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E60D" w14:textId="77777777" w:rsidR="00000000" w:rsidRDefault="003726DC">
      <w:pPr>
        <w:spacing w:line="720" w:lineRule="auto"/>
        <w:rPr>
          <w:rFonts w:ascii="仿宋_GB2312" w:eastAsia="仿宋_GB2312" w:hAnsi="仿宋_GB2312" w:cs="仿宋_GB2312" w:hint="eastAsia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</w:t>
      </w:r>
    </w:p>
    <w:p w14:paraId="7AC280B2" w14:textId="77777777" w:rsidR="00000000" w:rsidRDefault="003726DC">
      <w:pPr>
        <w:pStyle w:val="1"/>
        <w:spacing w:beforeLines="100" w:before="312"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重点实验室建设指南</w:t>
      </w:r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说明提纲（格式）</w:t>
      </w:r>
    </w:p>
    <w:p w14:paraId="12D03629" w14:textId="77777777" w:rsidR="00000000" w:rsidRDefault="003726DC">
      <w:pPr>
        <w:pStyle w:val="1"/>
        <w:spacing w:line="360" w:lineRule="auto"/>
        <w:ind w:firstLine="616"/>
        <w:jc w:val="center"/>
        <w:rPr>
          <w:rFonts w:ascii="仿宋" w:eastAsia="仿宋" w:hAnsi="仿宋" w:cs="仿宋"/>
          <w:spacing w:val="-6"/>
          <w:sz w:val="32"/>
          <w:szCs w:val="32"/>
        </w:rPr>
      </w:pPr>
    </w:p>
    <w:p w14:paraId="58BA825C" w14:textId="77777777" w:rsidR="00000000" w:rsidRDefault="003726DC">
      <w:pPr>
        <w:adjustRightInd w:val="0"/>
        <w:snapToGrid w:val="0"/>
        <w:spacing w:line="600" w:lineRule="exact"/>
        <w:rPr>
          <w:rFonts w:ascii="黑体" w:eastAsia="黑体" w:hAnsi="黑体" w:hint="eastAsia"/>
          <w:sz w:val="32"/>
          <w:szCs w:val="22"/>
        </w:rPr>
      </w:pPr>
      <w:r>
        <w:rPr>
          <w:rFonts w:ascii="黑体" w:eastAsia="黑体" w:hAnsi="黑体" w:hint="eastAsia"/>
          <w:sz w:val="32"/>
          <w:szCs w:val="22"/>
        </w:rPr>
        <w:t>依托单位：</w:t>
      </w:r>
    </w:p>
    <w:p w14:paraId="0627D77F" w14:textId="77777777" w:rsidR="00000000" w:rsidRDefault="003726DC">
      <w:pPr>
        <w:adjustRightInd w:val="0"/>
        <w:snapToGrid w:val="0"/>
        <w:spacing w:line="600" w:lineRule="exact"/>
        <w:rPr>
          <w:rFonts w:ascii="黑体" w:eastAsia="黑体" w:hAnsi="黑体" w:hint="eastAsia"/>
          <w:sz w:val="32"/>
          <w:szCs w:val="22"/>
        </w:rPr>
      </w:pPr>
      <w:r>
        <w:rPr>
          <w:rFonts w:ascii="黑体" w:eastAsia="黑体" w:hAnsi="黑体" w:hint="eastAsia"/>
          <w:sz w:val="32"/>
          <w:szCs w:val="22"/>
        </w:rPr>
        <w:t>联合高校</w:t>
      </w:r>
      <w:r>
        <w:rPr>
          <w:rFonts w:ascii="黑体" w:eastAsia="黑体" w:hAnsi="黑体" w:hint="eastAsia"/>
          <w:sz w:val="32"/>
          <w:szCs w:val="22"/>
        </w:rPr>
        <w:t>：</w:t>
      </w:r>
    </w:p>
    <w:p w14:paraId="4182CEF8" w14:textId="77777777" w:rsidR="00000000" w:rsidRDefault="003726DC">
      <w:pPr>
        <w:adjustRightInd w:val="0"/>
        <w:snapToGrid w:val="0"/>
        <w:spacing w:line="600" w:lineRule="exact"/>
        <w:rPr>
          <w:rFonts w:ascii="黑体" w:eastAsia="黑体" w:hAnsi="黑体"/>
          <w:sz w:val="32"/>
          <w:szCs w:val="22"/>
        </w:rPr>
      </w:pPr>
      <w:r>
        <w:rPr>
          <w:rFonts w:ascii="黑体" w:eastAsia="黑体" w:hAnsi="黑体" w:hint="eastAsia"/>
          <w:sz w:val="32"/>
          <w:szCs w:val="22"/>
        </w:rPr>
        <w:t>平台名称：</w:t>
      </w:r>
    </w:p>
    <w:p w14:paraId="524AE3E6" w14:textId="77777777" w:rsidR="00000000" w:rsidRDefault="003726DC">
      <w:pPr>
        <w:adjustRightInd w:val="0"/>
        <w:snapToGrid w:val="0"/>
        <w:spacing w:line="600" w:lineRule="exact"/>
        <w:rPr>
          <w:rFonts w:eastAsia="仿宋_GB2312"/>
          <w:sz w:val="32"/>
          <w:szCs w:val="22"/>
        </w:rPr>
      </w:pPr>
      <w:r>
        <w:rPr>
          <w:rFonts w:ascii="黑体" w:eastAsia="黑体" w:hAnsi="黑体"/>
          <w:sz w:val="32"/>
          <w:szCs w:val="22"/>
        </w:rPr>
        <w:t>所属领域</w:t>
      </w:r>
      <w:r>
        <w:rPr>
          <w:rFonts w:ascii="黑体" w:eastAsia="黑体" w:hAnsi="黑体" w:hint="eastAsia"/>
          <w:sz w:val="32"/>
          <w:szCs w:val="22"/>
        </w:rPr>
        <w:t>：</w:t>
      </w:r>
      <w:r>
        <w:rPr>
          <w:rFonts w:eastAsia="仿宋_GB2312"/>
          <w:sz w:val="32"/>
          <w:szCs w:val="22"/>
        </w:rPr>
        <w:t xml:space="preserve"> </w:t>
      </w:r>
    </w:p>
    <w:p w14:paraId="1E15C64C" w14:textId="77777777" w:rsidR="00000000" w:rsidRDefault="003726DC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一、建设依据和意义（</w:t>
      </w:r>
      <w:r>
        <w:rPr>
          <w:rFonts w:ascii="黑体" w:eastAsia="黑体" w:hAnsi="黑体" w:hint="eastAsia"/>
          <w:sz w:val="32"/>
          <w:szCs w:val="32"/>
        </w:rPr>
        <w:t>5</w:t>
      </w:r>
      <w:r>
        <w:rPr>
          <w:rFonts w:ascii="黑体" w:eastAsia="黑体" w:hAnsi="黑体"/>
          <w:sz w:val="32"/>
          <w:szCs w:val="32"/>
        </w:rPr>
        <w:t>00</w:t>
      </w:r>
      <w:r>
        <w:rPr>
          <w:rFonts w:ascii="黑体" w:eastAsia="黑体" w:hAnsi="黑体" w:hint="eastAsia"/>
          <w:sz w:val="32"/>
          <w:szCs w:val="32"/>
        </w:rPr>
        <w:t>字左右）</w:t>
      </w:r>
    </w:p>
    <w:p w14:paraId="44651FFC" w14:textId="77777777" w:rsidR="00000000" w:rsidRDefault="003726DC">
      <w:pPr>
        <w:pStyle w:val="a3"/>
        <w:spacing w:line="600" w:lineRule="exact"/>
        <w:ind w:firstLineChars="200" w:firstLine="640"/>
        <w:rPr>
          <w:rFonts w:ascii="方正仿宋_GBK" w:eastAsia="方正仿宋_GBK" w:hAnsi="Times New Roman" w:cs="Times New Roman" w:hint="eastAsia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主要阐述实验室拟解决的主要科学问题，建成后对国家、地方和依托单位的作用、贡献等。</w:t>
      </w:r>
    </w:p>
    <w:p w14:paraId="7688E03C" w14:textId="77777777" w:rsidR="00000000" w:rsidRDefault="003726DC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二、依托学科情况和主要研究方向（</w:t>
      </w:r>
      <w:r>
        <w:rPr>
          <w:rFonts w:ascii="黑体" w:eastAsia="黑体" w:hAnsi="黑体" w:hint="eastAsia"/>
          <w:sz w:val="32"/>
          <w:szCs w:val="32"/>
        </w:rPr>
        <w:t>5</w:t>
      </w:r>
      <w:r>
        <w:rPr>
          <w:rFonts w:ascii="黑体" w:eastAsia="黑体" w:hAnsi="黑体"/>
          <w:sz w:val="32"/>
          <w:szCs w:val="32"/>
        </w:rPr>
        <w:t>00</w:t>
      </w:r>
      <w:r>
        <w:rPr>
          <w:rFonts w:ascii="黑体" w:eastAsia="黑体" w:hAnsi="黑体" w:hint="eastAsia"/>
          <w:sz w:val="32"/>
          <w:szCs w:val="32"/>
        </w:rPr>
        <w:t>字左右）</w:t>
      </w:r>
    </w:p>
    <w:p w14:paraId="7C0F47E4" w14:textId="77777777" w:rsidR="00000000" w:rsidRDefault="003726DC">
      <w:pPr>
        <w:pStyle w:val="a3"/>
        <w:spacing w:line="600" w:lineRule="exact"/>
        <w:ind w:firstLineChars="200" w:firstLine="640"/>
        <w:rPr>
          <w:rFonts w:ascii="方正仿宋_GBK" w:eastAsia="方正仿宋_GBK" w:hAnsi="Times New Roman" w:cs="Times New Roman" w:hint="eastAsia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主要阐述国内外该学科（领域）发展趋势，并围绕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～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4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个研究方向介绍具体研究内容。</w:t>
      </w:r>
    </w:p>
    <w:p w14:paraId="7145FDD2" w14:textId="77777777" w:rsidR="00000000" w:rsidRDefault="003726DC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、已有建设基础（</w:t>
      </w:r>
      <w:r>
        <w:rPr>
          <w:rFonts w:ascii="黑体" w:eastAsia="黑体" w:hAnsi="黑体" w:hint="eastAsia"/>
          <w:sz w:val="32"/>
          <w:szCs w:val="32"/>
        </w:rPr>
        <w:t>5</w:t>
      </w:r>
      <w:r>
        <w:rPr>
          <w:rFonts w:ascii="黑体" w:eastAsia="黑体" w:hAnsi="黑体"/>
          <w:sz w:val="32"/>
          <w:szCs w:val="32"/>
        </w:rPr>
        <w:t>00</w:t>
      </w:r>
      <w:r>
        <w:rPr>
          <w:rFonts w:ascii="黑体" w:eastAsia="黑体" w:hAnsi="黑体" w:hint="eastAsia"/>
          <w:sz w:val="32"/>
          <w:szCs w:val="32"/>
        </w:rPr>
        <w:t>字左右）</w:t>
      </w:r>
    </w:p>
    <w:p w14:paraId="25275535" w14:textId="77777777" w:rsidR="00000000" w:rsidRDefault="003726DC">
      <w:pPr>
        <w:pStyle w:val="a3"/>
        <w:spacing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主要阐述已具备的试验条件、科研队伍状况、现有研究工作基础和水平，并重点介绍近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5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年代表性成果及转化情况。</w:t>
      </w:r>
    </w:p>
    <w:p w14:paraId="70FC85BA" w14:textId="77777777" w:rsidR="00000000" w:rsidRDefault="003726DC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四、未来</w:t>
      </w:r>
      <w:r>
        <w:rPr>
          <w:rFonts w:ascii="黑体" w:eastAsia="黑体" w:hAnsi="黑体" w:hint="eastAsia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年发展规划和</w:t>
      </w:r>
      <w:r>
        <w:rPr>
          <w:rFonts w:ascii="黑体" w:eastAsia="黑体" w:hAnsi="黑体" w:hint="eastAsia"/>
          <w:sz w:val="32"/>
          <w:szCs w:val="32"/>
        </w:rPr>
        <w:t>预期目标（</w:t>
      </w:r>
      <w:r>
        <w:rPr>
          <w:rFonts w:ascii="黑体" w:eastAsia="黑体" w:hAnsi="黑体" w:hint="eastAsia"/>
          <w:sz w:val="32"/>
          <w:szCs w:val="32"/>
        </w:rPr>
        <w:t>500</w:t>
      </w:r>
      <w:r>
        <w:rPr>
          <w:rFonts w:ascii="黑体" w:eastAsia="黑体" w:hAnsi="黑体" w:hint="eastAsia"/>
          <w:sz w:val="32"/>
          <w:szCs w:val="32"/>
        </w:rPr>
        <w:t>字左右）</w:t>
      </w:r>
    </w:p>
    <w:p w14:paraId="22A3289C" w14:textId="77777777" w:rsidR="00000000" w:rsidRDefault="003726DC">
      <w:pPr>
        <w:pStyle w:val="a3"/>
        <w:spacing w:line="600" w:lineRule="exact"/>
        <w:ind w:firstLineChars="200" w:firstLine="640"/>
        <w:rPr>
          <w:rFonts w:ascii="方正仿宋_GBK" w:eastAsia="方正仿宋_GBK" w:hAnsi="Times New Roman" w:cs="Times New Roman" w:hint="eastAsia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主要阐述创新质量、基本条件建设、服务贡献、科教结合、人才队伍、对外交流与合作、管理运行等方面的发展规划与目标。</w:t>
      </w:r>
    </w:p>
    <w:p w14:paraId="68599BD9" w14:textId="77777777" w:rsidR="003726DC" w:rsidRDefault="003726DC">
      <w:pPr>
        <w:adjustRightInd w:val="0"/>
        <w:snapToGrid w:val="0"/>
        <w:spacing w:line="600" w:lineRule="exact"/>
        <w:ind w:firstLineChars="200" w:firstLine="640"/>
      </w:pPr>
      <w:r>
        <w:rPr>
          <w:rFonts w:ascii="黑体" w:eastAsia="黑体" w:hAnsi="黑体" w:hint="eastAsia"/>
          <w:sz w:val="32"/>
          <w:szCs w:val="32"/>
        </w:rPr>
        <w:t>五、市内外相近领域或方向优势平台分析（</w:t>
      </w:r>
      <w:r>
        <w:rPr>
          <w:rFonts w:ascii="黑体" w:eastAsia="黑体" w:hAnsi="黑体" w:hint="eastAsia"/>
          <w:sz w:val="32"/>
          <w:szCs w:val="32"/>
        </w:rPr>
        <w:t>500</w:t>
      </w:r>
      <w:r>
        <w:rPr>
          <w:rFonts w:ascii="黑体" w:eastAsia="黑体" w:hAnsi="黑体" w:hint="eastAsia"/>
          <w:sz w:val="32"/>
          <w:szCs w:val="32"/>
        </w:rPr>
        <w:t>字左右）</w:t>
      </w:r>
    </w:p>
    <w:sectPr w:rsidR="003726D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9EDEEEA"/>
    <w:rsid w:val="003726DC"/>
    <w:rsid w:val="004C0774"/>
    <w:rsid w:val="39EDEEEA"/>
    <w:rsid w:val="3FBBBBDA"/>
    <w:rsid w:val="75D4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88D25"/>
  <w15:chartTrackingRefBased/>
  <w15:docId w15:val="{8B310F4C-9111-4318-A2B6-4235A012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qFormat/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徐 乐</cp:lastModifiedBy>
  <cp:revision>2</cp:revision>
  <cp:lastPrinted>2022-09-02T00:53:00Z</cp:lastPrinted>
  <dcterms:created xsi:type="dcterms:W3CDTF">2022-10-31T08:19:00Z</dcterms:created>
  <dcterms:modified xsi:type="dcterms:W3CDTF">2022-10-31T08:19:00Z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58F1026B4BE5972049200F63FC0A9606</vt:lpwstr>
  </property>
</Properties>
</file>