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36"/>
          <w:szCs w:val="36"/>
        </w:rPr>
        <w:t>年度山东省自然科学基金项目立项任务书填报注意事项说明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山东</w:t>
      </w:r>
      <w:r>
        <w:rPr>
          <w:rFonts w:hint="eastAsia" w:ascii="仿宋" w:hAnsi="仿宋" w:eastAsia="仿宋"/>
          <w:sz w:val="28"/>
          <w:szCs w:val="28"/>
        </w:rPr>
        <w:t>省自然基金项目（青年、</w:t>
      </w:r>
      <w:r>
        <w:rPr>
          <w:rFonts w:ascii="仿宋" w:hAnsi="仿宋" w:eastAsia="仿宋"/>
          <w:sz w:val="28"/>
          <w:szCs w:val="28"/>
        </w:rPr>
        <w:t>面上</w:t>
      </w:r>
      <w:r>
        <w:rPr>
          <w:rFonts w:hint="eastAsia" w:ascii="仿宋" w:hAnsi="仿宋" w:eastAsia="仿宋"/>
          <w:sz w:val="28"/>
          <w:szCs w:val="28"/>
        </w:rPr>
        <w:t xml:space="preserve">）立项任务书填报要求及有关事项说明如下： </w:t>
      </w:r>
    </w:p>
    <w:p>
      <w:pPr>
        <w:spacing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1.面上</w:t>
      </w:r>
      <w:r>
        <w:rPr>
          <w:rFonts w:ascii="仿宋" w:hAnsi="仿宋" w:eastAsia="仿宋"/>
          <w:sz w:val="28"/>
          <w:szCs w:val="28"/>
        </w:rPr>
        <w:t>和青年项目任务书</w:t>
      </w:r>
      <w:r>
        <w:rPr>
          <w:rFonts w:hint="eastAsia" w:ascii="仿宋" w:hAnsi="仿宋" w:eastAsia="仿宋"/>
          <w:sz w:val="28"/>
          <w:szCs w:val="28"/>
        </w:rPr>
        <w:t>年度进展报告(必填，根据执行期限，</w:t>
      </w:r>
      <w:r>
        <w:rPr>
          <w:rFonts w:hint="eastAsia" w:ascii="仿宋" w:hAnsi="仿宋" w:eastAsia="仿宋"/>
          <w:b/>
          <w:sz w:val="28"/>
          <w:szCs w:val="28"/>
        </w:rPr>
        <w:t>至少填写1</w:t>
      </w:r>
      <w:r>
        <w:rPr>
          <w:rFonts w:hint="eastAsia" w:ascii="仿宋" w:hAnsi="仿宋" w:eastAsia="仿宋"/>
          <w:sz w:val="28"/>
          <w:szCs w:val="28"/>
        </w:rPr>
        <w:t>) ，最终(技术)报告(必填，</w:t>
      </w:r>
      <w:r>
        <w:rPr>
          <w:rFonts w:hint="eastAsia" w:ascii="仿宋" w:hAnsi="仿宋" w:eastAsia="仿宋"/>
          <w:b/>
          <w:sz w:val="28"/>
          <w:szCs w:val="28"/>
        </w:rPr>
        <w:t>一般为1</w:t>
      </w:r>
      <w:r>
        <w:rPr>
          <w:rFonts w:hint="eastAsia" w:ascii="仿宋" w:hAnsi="仿宋" w:eastAsia="仿宋"/>
          <w:sz w:val="28"/>
          <w:szCs w:val="28"/>
        </w:rPr>
        <w:t>) 。</w:t>
      </w:r>
      <w:r>
        <w:rPr>
          <w:rFonts w:hint="eastAsia" w:ascii="仿宋" w:hAnsi="仿宋" w:eastAsia="仿宋"/>
          <w:b/>
          <w:sz w:val="28"/>
          <w:szCs w:val="28"/>
        </w:rPr>
        <w:t>面上项目任务书设计的模板是2个页面，如果打印预览分成三页，请项目负责人适当精简任务分工，保证2个页面正反面打印1张纸。</w:t>
      </w:r>
    </w:p>
    <w:p>
      <w:pPr>
        <w:spacing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2.个人</w:t>
      </w:r>
      <w:r>
        <w:rPr>
          <w:rFonts w:ascii="仿宋" w:hAnsi="仿宋" w:eastAsia="仿宋"/>
          <w:sz w:val="28"/>
          <w:szCs w:val="28"/>
        </w:rPr>
        <w:t>提交前应</w:t>
      </w:r>
      <w:r>
        <w:rPr>
          <w:rFonts w:hint="eastAsia" w:ascii="仿宋" w:hAnsi="仿宋" w:eastAsia="仿宋"/>
          <w:sz w:val="28"/>
          <w:szCs w:val="28"/>
        </w:rPr>
        <w:t>通过</w:t>
      </w:r>
      <w:r>
        <w:rPr>
          <w:rFonts w:hint="eastAsia" w:ascii="仿宋" w:hAnsi="仿宋" w:eastAsia="仿宋"/>
          <w:b/>
          <w:sz w:val="28"/>
          <w:szCs w:val="28"/>
        </w:rPr>
        <w:t>打印预览</w:t>
      </w:r>
      <w:r>
        <w:rPr>
          <w:rFonts w:hint="eastAsia" w:ascii="仿宋" w:hAnsi="仿宋" w:eastAsia="仿宋"/>
          <w:sz w:val="28"/>
          <w:szCs w:val="28"/>
        </w:rPr>
        <w:t>方式检查任务书页面的完整性和版本的正确性。</w:t>
      </w:r>
      <w:r>
        <w:rPr>
          <w:rFonts w:hint="eastAsia" w:ascii="仿宋" w:hAnsi="仿宋" w:eastAsia="仿宋"/>
          <w:sz w:val="28"/>
          <w:szCs w:val="28"/>
          <w:lang w:eastAsia="zh-CN"/>
        </w:rPr>
        <w:t>如果提交后，发现有错误，请及时联系科研秘书和科技处退回修改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.任务书经</w:t>
      </w:r>
      <w:r>
        <w:rPr>
          <w:rFonts w:hint="eastAsia" w:ascii="仿宋" w:hAnsi="仿宋" w:eastAsia="仿宋"/>
          <w:sz w:val="28"/>
          <w:szCs w:val="28"/>
          <w:lang w:eastAsia="zh-CN"/>
        </w:rPr>
        <w:t>聊城大学一级单位</w:t>
      </w:r>
      <w:r>
        <w:rPr>
          <w:rFonts w:hint="eastAsia" w:ascii="仿宋" w:hAnsi="仿宋" w:eastAsia="仿宋"/>
          <w:sz w:val="28"/>
          <w:szCs w:val="28"/>
        </w:rPr>
        <w:t>审核通过后，</w:t>
      </w:r>
      <w:r>
        <w:rPr>
          <w:rFonts w:hint="eastAsia" w:ascii="仿宋" w:hAnsi="仿宋" w:eastAsia="仿宋"/>
          <w:sz w:val="28"/>
          <w:szCs w:val="28"/>
          <w:lang w:eastAsia="zh-CN"/>
        </w:rPr>
        <w:t>可以打印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任务书双面打印、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一式四份，</w:t>
      </w:r>
      <w:r>
        <w:rPr>
          <w:rFonts w:hint="eastAsia" w:ascii="仿宋" w:hAnsi="仿宋" w:eastAsia="仿宋"/>
          <w:b/>
          <w:sz w:val="28"/>
          <w:szCs w:val="28"/>
        </w:rPr>
        <w:t>项目</w:t>
      </w:r>
      <w:r>
        <w:rPr>
          <w:rFonts w:ascii="仿宋" w:hAnsi="仿宋" w:eastAsia="仿宋"/>
          <w:b/>
          <w:sz w:val="28"/>
          <w:szCs w:val="28"/>
        </w:rPr>
        <w:t>负责人和参与人</w:t>
      </w:r>
      <w:r>
        <w:rPr>
          <w:rFonts w:hint="eastAsia" w:ascii="仿宋" w:hAnsi="仿宋" w:eastAsia="仿宋"/>
          <w:b/>
          <w:sz w:val="28"/>
          <w:szCs w:val="28"/>
        </w:rPr>
        <w:t>签字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后，交到科技处</w:t>
      </w:r>
      <w:r>
        <w:rPr>
          <w:rFonts w:hint="eastAsia"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任务书的最后加盖依托单位公章的地方，项目负责人和学院暂时不需要盖章，由科技处收齐后，统一去盖章。</w:t>
      </w:r>
    </w:p>
    <w:p>
      <w:pPr>
        <w:spacing w:line="360" w:lineRule="auto"/>
        <w:ind w:firstLine="560" w:firstLineChars="200"/>
        <w:jc w:val="both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4</w:t>
      </w:r>
      <w:r>
        <w:rPr>
          <w:rFonts w:ascii="仿宋" w:hAnsi="仿宋" w:eastAsia="仿宋"/>
          <w:b w:val="0"/>
          <w:bCs/>
          <w:sz w:val="28"/>
          <w:szCs w:val="28"/>
        </w:rPr>
        <w:t>.</w:t>
      </w:r>
      <w:r>
        <w:rPr>
          <w:rFonts w:hint="eastAsia" w:ascii="仿宋" w:hAnsi="仿宋" w:eastAsia="仿宋"/>
          <w:b w:val="0"/>
          <w:bCs/>
          <w:sz w:val="28"/>
          <w:szCs w:val="28"/>
        </w:rPr>
        <w:t>“包干制”项目已覆盖青年、面上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项目，</w:t>
      </w:r>
      <w:r>
        <w:rPr>
          <w:rFonts w:hint="eastAsia" w:ascii="仿宋" w:hAnsi="仿宋" w:eastAsia="仿宋"/>
          <w:b w:val="0"/>
          <w:bCs/>
          <w:sz w:val="28"/>
          <w:szCs w:val="28"/>
        </w:rPr>
        <w:t>无需填报经费预算。</w:t>
      </w:r>
    </w:p>
    <w:p>
      <w:pPr>
        <w:numPr>
          <w:ilvl w:val="0"/>
          <w:numId w:val="1"/>
        </w:numPr>
        <w:spacing w:line="360" w:lineRule="auto"/>
        <w:ind w:firstLine="562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电子版在系统的提交截止时间是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11月25日（星期五）下午18：00，纸质版的上交截止时间是11月29日（星期二）下午18：00</w:t>
      </w:r>
      <w:r>
        <w:rPr>
          <w:rFonts w:ascii="仿宋" w:hAnsi="仿宋" w:eastAsia="仿宋"/>
          <w:b/>
          <w:sz w:val="28"/>
          <w:szCs w:val="28"/>
        </w:rPr>
        <w:t>。</w:t>
      </w:r>
      <w:bookmarkStart w:id="0" w:name="_GoBack"/>
      <w:bookmarkEnd w:id="0"/>
      <w:r>
        <w:rPr>
          <w:rFonts w:ascii="Calibri" w:hAnsi="Calibri" w:eastAsia="仿宋" w:cs="Calibri"/>
          <w:sz w:val="28"/>
          <w:szCs w:val="28"/>
        </w:rPr>
        <w:t> </w:t>
      </w:r>
    </w:p>
    <w:p>
      <w:pPr>
        <w:jc w:val="right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聊城大学科学技术处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48405"/>
    <w:multiLevelType w:val="singleLevel"/>
    <w:tmpl w:val="DF648405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2NlZDY4NmE5NzM0ZDc3ZTg5NTM0NjRhM2JlOTMifQ=="/>
  </w:docVars>
  <w:rsids>
    <w:rsidRoot w:val="00000000"/>
    <w:rsid w:val="001D013C"/>
    <w:rsid w:val="33D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465</Characters>
  <Lines>0</Lines>
  <Paragraphs>0</Paragraphs>
  <TotalTime>1</TotalTime>
  <ScaleCrop>false</ScaleCrop>
  <LinksUpToDate>false</LinksUpToDate>
  <CharactersWithSpaces>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2022-11-16T07:44:00Z</dcterms:created>
  <dc:creator>Administrator</dc:creator>
  <cp:lastModifiedBy>栋梁之材</cp:lastModifiedBy>
  <dcterms:modified xsi:type="dcterms:W3CDTF">2022-11-16T07:47:59Z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C367F1206C104F6880788F9B676D9F9F</vt:lpwstr>
  </property>
</Properties>
</file>