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6C3D" w14:textId="77777777" w:rsidR="00482D56" w:rsidRPr="009307BD" w:rsidRDefault="00482D56" w:rsidP="00482D56">
      <w:pPr>
        <w:spacing w:line="560" w:lineRule="exact"/>
        <w:jc w:val="center"/>
        <w:rPr>
          <w:rFonts w:ascii="Times New Roman" w:eastAsia="黑体" w:hAnsi="Times New Roman"/>
          <w:sz w:val="32"/>
          <w:szCs w:val="32"/>
        </w:rPr>
      </w:pPr>
      <w:r>
        <w:rPr>
          <w:rFonts w:ascii="Times New Roman" w:eastAsia="黑体" w:hAnsi="Times New Roman" w:hint="eastAsia"/>
          <w:sz w:val="32"/>
          <w:szCs w:val="32"/>
        </w:rPr>
        <w:t>公示</w:t>
      </w:r>
      <w:r w:rsidRPr="009307BD">
        <w:rPr>
          <w:rFonts w:ascii="Times New Roman" w:eastAsia="黑体" w:hAnsi="Times New Roman" w:hint="eastAsia"/>
          <w:sz w:val="32"/>
          <w:szCs w:val="32"/>
        </w:rPr>
        <w:t>项目一</w:t>
      </w:r>
    </w:p>
    <w:p w14:paraId="24F322E4" w14:textId="77777777" w:rsidR="00881759" w:rsidRPr="00881759" w:rsidRDefault="00881759" w:rsidP="00881759">
      <w:pPr>
        <w:spacing w:line="560" w:lineRule="exact"/>
        <w:ind w:firstLineChars="200" w:firstLine="640"/>
        <w:rPr>
          <w:rFonts w:ascii="Times New Roman" w:eastAsia="黑体" w:hAnsi="Times New Roman" w:cs="Times New Roman"/>
          <w:sz w:val="32"/>
          <w:szCs w:val="24"/>
        </w:rPr>
      </w:pPr>
      <w:r w:rsidRPr="00881759">
        <w:rPr>
          <w:rFonts w:ascii="Times New Roman" w:eastAsia="黑体" w:hAnsi="Times New Roman" w:cs="Times New Roman" w:hint="eastAsia"/>
          <w:sz w:val="32"/>
          <w:szCs w:val="24"/>
        </w:rPr>
        <w:t>一、成果名称</w:t>
      </w:r>
    </w:p>
    <w:p w14:paraId="1E8E53FD" w14:textId="77777777" w:rsidR="00881759" w:rsidRPr="00881759" w:rsidRDefault="00881759" w:rsidP="00881759">
      <w:pPr>
        <w:spacing w:line="350" w:lineRule="exact"/>
        <w:ind w:firstLineChars="200" w:firstLine="480"/>
        <w:rPr>
          <w:rFonts w:ascii="宋体" w:eastAsia="宋体" w:hAnsi="宋体" w:cs="Times New Roman"/>
          <w:sz w:val="24"/>
          <w:szCs w:val="24"/>
        </w:rPr>
      </w:pPr>
      <w:r w:rsidRPr="00881759">
        <w:rPr>
          <w:rFonts w:ascii="宋体" w:eastAsia="宋体" w:hAnsi="宋体" w:cs="Times New Roman" w:hint="eastAsia"/>
          <w:sz w:val="24"/>
          <w:szCs w:val="24"/>
        </w:rPr>
        <w:t>新型高效低毒铂类抗肿瘤药物研究</w:t>
      </w:r>
    </w:p>
    <w:p w14:paraId="5538E338" w14:textId="77777777" w:rsidR="00881759" w:rsidRPr="00881759" w:rsidRDefault="00881759" w:rsidP="00881759">
      <w:pPr>
        <w:spacing w:line="560" w:lineRule="exact"/>
        <w:ind w:firstLineChars="200" w:firstLine="640"/>
        <w:rPr>
          <w:rFonts w:ascii="Times New Roman" w:eastAsia="黑体" w:hAnsi="Times New Roman" w:cs="Times New Roman"/>
          <w:sz w:val="32"/>
          <w:szCs w:val="24"/>
        </w:rPr>
      </w:pPr>
      <w:r w:rsidRPr="00881759">
        <w:rPr>
          <w:rFonts w:ascii="Times New Roman" w:eastAsia="黑体" w:hAnsi="Times New Roman" w:cs="Times New Roman" w:hint="eastAsia"/>
          <w:sz w:val="32"/>
          <w:szCs w:val="24"/>
        </w:rPr>
        <w:t>二、成果简介</w:t>
      </w:r>
    </w:p>
    <w:p w14:paraId="0271B66C" w14:textId="77777777" w:rsidR="00881759" w:rsidRPr="00881759" w:rsidRDefault="00881759" w:rsidP="00881759">
      <w:pPr>
        <w:spacing w:line="560" w:lineRule="exact"/>
        <w:ind w:firstLineChars="200" w:firstLine="480"/>
        <w:rPr>
          <w:rFonts w:ascii="宋体" w:eastAsia="宋体" w:hAnsi="宋体" w:cs="Times New Roman"/>
          <w:sz w:val="24"/>
          <w:szCs w:val="24"/>
        </w:rPr>
      </w:pPr>
      <w:bookmarkStart w:id="0" w:name="_Hlk208693323"/>
      <w:r w:rsidRPr="00881759">
        <w:rPr>
          <w:rFonts w:ascii="宋体" w:eastAsia="宋体" w:hAnsi="宋体" w:cs="Times New Roman" w:hint="eastAsia"/>
          <w:sz w:val="24"/>
          <w:szCs w:val="24"/>
        </w:rPr>
        <w:t>肿瘤是困扰人类健康的重要疾病。铂类药物作为化疗药物的重要基石，在肿瘤的临床治疗中发挥着重要作用，然而毒副作用强、耐药性严重等问题成为制约其临床疗效的重要因素。开发新型高效的铂类药物疗法成为药物研发领域的热点。基于此，本项目从多角度出发，开展了新型铂类药物的研究工作，为新型抗肿瘤药物研发提供了新思路。主要创新内容包含以下四方面：</w:t>
      </w:r>
    </w:p>
    <w:p w14:paraId="5F700B93" w14:textId="77777777" w:rsidR="00881759" w:rsidRPr="00881759" w:rsidRDefault="00881759" w:rsidP="00881759">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sz w:val="24"/>
          <w:szCs w:val="24"/>
        </w:rPr>
        <w:t xml:space="preserve">(1) </w:t>
      </w:r>
      <w:r w:rsidRPr="00881759">
        <w:rPr>
          <w:rFonts w:ascii="宋体" w:eastAsia="宋体" w:hAnsi="宋体" w:cs="Times New Roman" w:hint="eastAsia"/>
          <w:sz w:val="24"/>
          <w:szCs w:val="24"/>
        </w:rPr>
        <w:t>低氧肿瘤微环境中具有持续释放单线态氧功能的铂超分子：肿瘤微环境缺氧特征阻碍单线态氧生成，限制光动力疗法（</w:t>
      </w:r>
      <w:r w:rsidRPr="00881759">
        <w:rPr>
          <w:rFonts w:ascii="宋体" w:eastAsia="宋体" w:hAnsi="宋体" w:cs="Times New Roman"/>
          <w:sz w:val="24"/>
          <w:szCs w:val="24"/>
        </w:rPr>
        <w:t>PDT</w:t>
      </w:r>
      <w:r w:rsidRPr="00881759">
        <w:rPr>
          <w:rFonts w:ascii="宋体" w:eastAsia="宋体" w:hAnsi="宋体" w:cs="Times New Roman" w:hint="eastAsia"/>
          <w:sz w:val="24"/>
          <w:szCs w:val="24"/>
        </w:rPr>
        <w:t>）疗效。项目组以蒽环为配体，制得</w:t>
      </w:r>
      <w:r w:rsidRPr="00881759">
        <w:rPr>
          <w:rFonts w:ascii="宋体" w:eastAsia="宋体" w:hAnsi="宋体" w:cs="Times New Roman"/>
          <w:sz w:val="24"/>
          <w:szCs w:val="24"/>
        </w:rPr>
        <w:t xml:space="preserve"> [6+6] </w:t>
      </w:r>
      <w:r w:rsidRPr="00881759">
        <w:rPr>
          <w:rFonts w:ascii="宋体" w:eastAsia="宋体" w:hAnsi="宋体" w:cs="Times New Roman" w:hint="eastAsia"/>
          <w:sz w:val="24"/>
          <w:szCs w:val="24"/>
        </w:rPr>
        <w:t>二维大环组装铂超分子，其不依赖肿瘤微环境中的氧浓度，在低氧环境中可循环捕获氧形成内过氧化物（</w:t>
      </w:r>
      <w:r w:rsidRPr="00881759">
        <w:rPr>
          <w:rFonts w:ascii="宋体" w:eastAsia="宋体" w:hAnsi="宋体" w:cs="Times New Roman"/>
          <w:sz w:val="24"/>
          <w:szCs w:val="24"/>
        </w:rPr>
        <w:t>EPOs</w:t>
      </w:r>
      <w:r w:rsidRPr="00881759">
        <w:rPr>
          <w:rFonts w:ascii="宋体" w:eastAsia="宋体" w:hAnsi="宋体" w:cs="Times New Roman" w:hint="eastAsia"/>
          <w:sz w:val="24"/>
          <w:szCs w:val="24"/>
        </w:rPr>
        <w:t>），并持续释放单线态氧杀伤肿瘤细胞。该工作的创新点不仅在于成功制备此类铂超分子、阐明</w:t>
      </w:r>
      <w:r w:rsidRPr="00881759">
        <w:rPr>
          <w:rFonts w:ascii="宋体" w:eastAsia="宋体" w:hAnsi="宋体" w:cs="Times New Roman"/>
          <w:sz w:val="24"/>
          <w:szCs w:val="24"/>
        </w:rPr>
        <w:t xml:space="preserve"> EPO </w:t>
      </w:r>
      <w:r w:rsidRPr="00881759">
        <w:rPr>
          <w:rFonts w:ascii="宋体" w:eastAsia="宋体" w:hAnsi="宋体" w:cs="Times New Roman" w:hint="eastAsia"/>
          <w:sz w:val="24"/>
          <w:szCs w:val="24"/>
        </w:rPr>
        <w:t>介导的作用机制，还为低氧肿瘤微环境下</w:t>
      </w:r>
      <w:r w:rsidRPr="00881759">
        <w:rPr>
          <w:rFonts w:ascii="宋体" w:eastAsia="宋体" w:hAnsi="宋体" w:cs="Times New Roman"/>
          <w:sz w:val="24"/>
          <w:szCs w:val="24"/>
        </w:rPr>
        <w:t xml:space="preserve"> PDT </w:t>
      </w:r>
      <w:r w:rsidRPr="00881759">
        <w:rPr>
          <w:rFonts w:ascii="宋体" w:eastAsia="宋体" w:hAnsi="宋体" w:cs="Times New Roman" w:hint="eastAsia"/>
          <w:sz w:val="24"/>
          <w:szCs w:val="24"/>
        </w:rPr>
        <w:t>药物开发提供了新选择。</w:t>
      </w:r>
    </w:p>
    <w:p w14:paraId="6878E509" w14:textId="77777777" w:rsidR="00881759" w:rsidRPr="00881759" w:rsidRDefault="00881759" w:rsidP="00881759">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sz w:val="24"/>
          <w:szCs w:val="24"/>
        </w:rPr>
        <w:t xml:space="preserve">(2) </w:t>
      </w:r>
      <w:r w:rsidRPr="00881759">
        <w:rPr>
          <w:rFonts w:ascii="宋体" w:eastAsia="宋体" w:hAnsi="宋体" w:cs="Times New Roman" w:hint="eastAsia"/>
          <w:sz w:val="24"/>
          <w:szCs w:val="24"/>
        </w:rPr>
        <w:t>靶向炎症肿瘤微环境的铂</w:t>
      </w:r>
      <w:r w:rsidRPr="00881759">
        <w:rPr>
          <w:rFonts w:ascii="宋体" w:eastAsia="宋体" w:hAnsi="宋体" w:cs="Times New Roman"/>
          <w:sz w:val="24"/>
          <w:szCs w:val="24"/>
        </w:rPr>
        <w:t xml:space="preserve">(IV) </w:t>
      </w:r>
      <w:r w:rsidRPr="00881759">
        <w:rPr>
          <w:rFonts w:ascii="宋体" w:eastAsia="宋体" w:hAnsi="宋体" w:cs="Times New Roman" w:hint="eastAsia"/>
          <w:sz w:val="24"/>
          <w:szCs w:val="24"/>
        </w:rPr>
        <w:t>类药物：炎症是肿瘤微环境重要特征，会显著促进肿瘤细胞增殖转移。项目组以具有炎症抑制作用的非甾体抗炎药</w:t>
      </w:r>
      <w:r w:rsidRPr="00881759">
        <w:rPr>
          <w:rFonts w:ascii="宋体" w:eastAsia="宋体" w:hAnsi="宋体" w:cs="Times New Roman"/>
          <w:sz w:val="24"/>
          <w:szCs w:val="24"/>
        </w:rPr>
        <w:t xml:space="preserve"> (NSAIDs) </w:t>
      </w:r>
      <w:r w:rsidRPr="00881759">
        <w:rPr>
          <w:rFonts w:ascii="宋体" w:eastAsia="宋体" w:hAnsi="宋体" w:cs="Times New Roman" w:hint="eastAsia"/>
          <w:sz w:val="24"/>
          <w:szCs w:val="24"/>
        </w:rPr>
        <w:t>为功能基团，制得系列靶向炎症肿瘤微环境的铂</w:t>
      </w:r>
      <w:r w:rsidRPr="00881759">
        <w:rPr>
          <w:rFonts w:ascii="宋体" w:eastAsia="宋体" w:hAnsi="宋体" w:cs="Times New Roman"/>
          <w:sz w:val="24"/>
          <w:szCs w:val="24"/>
        </w:rPr>
        <w:t xml:space="preserve">(IV) </w:t>
      </w:r>
      <w:r w:rsidRPr="00881759">
        <w:rPr>
          <w:rFonts w:ascii="宋体" w:eastAsia="宋体" w:hAnsi="宋体" w:cs="Times New Roman" w:hint="eastAsia"/>
          <w:sz w:val="24"/>
          <w:szCs w:val="24"/>
        </w:rPr>
        <w:t>类药物。该药物通过铂母核损伤</w:t>
      </w:r>
      <w:r w:rsidRPr="00881759">
        <w:rPr>
          <w:rFonts w:ascii="宋体" w:eastAsia="宋体" w:hAnsi="宋体" w:cs="Times New Roman"/>
          <w:sz w:val="24"/>
          <w:szCs w:val="24"/>
        </w:rPr>
        <w:t xml:space="preserve"> DNA</w:t>
      </w:r>
      <w:r w:rsidRPr="00881759">
        <w:rPr>
          <w:rFonts w:ascii="宋体" w:eastAsia="宋体" w:hAnsi="宋体" w:cs="Times New Roman" w:hint="eastAsia"/>
          <w:sz w:val="24"/>
          <w:szCs w:val="24"/>
        </w:rPr>
        <w:t>，以</w:t>
      </w:r>
      <w:r w:rsidRPr="00881759">
        <w:rPr>
          <w:rFonts w:ascii="宋体" w:eastAsia="宋体" w:hAnsi="宋体" w:cs="Times New Roman"/>
          <w:sz w:val="24"/>
          <w:szCs w:val="24"/>
        </w:rPr>
        <w:t xml:space="preserve"> NSAIDs </w:t>
      </w:r>
      <w:r w:rsidRPr="00881759">
        <w:rPr>
          <w:rFonts w:ascii="宋体" w:eastAsia="宋体" w:hAnsi="宋体" w:cs="Times New Roman" w:hint="eastAsia"/>
          <w:sz w:val="24"/>
          <w:szCs w:val="24"/>
        </w:rPr>
        <w:t>逆转炎症微环境、激活</w:t>
      </w:r>
      <w:r w:rsidRPr="00881759">
        <w:rPr>
          <w:rFonts w:ascii="宋体" w:eastAsia="宋体" w:hAnsi="宋体" w:cs="Times New Roman"/>
          <w:sz w:val="24"/>
          <w:szCs w:val="24"/>
        </w:rPr>
        <w:t xml:space="preserve"> T </w:t>
      </w:r>
      <w:r w:rsidRPr="00881759">
        <w:rPr>
          <w:rFonts w:ascii="宋体" w:eastAsia="宋体" w:hAnsi="宋体" w:cs="Times New Roman" w:hint="eastAsia"/>
          <w:sz w:val="24"/>
          <w:szCs w:val="24"/>
        </w:rPr>
        <w:t>细胞肿瘤免疫，系统杀伤肿瘤细胞。所获先导分子体内抗瘤活性显著强于顺铂、奥沙利铂，且毒副作用较低，开发前景广阔。</w:t>
      </w:r>
    </w:p>
    <w:p w14:paraId="00F78AED" w14:textId="77777777" w:rsidR="00881759" w:rsidRPr="00881759" w:rsidRDefault="00881759" w:rsidP="00881759">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sz w:val="24"/>
          <w:szCs w:val="24"/>
        </w:rPr>
        <w:lastRenderedPageBreak/>
        <w:t xml:space="preserve">(3) </w:t>
      </w:r>
      <w:r w:rsidRPr="00881759">
        <w:rPr>
          <w:rFonts w:ascii="宋体" w:eastAsia="宋体" w:hAnsi="宋体" w:cs="Times New Roman" w:hint="eastAsia"/>
          <w:sz w:val="24"/>
          <w:szCs w:val="24"/>
        </w:rPr>
        <w:t>靶向肿瘤微环境自噬稳态的铂</w:t>
      </w:r>
      <w:r w:rsidRPr="00881759">
        <w:rPr>
          <w:rFonts w:ascii="宋体" w:eastAsia="宋体" w:hAnsi="宋体" w:cs="Times New Roman"/>
          <w:sz w:val="24"/>
          <w:szCs w:val="24"/>
        </w:rPr>
        <w:t xml:space="preserve">(IV) </w:t>
      </w:r>
      <w:r w:rsidRPr="00881759">
        <w:rPr>
          <w:rFonts w:ascii="宋体" w:eastAsia="宋体" w:hAnsi="宋体" w:cs="Times New Roman" w:hint="eastAsia"/>
          <w:sz w:val="24"/>
          <w:szCs w:val="24"/>
        </w:rPr>
        <w:t>类药物：肿瘤中异常自噬稳态是肿瘤微环境维持、肿瘤转移及耐药性产生的重要因素。项目组以具有自噬调节能力的氯碘羟喹为功能基团，制备出新型自噬激活型铂</w:t>
      </w:r>
      <w:r w:rsidRPr="00881759">
        <w:rPr>
          <w:rFonts w:ascii="宋体" w:eastAsia="宋体" w:hAnsi="宋体" w:cs="Times New Roman"/>
          <w:sz w:val="24"/>
          <w:szCs w:val="24"/>
        </w:rPr>
        <w:t xml:space="preserve">(IV) </w:t>
      </w:r>
      <w:r w:rsidRPr="00881759">
        <w:rPr>
          <w:rFonts w:ascii="宋体" w:eastAsia="宋体" w:hAnsi="宋体" w:cs="Times New Roman" w:hint="eastAsia"/>
          <w:sz w:val="24"/>
          <w:szCs w:val="24"/>
        </w:rPr>
        <w:t>类药物。该类药物具有</w:t>
      </w:r>
      <w:r w:rsidRPr="00881759">
        <w:rPr>
          <w:rFonts w:ascii="宋体" w:eastAsia="宋体" w:hAnsi="宋体" w:cs="Times New Roman"/>
          <w:sz w:val="24"/>
          <w:szCs w:val="24"/>
        </w:rPr>
        <w:t xml:space="preserve"> DNA </w:t>
      </w:r>
      <w:r w:rsidRPr="00881759">
        <w:rPr>
          <w:rFonts w:ascii="宋体" w:eastAsia="宋体" w:hAnsi="宋体" w:cs="Times New Roman" w:hint="eastAsia"/>
          <w:sz w:val="24"/>
          <w:szCs w:val="24"/>
        </w:rPr>
        <w:t>损伤、自噬及免疫激活三重功能，体内外抗肿瘤能力强，且能克服铂</w:t>
      </w:r>
      <w:r w:rsidRPr="00881759">
        <w:rPr>
          <w:rFonts w:ascii="宋体" w:eastAsia="宋体" w:hAnsi="宋体" w:cs="Times New Roman"/>
          <w:sz w:val="24"/>
          <w:szCs w:val="24"/>
        </w:rPr>
        <w:t xml:space="preserve">(II) </w:t>
      </w:r>
      <w:r w:rsidRPr="00881759">
        <w:rPr>
          <w:rFonts w:ascii="宋体" w:eastAsia="宋体" w:hAnsi="宋体" w:cs="Times New Roman" w:hint="eastAsia"/>
          <w:sz w:val="24"/>
          <w:szCs w:val="24"/>
        </w:rPr>
        <w:t>类耐药性，发展潜力大。</w:t>
      </w:r>
    </w:p>
    <w:p w14:paraId="339954DB" w14:textId="77777777" w:rsidR="00881759" w:rsidRPr="00881759" w:rsidRDefault="00881759" w:rsidP="00881759">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sz w:val="24"/>
          <w:szCs w:val="24"/>
        </w:rPr>
        <w:t xml:space="preserve">(4) </w:t>
      </w:r>
      <w:r w:rsidRPr="00881759">
        <w:rPr>
          <w:rFonts w:ascii="宋体" w:eastAsia="宋体" w:hAnsi="宋体" w:cs="Times New Roman" w:hint="eastAsia"/>
          <w:sz w:val="24"/>
          <w:szCs w:val="24"/>
        </w:rPr>
        <w:t>铂类药物化疗引发脏器损伤的保护策略：团队发现上述新型铂</w:t>
      </w:r>
      <w:r w:rsidRPr="00881759">
        <w:rPr>
          <w:rFonts w:ascii="宋体" w:eastAsia="宋体" w:hAnsi="宋体" w:cs="Times New Roman"/>
          <w:sz w:val="24"/>
          <w:szCs w:val="24"/>
        </w:rPr>
        <w:t>(IV)</w:t>
      </w:r>
      <w:r w:rsidRPr="00881759">
        <w:rPr>
          <w:rFonts w:ascii="宋体" w:eastAsia="宋体" w:hAnsi="宋体" w:cs="Times New Roman" w:hint="eastAsia"/>
          <w:sz w:val="24"/>
          <w:szCs w:val="24"/>
        </w:rPr>
        <w:t>类药物毒副作用的主要原因是脏器损伤，调研证实</w:t>
      </w:r>
      <w:r w:rsidRPr="00881759">
        <w:rPr>
          <w:rFonts w:ascii="宋体" w:eastAsia="宋体" w:hAnsi="宋体" w:cs="Times New Roman"/>
          <w:sz w:val="24"/>
          <w:szCs w:val="24"/>
        </w:rPr>
        <w:t xml:space="preserve"> D-</w:t>
      </w:r>
      <w:r w:rsidRPr="00881759">
        <w:rPr>
          <w:rFonts w:ascii="宋体" w:eastAsia="宋体" w:hAnsi="宋体" w:cs="Times New Roman" w:hint="eastAsia"/>
          <w:sz w:val="24"/>
          <w:szCs w:val="24"/>
        </w:rPr>
        <w:t>核糖有多重脏器修复功能。项目组联合聊城高新生物技术有限公司，研究了</w:t>
      </w:r>
      <w:r w:rsidRPr="00881759">
        <w:rPr>
          <w:rFonts w:ascii="宋体" w:eastAsia="宋体" w:hAnsi="宋体" w:cs="Times New Roman"/>
          <w:sz w:val="24"/>
          <w:szCs w:val="24"/>
        </w:rPr>
        <w:t xml:space="preserve"> D-</w:t>
      </w:r>
      <w:r w:rsidRPr="00881759">
        <w:rPr>
          <w:rFonts w:ascii="宋体" w:eastAsia="宋体" w:hAnsi="宋体" w:cs="Times New Roman" w:hint="eastAsia"/>
          <w:sz w:val="24"/>
          <w:szCs w:val="24"/>
        </w:rPr>
        <w:t>核糖对化疗脏器损伤的保护机制，联合研发</w:t>
      </w:r>
      <w:r w:rsidRPr="00881759">
        <w:rPr>
          <w:rFonts w:ascii="宋体" w:eastAsia="宋体" w:hAnsi="宋体" w:cs="Times New Roman"/>
          <w:sz w:val="24"/>
          <w:szCs w:val="24"/>
        </w:rPr>
        <w:t>D-</w:t>
      </w:r>
      <w:r w:rsidRPr="00881759">
        <w:rPr>
          <w:rFonts w:ascii="宋体" w:eastAsia="宋体" w:hAnsi="宋体" w:cs="Times New Roman" w:hint="eastAsia"/>
          <w:sz w:val="24"/>
          <w:szCs w:val="24"/>
        </w:rPr>
        <w:t>核糖功能食品十余款，促进了特医食品行业发展，也为降低铂类药物毒副作用提供了新思路。</w:t>
      </w:r>
    </w:p>
    <w:p w14:paraId="1C59163A" w14:textId="77777777" w:rsidR="00881759" w:rsidRPr="00020DA3" w:rsidRDefault="00881759" w:rsidP="00881759">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hint="eastAsia"/>
          <w:sz w:val="24"/>
          <w:szCs w:val="24"/>
        </w:rPr>
        <w:t>本项目取得一系列研究成果，具有深远理论意义与广阔潜在应用价值，对新型抗肿瘤药物及疗法开发具重要指导意义。</w:t>
      </w:r>
      <w:r w:rsidRPr="00020DA3">
        <w:rPr>
          <w:rFonts w:ascii="宋体" w:eastAsia="宋体" w:hAnsi="宋体" w:cs="Times New Roman" w:hint="eastAsia"/>
          <w:sz w:val="24"/>
          <w:szCs w:val="24"/>
        </w:rPr>
        <w:t>相关成果发表学术论文</w:t>
      </w:r>
      <w:r w:rsidRPr="00020DA3">
        <w:rPr>
          <w:rFonts w:ascii="宋体" w:eastAsia="宋体" w:hAnsi="宋体" w:cs="Times New Roman"/>
          <w:sz w:val="24"/>
          <w:szCs w:val="24"/>
        </w:rPr>
        <w:t xml:space="preserve"> 41 </w:t>
      </w:r>
      <w:r w:rsidRPr="00020DA3">
        <w:rPr>
          <w:rFonts w:ascii="宋体" w:eastAsia="宋体" w:hAnsi="宋体" w:cs="Times New Roman" w:hint="eastAsia"/>
          <w:sz w:val="24"/>
          <w:szCs w:val="24"/>
        </w:rPr>
        <w:t>篇，包括</w:t>
      </w:r>
      <w:r w:rsidRPr="00020DA3">
        <w:rPr>
          <w:rFonts w:ascii="宋体" w:eastAsia="宋体" w:hAnsi="宋体" w:cs="Times New Roman"/>
          <w:sz w:val="24"/>
          <w:szCs w:val="24"/>
        </w:rPr>
        <w:t xml:space="preserve"> SCI </w:t>
      </w:r>
      <w:r w:rsidRPr="00020DA3">
        <w:rPr>
          <w:rFonts w:ascii="宋体" w:eastAsia="宋体" w:hAnsi="宋体" w:cs="Times New Roman" w:hint="eastAsia"/>
          <w:sz w:val="24"/>
          <w:szCs w:val="24"/>
        </w:rPr>
        <w:t>一区论文</w:t>
      </w:r>
      <w:r w:rsidRPr="00020DA3">
        <w:rPr>
          <w:rFonts w:ascii="宋体" w:eastAsia="宋体" w:hAnsi="宋体" w:cs="Times New Roman"/>
          <w:sz w:val="24"/>
          <w:szCs w:val="24"/>
        </w:rPr>
        <w:t xml:space="preserve"> 19 </w:t>
      </w:r>
      <w:r w:rsidRPr="00020DA3">
        <w:rPr>
          <w:rFonts w:ascii="宋体" w:eastAsia="宋体" w:hAnsi="宋体" w:cs="Times New Roman" w:hint="eastAsia"/>
          <w:sz w:val="24"/>
          <w:szCs w:val="24"/>
        </w:rPr>
        <w:t>篇、</w:t>
      </w:r>
      <w:r w:rsidRPr="00020DA3">
        <w:rPr>
          <w:rFonts w:ascii="宋体" w:eastAsia="宋体" w:hAnsi="宋体" w:cs="Times New Roman"/>
          <w:sz w:val="24"/>
          <w:szCs w:val="24"/>
        </w:rPr>
        <w:t xml:space="preserve">SCI </w:t>
      </w:r>
      <w:r w:rsidRPr="00020DA3">
        <w:rPr>
          <w:rFonts w:ascii="宋体" w:eastAsia="宋体" w:hAnsi="宋体" w:cs="Times New Roman" w:hint="eastAsia"/>
          <w:sz w:val="24"/>
          <w:szCs w:val="24"/>
        </w:rPr>
        <w:t>二区论文</w:t>
      </w:r>
      <w:r w:rsidRPr="00020DA3">
        <w:rPr>
          <w:rFonts w:ascii="宋体" w:eastAsia="宋体" w:hAnsi="宋体" w:cs="Times New Roman"/>
          <w:sz w:val="24"/>
          <w:szCs w:val="24"/>
        </w:rPr>
        <w:t xml:space="preserve"> 13 </w:t>
      </w:r>
      <w:r w:rsidRPr="00020DA3">
        <w:rPr>
          <w:rFonts w:ascii="宋体" w:eastAsia="宋体" w:hAnsi="宋体" w:cs="Times New Roman" w:hint="eastAsia"/>
          <w:sz w:val="24"/>
          <w:szCs w:val="24"/>
        </w:rPr>
        <w:t>篇、中文核心论文</w:t>
      </w:r>
      <w:r w:rsidRPr="00020DA3">
        <w:rPr>
          <w:rFonts w:ascii="宋体" w:eastAsia="宋体" w:hAnsi="宋体" w:cs="Times New Roman"/>
          <w:sz w:val="24"/>
          <w:szCs w:val="24"/>
        </w:rPr>
        <w:t xml:space="preserve"> 2 </w:t>
      </w:r>
      <w:r w:rsidRPr="00020DA3">
        <w:rPr>
          <w:rFonts w:ascii="宋体" w:eastAsia="宋体" w:hAnsi="宋体" w:cs="Times New Roman" w:hint="eastAsia"/>
          <w:sz w:val="24"/>
          <w:szCs w:val="24"/>
        </w:rPr>
        <w:t>篇，其中在著名期刊</w:t>
      </w:r>
      <w:r w:rsidRPr="00020DA3">
        <w:rPr>
          <w:rFonts w:ascii="宋体" w:eastAsia="宋体" w:hAnsi="宋体" w:cs="Times New Roman"/>
          <w:sz w:val="24"/>
          <w:szCs w:val="24"/>
        </w:rPr>
        <w:t xml:space="preserve"> JACS </w:t>
      </w:r>
      <w:r w:rsidRPr="00020DA3">
        <w:rPr>
          <w:rFonts w:ascii="宋体" w:eastAsia="宋体" w:hAnsi="宋体" w:cs="Times New Roman" w:hint="eastAsia"/>
          <w:sz w:val="24"/>
          <w:szCs w:val="24"/>
        </w:rPr>
        <w:t>发表论文</w:t>
      </w:r>
      <w:r w:rsidRPr="00020DA3">
        <w:rPr>
          <w:rFonts w:ascii="宋体" w:eastAsia="宋体" w:hAnsi="宋体" w:cs="Times New Roman"/>
          <w:sz w:val="24"/>
          <w:szCs w:val="24"/>
        </w:rPr>
        <w:t xml:space="preserve"> 1 </w:t>
      </w:r>
      <w:r w:rsidRPr="00020DA3">
        <w:rPr>
          <w:rFonts w:ascii="宋体" w:eastAsia="宋体" w:hAnsi="宋体" w:cs="Times New Roman" w:hint="eastAsia"/>
          <w:sz w:val="24"/>
          <w:szCs w:val="24"/>
        </w:rPr>
        <w:t>篇、</w:t>
      </w:r>
      <w:r w:rsidRPr="00020DA3">
        <w:rPr>
          <w:rFonts w:ascii="宋体" w:eastAsia="宋体" w:hAnsi="宋体" w:cs="Times New Roman"/>
          <w:sz w:val="24"/>
          <w:szCs w:val="24"/>
        </w:rPr>
        <w:t xml:space="preserve">J Med Chem </w:t>
      </w:r>
      <w:r w:rsidRPr="00020DA3">
        <w:rPr>
          <w:rFonts w:ascii="宋体" w:eastAsia="宋体" w:hAnsi="宋体" w:cs="Times New Roman" w:hint="eastAsia"/>
          <w:sz w:val="24"/>
          <w:szCs w:val="24"/>
        </w:rPr>
        <w:t>发表论文</w:t>
      </w:r>
      <w:r w:rsidRPr="00020DA3">
        <w:rPr>
          <w:rFonts w:ascii="宋体" w:eastAsia="宋体" w:hAnsi="宋体" w:cs="Times New Roman"/>
          <w:sz w:val="24"/>
          <w:szCs w:val="24"/>
        </w:rPr>
        <w:t xml:space="preserve"> 8 </w:t>
      </w:r>
      <w:r w:rsidRPr="00020DA3">
        <w:rPr>
          <w:rFonts w:ascii="宋体" w:eastAsia="宋体" w:hAnsi="宋体" w:cs="Times New Roman" w:hint="eastAsia"/>
          <w:sz w:val="24"/>
          <w:szCs w:val="24"/>
        </w:rPr>
        <w:t>篇；累计被引用</w:t>
      </w:r>
      <w:r w:rsidRPr="00020DA3">
        <w:rPr>
          <w:rFonts w:ascii="宋体" w:eastAsia="宋体" w:hAnsi="宋体" w:cs="Times New Roman"/>
          <w:sz w:val="24"/>
          <w:szCs w:val="24"/>
        </w:rPr>
        <w:t xml:space="preserve"> 814 </w:t>
      </w:r>
      <w:r w:rsidRPr="00020DA3">
        <w:rPr>
          <w:rFonts w:ascii="宋体" w:eastAsia="宋体" w:hAnsi="宋体" w:cs="Times New Roman" w:hint="eastAsia"/>
          <w:sz w:val="24"/>
          <w:szCs w:val="24"/>
        </w:rPr>
        <w:t>次，获国内外同行广泛认可。项目实施期间，获批国家自然科学基金项目</w:t>
      </w:r>
      <w:r w:rsidRPr="00020DA3">
        <w:rPr>
          <w:rFonts w:ascii="宋体" w:eastAsia="宋体" w:hAnsi="宋体" w:cs="Times New Roman"/>
          <w:sz w:val="24"/>
          <w:szCs w:val="24"/>
        </w:rPr>
        <w:t xml:space="preserve"> 3 </w:t>
      </w:r>
      <w:r w:rsidRPr="00020DA3">
        <w:rPr>
          <w:rFonts w:ascii="宋体" w:eastAsia="宋体" w:hAnsi="宋体" w:cs="Times New Roman" w:hint="eastAsia"/>
          <w:sz w:val="24"/>
          <w:szCs w:val="24"/>
        </w:rPr>
        <w:t>项（面上基金</w:t>
      </w:r>
      <w:r w:rsidRPr="00020DA3">
        <w:rPr>
          <w:rFonts w:ascii="宋体" w:eastAsia="宋体" w:hAnsi="宋体" w:cs="Times New Roman"/>
          <w:sz w:val="24"/>
          <w:szCs w:val="24"/>
        </w:rPr>
        <w:t xml:space="preserve"> 1 </w:t>
      </w:r>
      <w:r w:rsidRPr="00020DA3">
        <w:rPr>
          <w:rFonts w:ascii="宋体" w:eastAsia="宋体" w:hAnsi="宋体" w:cs="Times New Roman" w:hint="eastAsia"/>
          <w:sz w:val="24"/>
          <w:szCs w:val="24"/>
        </w:rPr>
        <w:t>项、青年基金</w:t>
      </w:r>
      <w:r w:rsidRPr="00020DA3">
        <w:rPr>
          <w:rFonts w:ascii="宋体" w:eastAsia="宋体" w:hAnsi="宋体" w:cs="Times New Roman"/>
          <w:sz w:val="24"/>
          <w:szCs w:val="24"/>
        </w:rPr>
        <w:t xml:space="preserve"> 2 </w:t>
      </w:r>
      <w:r w:rsidRPr="00020DA3">
        <w:rPr>
          <w:rFonts w:ascii="宋体" w:eastAsia="宋体" w:hAnsi="宋体" w:cs="Times New Roman" w:hint="eastAsia"/>
          <w:sz w:val="24"/>
          <w:szCs w:val="24"/>
        </w:rPr>
        <w:t>项）、山东省自然科学基金项目</w:t>
      </w:r>
      <w:r w:rsidRPr="00020DA3">
        <w:rPr>
          <w:rFonts w:ascii="宋体" w:eastAsia="宋体" w:hAnsi="宋体" w:cs="Times New Roman"/>
          <w:sz w:val="24"/>
          <w:szCs w:val="24"/>
        </w:rPr>
        <w:t xml:space="preserve"> 5 </w:t>
      </w:r>
      <w:r w:rsidRPr="00020DA3">
        <w:rPr>
          <w:rFonts w:ascii="宋体" w:eastAsia="宋体" w:hAnsi="宋体" w:cs="Times New Roman" w:hint="eastAsia"/>
          <w:sz w:val="24"/>
          <w:szCs w:val="24"/>
        </w:rPr>
        <w:t>项，获纵向经费</w:t>
      </w:r>
      <w:r w:rsidRPr="00020DA3">
        <w:rPr>
          <w:rFonts w:ascii="宋体" w:eastAsia="宋体" w:hAnsi="宋体" w:cs="Times New Roman"/>
          <w:sz w:val="24"/>
          <w:szCs w:val="24"/>
        </w:rPr>
        <w:t xml:space="preserve"> 214 </w:t>
      </w:r>
      <w:r w:rsidRPr="00020DA3">
        <w:rPr>
          <w:rFonts w:ascii="宋体" w:eastAsia="宋体" w:hAnsi="宋体" w:cs="Times New Roman" w:hint="eastAsia"/>
          <w:sz w:val="24"/>
          <w:szCs w:val="24"/>
        </w:rPr>
        <w:t>万元；结题国家自然科学基金项目</w:t>
      </w:r>
      <w:r w:rsidRPr="00020DA3">
        <w:rPr>
          <w:rFonts w:ascii="宋体" w:eastAsia="宋体" w:hAnsi="宋体" w:cs="Times New Roman"/>
          <w:sz w:val="24"/>
          <w:szCs w:val="24"/>
        </w:rPr>
        <w:t xml:space="preserve"> 2 </w:t>
      </w:r>
      <w:r w:rsidRPr="00020DA3">
        <w:rPr>
          <w:rFonts w:ascii="宋体" w:eastAsia="宋体" w:hAnsi="宋体" w:cs="Times New Roman" w:hint="eastAsia"/>
          <w:sz w:val="24"/>
          <w:szCs w:val="24"/>
        </w:rPr>
        <w:t>项、山东省自然科学基金项目</w:t>
      </w:r>
      <w:r w:rsidRPr="00020DA3">
        <w:rPr>
          <w:rFonts w:ascii="宋体" w:eastAsia="宋体" w:hAnsi="宋体" w:cs="Times New Roman"/>
          <w:sz w:val="24"/>
          <w:szCs w:val="24"/>
        </w:rPr>
        <w:t xml:space="preserve"> 1 </w:t>
      </w:r>
      <w:r w:rsidRPr="00020DA3">
        <w:rPr>
          <w:rFonts w:ascii="宋体" w:eastAsia="宋体" w:hAnsi="宋体" w:cs="Times New Roman" w:hint="eastAsia"/>
          <w:sz w:val="24"/>
          <w:szCs w:val="24"/>
        </w:rPr>
        <w:t>项；签订横向课题</w:t>
      </w:r>
      <w:r w:rsidRPr="00020DA3">
        <w:rPr>
          <w:rFonts w:ascii="宋体" w:eastAsia="宋体" w:hAnsi="宋体" w:cs="Times New Roman"/>
          <w:sz w:val="24"/>
          <w:szCs w:val="24"/>
        </w:rPr>
        <w:t xml:space="preserve"> 8 </w:t>
      </w:r>
      <w:r w:rsidRPr="00020DA3">
        <w:rPr>
          <w:rFonts w:ascii="宋体" w:eastAsia="宋体" w:hAnsi="宋体" w:cs="Times New Roman" w:hint="eastAsia"/>
          <w:sz w:val="24"/>
          <w:szCs w:val="24"/>
        </w:rPr>
        <w:t>项，获横向经费</w:t>
      </w:r>
      <w:r w:rsidRPr="00020DA3">
        <w:rPr>
          <w:rFonts w:ascii="宋体" w:eastAsia="宋体" w:hAnsi="宋体" w:cs="Times New Roman"/>
          <w:sz w:val="24"/>
          <w:szCs w:val="24"/>
        </w:rPr>
        <w:t xml:space="preserve"> 492 </w:t>
      </w:r>
      <w:r w:rsidRPr="00020DA3">
        <w:rPr>
          <w:rFonts w:ascii="宋体" w:eastAsia="宋体" w:hAnsi="宋体" w:cs="Times New Roman" w:hint="eastAsia"/>
          <w:sz w:val="24"/>
          <w:szCs w:val="24"/>
        </w:rPr>
        <w:t>万元。授权发明专利</w:t>
      </w:r>
      <w:r w:rsidRPr="00020DA3">
        <w:rPr>
          <w:rFonts w:ascii="宋体" w:eastAsia="宋体" w:hAnsi="宋体" w:cs="Times New Roman"/>
          <w:sz w:val="24"/>
          <w:szCs w:val="24"/>
        </w:rPr>
        <w:t xml:space="preserve"> 7 </w:t>
      </w:r>
      <w:r w:rsidRPr="00020DA3">
        <w:rPr>
          <w:rFonts w:ascii="宋体" w:eastAsia="宋体" w:hAnsi="宋体" w:cs="Times New Roman" w:hint="eastAsia"/>
          <w:sz w:val="24"/>
          <w:szCs w:val="24"/>
        </w:rPr>
        <w:t>项，完成技术成果转化，为合作企业带来销售收益</w:t>
      </w:r>
      <w:r w:rsidRPr="00020DA3">
        <w:rPr>
          <w:rFonts w:ascii="宋体" w:eastAsia="宋体" w:hAnsi="宋体" w:cs="Times New Roman"/>
          <w:sz w:val="24"/>
          <w:szCs w:val="24"/>
        </w:rPr>
        <w:t xml:space="preserve"> 1100 </w:t>
      </w:r>
      <w:r w:rsidRPr="00020DA3">
        <w:rPr>
          <w:rFonts w:ascii="宋体" w:eastAsia="宋体" w:hAnsi="宋体" w:cs="Times New Roman" w:hint="eastAsia"/>
          <w:sz w:val="24"/>
          <w:szCs w:val="24"/>
        </w:rPr>
        <w:t>余万元。</w:t>
      </w:r>
    </w:p>
    <w:p w14:paraId="20B664AF" w14:textId="77777777" w:rsidR="00881759" w:rsidRPr="00881759" w:rsidRDefault="00881759" w:rsidP="00881759">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hint="eastAsia"/>
          <w:sz w:val="24"/>
          <w:szCs w:val="24"/>
        </w:rPr>
        <w:t>项目实施有效服务于人才培养，组建了</w:t>
      </w:r>
      <w:r w:rsidRPr="00881759">
        <w:rPr>
          <w:rFonts w:ascii="宋体" w:eastAsia="宋体" w:hAnsi="宋体" w:cs="Times New Roman"/>
          <w:sz w:val="24"/>
          <w:szCs w:val="24"/>
        </w:rPr>
        <w:t>“</w:t>
      </w:r>
      <w:r w:rsidRPr="00881759">
        <w:rPr>
          <w:rFonts w:ascii="宋体" w:eastAsia="宋体" w:hAnsi="宋体" w:cs="Times New Roman" w:hint="eastAsia"/>
          <w:sz w:val="24"/>
          <w:szCs w:val="24"/>
        </w:rPr>
        <w:t>山东省高等学校青创团队</w:t>
      </w:r>
      <w:r w:rsidRPr="00881759">
        <w:rPr>
          <w:rFonts w:ascii="宋体" w:eastAsia="宋体" w:hAnsi="宋体" w:cs="Times New Roman"/>
          <w:sz w:val="24"/>
          <w:szCs w:val="24"/>
        </w:rPr>
        <w:t>”</w:t>
      </w:r>
      <w:r w:rsidRPr="00881759">
        <w:rPr>
          <w:rFonts w:ascii="宋体" w:eastAsia="宋体" w:hAnsi="宋体" w:cs="Times New Roman" w:hint="eastAsia"/>
          <w:sz w:val="24"/>
          <w:szCs w:val="24"/>
        </w:rPr>
        <w:t>协同开展研究工作，培养年轻学术骨干教师</w:t>
      </w:r>
      <w:r w:rsidRPr="00881759">
        <w:rPr>
          <w:rFonts w:ascii="宋体" w:eastAsia="宋体" w:hAnsi="宋体" w:cs="Times New Roman"/>
          <w:sz w:val="24"/>
          <w:szCs w:val="24"/>
        </w:rPr>
        <w:t xml:space="preserve"> 4 </w:t>
      </w:r>
      <w:r w:rsidRPr="00881759">
        <w:rPr>
          <w:rFonts w:ascii="宋体" w:eastAsia="宋体" w:hAnsi="宋体" w:cs="Times New Roman" w:hint="eastAsia"/>
          <w:sz w:val="24"/>
          <w:szCs w:val="24"/>
        </w:rPr>
        <w:t>人，成员晋升教授</w:t>
      </w:r>
      <w:r w:rsidRPr="00881759">
        <w:rPr>
          <w:rFonts w:ascii="宋体" w:eastAsia="宋体" w:hAnsi="宋体" w:cs="Times New Roman"/>
          <w:sz w:val="24"/>
          <w:szCs w:val="24"/>
        </w:rPr>
        <w:t xml:space="preserve"> 1 </w:t>
      </w:r>
      <w:r w:rsidRPr="00881759">
        <w:rPr>
          <w:rFonts w:ascii="宋体" w:eastAsia="宋体" w:hAnsi="宋体" w:cs="Times New Roman" w:hint="eastAsia"/>
          <w:sz w:val="24"/>
          <w:szCs w:val="24"/>
        </w:rPr>
        <w:t>人、副教授</w:t>
      </w:r>
      <w:r w:rsidRPr="00881759">
        <w:rPr>
          <w:rFonts w:ascii="宋体" w:eastAsia="宋体" w:hAnsi="宋体" w:cs="Times New Roman"/>
          <w:sz w:val="24"/>
          <w:szCs w:val="24"/>
        </w:rPr>
        <w:t xml:space="preserve"> 1 </w:t>
      </w:r>
      <w:r w:rsidRPr="00881759">
        <w:rPr>
          <w:rFonts w:ascii="宋体" w:eastAsia="宋体" w:hAnsi="宋体" w:cs="Times New Roman" w:hint="eastAsia"/>
          <w:sz w:val="24"/>
          <w:szCs w:val="24"/>
        </w:rPr>
        <w:t>人。培养研究生</w:t>
      </w:r>
      <w:r w:rsidRPr="00881759">
        <w:rPr>
          <w:rFonts w:ascii="宋体" w:eastAsia="宋体" w:hAnsi="宋体" w:cs="Times New Roman"/>
          <w:sz w:val="24"/>
          <w:szCs w:val="24"/>
        </w:rPr>
        <w:t xml:space="preserve"> 22 </w:t>
      </w:r>
      <w:r w:rsidRPr="00881759">
        <w:rPr>
          <w:rFonts w:ascii="宋体" w:eastAsia="宋体" w:hAnsi="宋体" w:cs="Times New Roman" w:hint="eastAsia"/>
          <w:sz w:val="24"/>
          <w:szCs w:val="24"/>
        </w:rPr>
        <w:t>人，获得省级研究生优秀研究成果奖</w:t>
      </w:r>
      <w:r w:rsidRPr="00881759">
        <w:rPr>
          <w:rFonts w:ascii="宋体" w:eastAsia="宋体" w:hAnsi="宋体" w:cs="Times New Roman"/>
          <w:sz w:val="24"/>
          <w:szCs w:val="24"/>
        </w:rPr>
        <w:t xml:space="preserve"> 3 </w:t>
      </w:r>
      <w:r w:rsidRPr="00881759">
        <w:rPr>
          <w:rFonts w:ascii="宋体" w:eastAsia="宋体" w:hAnsi="宋体" w:cs="Times New Roman" w:hint="eastAsia"/>
          <w:sz w:val="24"/>
          <w:szCs w:val="24"/>
        </w:rPr>
        <w:t>项，省级优秀硕士毕业论文</w:t>
      </w:r>
      <w:r w:rsidRPr="00881759">
        <w:rPr>
          <w:rFonts w:ascii="宋体" w:eastAsia="宋体" w:hAnsi="宋体" w:cs="Times New Roman"/>
          <w:sz w:val="24"/>
          <w:szCs w:val="24"/>
        </w:rPr>
        <w:t xml:space="preserve"> 2 </w:t>
      </w:r>
      <w:r w:rsidRPr="00881759">
        <w:rPr>
          <w:rFonts w:ascii="宋体" w:eastAsia="宋体" w:hAnsi="宋体" w:cs="Times New Roman" w:hint="eastAsia"/>
          <w:sz w:val="24"/>
          <w:szCs w:val="24"/>
        </w:rPr>
        <w:t>篇。</w:t>
      </w:r>
      <w:bookmarkEnd w:id="0"/>
    </w:p>
    <w:p w14:paraId="104152D9" w14:textId="77777777" w:rsidR="00881759" w:rsidRPr="00881759" w:rsidRDefault="00881759" w:rsidP="00881759">
      <w:pPr>
        <w:spacing w:line="560" w:lineRule="exact"/>
        <w:ind w:firstLineChars="200" w:firstLine="640"/>
        <w:rPr>
          <w:rFonts w:ascii="Times New Roman" w:eastAsia="黑体" w:hAnsi="Times New Roman" w:cs="Times New Roman"/>
          <w:sz w:val="32"/>
          <w:szCs w:val="24"/>
        </w:rPr>
      </w:pPr>
      <w:r w:rsidRPr="00881759">
        <w:rPr>
          <w:rFonts w:ascii="Times New Roman" w:eastAsia="黑体" w:hAnsi="Times New Roman" w:cs="Times New Roman" w:hint="eastAsia"/>
          <w:sz w:val="32"/>
          <w:szCs w:val="24"/>
        </w:rPr>
        <w:lastRenderedPageBreak/>
        <w:t>三、全部完成人排序及贡献</w:t>
      </w:r>
    </w:p>
    <w:p w14:paraId="351412AE" w14:textId="77777777" w:rsidR="00881759" w:rsidRPr="00881759" w:rsidRDefault="00881759" w:rsidP="006A1A0D">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hint="eastAsia"/>
          <w:sz w:val="24"/>
          <w:szCs w:val="24"/>
        </w:rPr>
        <w:t>王庆鹏，何艳芹，孙彬，王正平，刘治芳，刘敏，韩军</w:t>
      </w:r>
    </w:p>
    <w:p w14:paraId="5E1D761D" w14:textId="77777777" w:rsidR="00881759" w:rsidRPr="00881759" w:rsidRDefault="00881759" w:rsidP="00881759">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sz w:val="24"/>
          <w:szCs w:val="24"/>
        </w:rPr>
        <w:t xml:space="preserve">1. </w:t>
      </w:r>
      <w:r w:rsidRPr="00881759">
        <w:rPr>
          <w:rFonts w:ascii="宋体" w:eastAsia="宋体" w:hAnsi="宋体" w:cs="Times New Roman" w:hint="eastAsia"/>
          <w:sz w:val="24"/>
          <w:szCs w:val="24"/>
        </w:rPr>
        <w:t>王庆鹏作为本项目的第一完成人，对创新点</w:t>
      </w:r>
      <w:r w:rsidRPr="00881759">
        <w:rPr>
          <w:rFonts w:ascii="宋体" w:eastAsia="宋体" w:hAnsi="宋体" w:cs="Times New Roman"/>
          <w:sz w:val="24"/>
          <w:szCs w:val="24"/>
        </w:rPr>
        <w:t>1-4</w:t>
      </w:r>
      <w:r w:rsidRPr="00881759">
        <w:rPr>
          <w:rFonts w:ascii="宋体" w:eastAsia="宋体" w:hAnsi="宋体" w:cs="Times New Roman" w:hint="eastAsia"/>
          <w:sz w:val="24"/>
          <w:szCs w:val="24"/>
        </w:rPr>
        <w:t>均做出突出贡献。全面统筹项目设计、方案制定与实施推进全流程，围绕肿瘤微环境靶向药物研发核心目标，其带领团队开展了两类关键铂</w:t>
      </w:r>
      <w:r w:rsidRPr="00881759">
        <w:rPr>
          <w:rFonts w:ascii="宋体" w:eastAsia="宋体" w:hAnsi="宋体" w:cs="Times New Roman"/>
          <w:sz w:val="24"/>
          <w:szCs w:val="24"/>
        </w:rPr>
        <w:t>(IV)</w:t>
      </w:r>
      <w:r w:rsidRPr="00881759">
        <w:rPr>
          <w:rFonts w:ascii="宋体" w:eastAsia="宋体" w:hAnsi="宋体" w:cs="Times New Roman" w:hint="eastAsia"/>
          <w:sz w:val="24"/>
          <w:szCs w:val="24"/>
        </w:rPr>
        <w:t>类药物研究：针对炎症肿瘤微环境的铂</w:t>
      </w:r>
      <w:r w:rsidRPr="00881759">
        <w:rPr>
          <w:rFonts w:ascii="宋体" w:eastAsia="宋体" w:hAnsi="宋体" w:cs="Times New Roman"/>
          <w:sz w:val="24"/>
          <w:szCs w:val="24"/>
        </w:rPr>
        <w:t>(IV)</w:t>
      </w:r>
      <w:r w:rsidRPr="00881759">
        <w:rPr>
          <w:rFonts w:ascii="宋体" w:eastAsia="宋体" w:hAnsi="宋体" w:cs="Times New Roman" w:hint="eastAsia"/>
          <w:sz w:val="24"/>
          <w:szCs w:val="24"/>
        </w:rPr>
        <w:t>类药物、调控肿瘤微环境自噬稳态的铂</w:t>
      </w:r>
      <w:r w:rsidRPr="00881759">
        <w:rPr>
          <w:rFonts w:ascii="宋体" w:eastAsia="宋体" w:hAnsi="宋体" w:cs="Times New Roman"/>
          <w:sz w:val="24"/>
          <w:szCs w:val="24"/>
        </w:rPr>
        <w:t>(IV)</w:t>
      </w:r>
      <w:r w:rsidRPr="00881759">
        <w:rPr>
          <w:rFonts w:ascii="宋体" w:eastAsia="宋体" w:hAnsi="宋体" w:cs="Times New Roman" w:hint="eastAsia"/>
          <w:sz w:val="24"/>
          <w:szCs w:val="24"/>
        </w:rPr>
        <w:t>类药物。为改善肿瘤治疗耐药性提供新路径，并系统完成两类药物的抗肿瘤活性检测与机制分析，验证了药物的应用潜力。相关成果发表</w:t>
      </w:r>
      <w:r w:rsidRPr="00881759">
        <w:rPr>
          <w:rFonts w:ascii="宋体" w:eastAsia="宋体" w:hAnsi="宋体" w:cs="Times New Roman"/>
          <w:sz w:val="24"/>
          <w:szCs w:val="24"/>
        </w:rPr>
        <w:t>SCI</w:t>
      </w:r>
      <w:r w:rsidRPr="00881759">
        <w:rPr>
          <w:rFonts w:ascii="宋体" w:eastAsia="宋体" w:hAnsi="宋体" w:cs="Times New Roman" w:hint="eastAsia"/>
          <w:sz w:val="24"/>
          <w:szCs w:val="24"/>
        </w:rPr>
        <w:t>论文</w:t>
      </w:r>
      <w:r w:rsidRPr="00881759">
        <w:rPr>
          <w:rFonts w:ascii="宋体" w:eastAsia="宋体" w:hAnsi="宋体" w:cs="Times New Roman"/>
          <w:sz w:val="24"/>
          <w:szCs w:val="24"/>
        </w:rPr>
        <w:t>19</w:t>
      </w:r>
      <w:r w:rsidRPr="00881759">
        <w:rPr>
          <w:rFonts w:ascii="宋体" w:eastAsia="宋体" w:hAnsi="宋体" w:cs="Times New Roman" w:hint="eastAsia"/>
          <w:sz w:val="24"/>
          <w:szCs w:val="24"/>
        </w:rPr>
        <w:t>篇，其中在药物化学顶级期刊</w:t>
      </w:r>
      <w:r w:rsidRPr="00881759">
        <w:rPr>
          <w:rFonts w:ascii="宋体" w:eastAsia="宋体" w:hAnsi="宋体" w:cs="Times New Roman"/>
          <w:sz w:val="24"/>
          <w:szCs w:val="24"/>
        </w:rPr>
        <w:t xml:space="preserve">J Med Chem </w:t>
      </w:r>
      <w:r w:rsidRPr="00881759">
        <w:rPr>
          <w:rFonts w:ascii="宋体" w:eastAsia="宋体" w:hAnsi="宋体" w:cs="Times New Roman" w:hint="eastAsia"/>
          <w:sz w:val="24"/>
          <w:szCs w:val="24"/>
        </w:rPr>
        <w:t>发表论文</w:t>
      </w:r>
      <w:r w:rsidRPr="00881759">
        <w:rPr>
          <w:rFonts w:ascii="宋体" w:eastAsia="宋体" w:hAnsi="宋体" w:cs="Times New Roman"/>
          <w:sz w:val="24"/>
          <w:szCs w:val="24"/>
        </w:rPr>
        <w:t xml:space="preserve"> 8 </w:t>
      </w:r>
      <w:r w:rsidRPr="00881759">
        <w:rPr>
          <w:rFonts w:ascii="宋体" w:eastAsia="宋体" w:hAnsi="宋体" w:cs="Times New Roman" w:hint="eastAsia"/>
          <w:sz w:val="24"/>
          <w:szCs w:val="24"/>
        </w:rPr>
        <w:t>篇；授权发明专利</w:t>
      </w:r>
      <w:r w:rsidRPr="00881759">
        <w:rPr>
          <w:rFonts w:ascii="宋体" w:eastAsia="宋体" w:hAnsi="宋体" w:cs="Times New Roman"/>
          <w:sz w:val="24"/>
          <w:szCs w:val="24"/>
        </w:rPr>
        <w:t>3</w:t>
      </w:r>
      <w:r w:rsidRPr="00881759">
        <w:rPr>
          <w:rFonts w:ascii="宋体" w:eastAsia="宋体" w:hAnsi="宋体" w:cs="Times New Roman" w:hint="eastAsia"/>
          <w:sz w:val="24"/>
          <w:szCs w:val="24"/>
        </w:rPr>
        <w:t>项。负责对接聊城高新生物技术有限公司，完成技术转化。本人在该项技术研发工作中投入的工作量占本人工作总量的</w:t>
      </w:r>
      <w:r w:rsidRPr="00881759">
        <w:rPr>
          <w:rFonts w:ascii="宋体" w:eastAsia="宋体" w:hAnsi="宋体" w:cs="Times New Roman"/>
          <w:sz w:val="24"/>
          <w:szCs w:val="24"/>
        </w:rPr>
        <w:t>90%</w:t>
      </w:r>
      <w:r w:rsidRPr="00881759">
        <w:rPr>
          <w:rFonts w:ascii="宋体" w:eastAsia="宋体" w:hAnsi="宋体" w:cs="Times New Roman" w:hint="eastAsia"/>
          <w:sz w:val="24"/>
          <w:szCs w:val="24"/>
        </w:rPr>
        <w:t>。</w:t>
      </w:r>
    </w:p>
    <w:p w14:paraId="2B491103" w14:textId="77777777" w:rsidR="00881759" w:rsidRPr="00881759" w:rsidRDefault="00881759" w:rsidP="00881759">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sz w:val="24"/>
          <w:szCs w:val="24"/>
        </w:rPr>
        <w:t xml:space="preserve">2. </w:t>
      </w:r>
      <w:r w:rsidRPr="00881759">
        <w:rPr>
          <w:rFonts w:ascii="宋体" w:eastAsia="宋体" w:hAnsi="宋体" w:cs="Times New Roman" w:hint="eastAsia"/>
          <w:sz w:val="24"/>
          <w:szCs w:val="24"/>
        </w:rPr>
        <w:t>何艳芹作为项目的第二完成人，对创新点</w:t>
      </w:r>
      <w:r w:rsidRPr="00881759">
        <w:rPr>
          <w:rFonts w:ascii="宋体" w:eastAsia="宋体" w:hAnsi="宋体" w:cs="Times New Roman"/>
          <w:sz w:val="24"/>
          <w:szCs w:val="24"/>
        </w:rPr>
        <w:t>1</w:t>
      </w:r>
      <w:r w:rsidRPr="00881759">
        <w:rPr>
          <w:rFonts w:ascii="宋体" w:eastAsia="宋体" w:hAnsi="宋体" w:cs="Times New Roman" w:hint="eastAsia"/>
          <w:sz w:val="24"/>
          <w:szCs w:val="24"/>
        </w:rPr>
        <w:t>、</w:t>
      </w:r>
      <w:r w:rsidRPr="00881759">
        <w:rPr>
          <w:rFonts w:ascii="宋体" w:eastAsia="宋体" w:hAnsi="宋体" w:cs="Times New Roman"/>
          <w:sz w:val="24"/>
          <w:szCs w:val="24"/>
        </w:rPr>
        <w:t>2</w:t>
      </w:r>
      <w:r w:rsidRPr="00881759">
        <w:rPr>
          <w:rFonts w:ascii="宋体" w:eastAsia="宋体" w:hAnsi="宋体" w:cs="Times New Roman" w:hint="eastAsia"/>
          <w:sz w:val="24"/>
          <w:szCs w:val="24"/>
        </w:rPr>
        <w:t>做出突出贡献。参与本项目策划调研与实验研发。聚焦低氧肿瘤微环境治疗瓶颈，通过对铂类药物分子的结构设计，创新的设计出低氧肿瘤微环境中具有持续释放单线态氧功能的铂超分子，有效突破低氧环境下光动力治疗</w:t>
      </w:r>
      <w:r w:rsidRPr="00881759">
        <w:rPr>
          <w:rFonts w:ascii="宋体" w:eastAsia="宋体" w:hAnsi="宋体" w:cs="Times New Roman"/>
          <w:sz w:val="24"/>
          <w:szCs w:val="24"/>
        </w:rPr>
        <w:t>(PDT)</w:t>
      </w:r>
      <w:r w:rsidRPr="00881759">
        <w:rPr>
          <w:rFonts w:ascii="宋体" w:eastAsia="宋体" w:hAnsi="宋体" w:cs="Times New Roman" w:hint="eastAsia"/>
          <w:sz w:val="24"/>
          <w:szCs w:val="24"/>
        </w:rPr>
        <w:t>中活性氧供给不足的治疗难题。相关成果发表于国际顶级化学期刊</w:t>
      </w:r>
      <w:r w:rsidRPr="00881759">
        <w:rPr>
          <w:rFonts w:ascii="宋体" w:eastAsia="宋体" w:hAnsi="宋体" w:cs="Times New Roman"/>
          <w:sz w:val="24"/>
          <w:szCs w:val="24"/>
        </w:rPr>
        <w:t>J. Am. Chem. Soc. 2020, 142(5), 2601</w:t>
      </w:r>
      <w:r w:rsidRPr="00881759">
        <w:rPr>
          <w:rFonts w:ascii="宋体" w:eastAsia="宋体" w:hAnsi="宋体" w:cs="Times New Roman" w:hint="eastAsia"/>
          <w:sz w:val="24"/>
          <w:szCs w:val="24"/>
        </w:rPr>
        <w:t>，彰显本研究的学术创新性与行业认可度。本人在该项技术研发工作中投入的工作量占本人工作总量的</w:t>
      </w:r>
      <w:r w:rsidRPr="00881759">
        <w:rPr>
          <w:rFonts w:ascii="宋体" w:eastAsia="宋体" w:hAnsi="宋体" w:cs="Times New Roman"/>
          <w:sz w:val="24"/>
          <w:szCs w:val="24"/>
        </w:rPr>
        <w:t>70%</w:t>
      </w:r>
      <w:r w:rsidRPr="00881759">
        <w:rPr>
          <w:rFonts w:ascii="宋体" w:eastAsia="宋体" w:hAnsi="宋体" w:cs="Times New Roman" w:hint="eastAsia"/>
          <w:sz w:val="24"/>
          <w:szCs w:val="24"/>
        </w:rPr>
        <w:t>。</w:t>
      </w:r>
    </w:p>
    <w:p w14:paraId="2D1E7369" w14:textId="77777777" w:rsidR="00881759" w:rsidRPr="00881759" w:rsidRDefault="00881759" w:rsidP="00881759">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sz w:val="24"/>
          <w:szCs w:val="24"/>
        </w:rPr>
        <w:t xml:space="preserve">3. </w:t>
      </w:r>
      <w:r w:rsidRPr="00881759">
        <w:rPr>
          <w:rFonts w:ascii="宋体" w:eastAsia="宋体" w:hAnsi="宋体" w:cs="Times New Roman" w:hint="eastAsia"/>
          <w:sz w:val="24"/>
          <w:szCs w:val="24"/>
        </w:rPr>
        <w:t>孙彬作为项目的第三完成人，参与本项目的目标分子设计及结构优化，对创新点</w:t>
      </w:r>
      <w:r w:rsidRPr="00881759">
        <w:rPr>
          <w:rFonts w:ascii="宋体" w:eastAsia="宋体" w:hAnsi="宋体" w:cs="Times New Roman"/>
          <w:sz w:val="24"/>
          <w:szCs w:val="24"/>
        </w:rPr>
        <w:t>1</w:t>
      </w:r>
      <w:r w:rsidRPr="00881759">
        <w:rPr>
          <w:rFonts w:ascii="宋体" w:eastAsia="宋体" w:hAnsi="宋体" w:cs="Times New Roman" w:hint="eastAsia"/>
          <w:sz w:val="24"/>
          <w:szCs w:val="24"/>
        </w:rPr>
        <w:t>、</w:t>
      </w:r>
      <w:r w:rsidRPr="00881759">
        <w:rPr>
          <w:rFonts w:ascii="宋体" w:eastAsia="宋体" w:hAnsi="宋体" w:cs="Times New Roman"/>
          <w:sz w:val="24"/>
          <w:szCs w:val="24"/>
        </w:rPr>
        <w:t>2</w:t>
      </w:r>
      <w:r w:rsidRPr="00881759">
        <w:rPr>
          <w:rFonts w:ascii="宋体" w:eastAsia="宋体" w:hAnsi="宋体" w:cs="Times New Roman" w:hint="eastAsia"/>
          <w:sz w:val="24"/>
          <w:szCs w:val="24"/>
        </w:rPr>
        <w:t>、</w:t>
      </w:r>
      <w:r w:rsidRPr="00881759">
        <w:rPr>
          <w:rFonts w:ascii="宋体" w:eastAsia="宋体" w:hAnsi="宋体" w:cs="Times New Roman"/>
          <w:sz w:val="24"/>
          <w:szCs w:val="24"/>
        </w:rPr>
        <w:t>3</w:t>
      </w:r>
      <w:r w:rsidRPr="00881759">
        <w:rPr>
          <w:rFonts w:ascii="宋体" w:eastAsia="宋体" w:hAnsi="宋体" w:cs="Times New Roman" w:hint="eastAsia"/>
          <w:sz w:val="24"/>
          <w:szCs w:val="24"/>
        </w:rPr>
        <w:t>做出贡献。项目实施过程中应用计算机辅助药物设计策略对目标分子进行设计，在构效关系基础上对目标结构进行了多轮优化。上述</w:t>
      </w:r>
      <w:r w:rsidRPr="00881759">
        <w:rPr>
          <w:rFonts w:ascii="宋体" w:eastAsia="宋体" w:hAnsi="宋体" w:cs="Times New Roman"/>
          <w:sz w:val="24"/>
          <w:szCs w:val="24"/>
        </w:rPr>
        <w:t>“</w:t>
      </w:r>
      <w:r w:rsidRPr="00881759">
        <w:rPr>
          <w:rFonts w:ascii="宋体" w:eastAsia="宋体" w:hAnsi="宋体" w:cs="Times New Roman" w:hint="eastAsia"/>
          <w:sz w:val="24"/>
          <w:szCs w:val="24"/>
        </w:rPr>
        <w:t>设计合成</w:t>
      </w:r>
      <w:r w:rsidRPr="00881759">
        <w:rPr>
          <w:rFonts w:ascii="宋体" w:eastAsia="宋体" w:hAnsi="宋体" w:cs="Times New Roman"/>
          <w:sz w:val="24"/>
          <w:szCs w:val="24"/>
        </w:rPr>
        <w:t>-</w:t>
      </w:r>
      <w:r w:rsidRPr="00881759">
        <w:rPr>
          <w:rFonts w:ascii="宋体" w:eastAsia="宋体" w:hAnsi="宋体" w:cs="Times New Roman" w:hint="eastAsia"/>
          <w:sz w:val="24"/>
          <w:szCs w:val="24"/>
        </w:rPr>
        <w:t>测</w:t>
      </w:r>
      <w:r w:rsidRPr="00881759">
        <w:rPr>
          <w:rFonts w:ascii="宋体" w:eastAsia="宋体" w:hAnsi="宋体" w:cs="Times New Roman" w:hint="eastAsia"/>
          <w:sz w:val="24"/>
          <w:szCs w:val="24"/>
        </w:rPr>
        <w:lastRenderedPageBreak/>
        <w:t>试</w:t>
      </w:r>
      <w:r w:rsidRPr="00881759">
        <w:rPr>
          <w:rFonts w:ascii="宋体" w:eastAsia="宋体" w:hAnsi="宋体" w:cs="Times New Roman"/>
          <w:sz w:val="24"/>
          <w:szCs w:val="24"/>
        </w:rPr>
        <w:t>-</w:t>
      </w:r>
      <w:r w:rsidRPr="00881759">
        <w:rPr>
          <w:rFonts w:ascii="宋体" w:eastAsia="宋体" w:hAnsi="宋体" w:cs="Times New Roman" w:hint="eastAsia"/>
          <w:sz w:val="24"/>
          <w:szCs w:val="24"/>
        </w:rPr>
        <w:t>再优化</w:t>
      </w:r>
      <w:r w:rsidRPr="00881759">
        <w:rPr>
          <w:rFonts w:ascii="宋体" w:eastAsia="宋体" w:hAnsi="宋体" w:cs="Times New Roman"/>
          <w:sz w:val="24"/>
          <w:szCs w:val="24"/>
        </w:rPr>
        <w:t>-</w:t>
      </w:r>
      <w:r w:rsidRPr="00881759">
        <w:rPr>
          <w:rFonts w:ascii="宋体" w:eastAsia="宋体" w:hAnsi="宋体" w:cs="Times New Roman" w:hint="eastAsia"/>
          <w:sz w:val="24"/>
          <w:szCs w:val="24"/>
        </w:rPr>
        <w:t>再测试</w:t>
      </w:r>
      <w:r w:rsidRPr="00881759">
        <w:rPr>
          <w:rFonts w:ascii="宋体" w:eastAsia="宋体" w:hAnsi="宋体" w:cs="Times New Roman"/>
          <w:sz w:val="24"/>
          <w:szCs w:val="24"/>
        </w:rPr>
        <w:t>”</w:t>
      </w:r>
      <w:r w:rsidRPr="00881759">
        <w:rPr>
          <w:rFonts w:ascii="宋体" w:eastAsia="宋体" w:hAnsi="宋体" w:cs="Times New Roman" w:hint="eastAsia"/>
          <w:sz w:val="24"/>
          <w:szCs w:val="24"/>
        </w:rPr>
        <w:t>的研究模式大大提升了项目组的工作效率。其研究成果在</w:t>
      </w:r>
      <w:r w:rsidRPr="00881759">
        <w:rPr>
          <w:rFonts w:ascii="宋体" w:eastAsia="宋体" w:hAnsi="宋体" w:cs="Times New Roman"/>
          <w:sz w:val="24"/>
          <w:szCs w:val="24"/>
        </w:rPr>
        <w:t>Eur J Med Chem</w:t>
      </w:r>
      <w:r w:rsidRPr="00881759">
        <w:rPr>
          <w:rFonts w:ascii="宋体" w:eastAsia="宋体" w:hAnsi="宋体" w:cs="Times New Roman" w:hint="eastAsia"/>
          <w:sz w:val="24"/>
          <w:szCs w:val="24"/>
        </w:rPr>
        <w:t>等期刊发表</w:t>
      </w:r>
      <w:r w:rsidRPr="00881759">
        <w:rPr>
          <w:rFonts w:ascii="宋体" w:eastAsia="宋体" w:hAnsi="宋体" w:cs="Times New Roman"/>
          <w:sz w:val="24"/>
          <w:szCs w:val="24"/>
        </w:rPr>
        <w:t>SCI</w:t>
      </w:r>
      <w:r w:rsidRPr="00881759">
        <w:rPr>
          <w:rFonts w:ascii="宋体" w:eastAsia="宋体" w:hAnsi="宋体" w:cs="Times New Roman" w:hint="eastAsia"/>
          <w:sz w:val="24"/>
          <w:szCs w:val="24"/>
        </w:rPr>
        <w:t>论文</w:t>
      </w:r>
      <w:r w:rsidRPr="00881759">
        <w:rPr>
          <w:rFonts w:ascii="宋体" w:eastAsia="宋体" w:hAnsi="宋体" w:cs="Times New Roman"/>
          <w:sz w:val="24"/>
          <w:szCs w:val="24"/>
        </w:rPr>
        <w:t>6</w:t>
      </w:r>
      <w:r w:rsidRPr="00881759">
        <w:rPr>
          <w:rFonts w:ascii="宋体" w:eastAsia="宋体" w:hAnsi="宋体" w:cs="Times New Roman" w:hint="eastAsia"/>
          <w:sz w:val="24"/>
          <w:szCs w:val="24"/>
        </w:rPr>
        <w:t>篇，授权发明专利</w:t>
      </w:r>
      <w:r w:rsidRPr="00881759">
        <w:rPr>
          <w:rFonts w:ascii="宋体" w:eastAsia="宋体" w:hAnsi="宋体" w:cs="Times New Roman"/>
          <w:sz w:val="24"/>
          <w:szCs w:val="24"/>
        </w:rPr>
        <w:t>4</w:t>
      </w:r>
      <w:r w:rsidRPr="00881759">
        <w:rPr>
          <w:rFonts w:ascii="宋体" w:eastAsia="宋体" w:hAnsi="宋体" w:cs="Times New Roman" w:hint="eastAsia"/>
          <w:sz w:val="24"/>
          <w:szCs w:val="24"/>
        </w:rPr>
        <w:t>项。本人在该项技术研发工作中投入的工作量占本人工作总量的</w:t>
      </w:r>
      <w:r w:rsidRPr="00881759">
        <w:rPr>
          <w:rFonts w:ascii="宋体" w:eastAsia="宋体" w:hAnsi="宋体" w:cs="Times New Roman"/>
          <w:sz w:val="24"/>
          <w:szCs w:val="24"/>
        </w:rPr>
        <w:t>50%</w:t>
      </w:r>
      <w:r w:rsidRPr="00881759">
        <w:rPr>
          <w:rFonts w:ascii="宋体" w:eastAsia="宋体" w:hAnsi="宋体" w:cs="Times New Roman" w:hint="eastAsia"/>
          <w:sz w:val="24"/>
          <w:szCs w:val="24"/>
        </w:rPr>
        <w:t>。</w:t>
      </w:r>
    </w:p>
    <w:p w14:paraId="043E5C63" w14:textId="77777777" w:rsidR="00881759" w:rsidRPr="00881759" w:rsidRDefault="00881759" w:rsidP="00881759">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sz w:val="24"/>
          <w:szCs w:val="24"/>
        </w:rPr>
        <w:t xml:space="preserve">4. </w:t>
      </w:r>
      <w:r w:rsidRPr="00881759">
        <w:rPr>
          <w:rFonts w:ascii="宋体" w:eastAsia="宋体" w:hAnsi="宋体" w:cs="Times New Roman" w:hint="eastAsia"/>
          <w:sz w:val="24"/>
          <w:szCs w:val="24"/>
        </w:rPr>
        <w:t>王正平作为项目的第四完成人，深度参与</w:t>
      </w:r>
      <w:r w:rsidRPr="00881759">
        <w:rPr>
          <w:rFonts w:ascii="宋体" w:eastAsia="宋体" w:hAnsi="宋体" w:cs="Times New Roman"/>
          <w:sz w:val="24"/>
          <w:szCs w:val="24"/>
        </w:rPr>
        <w:t xml:space="preserve"> D-</w:t>
      </w:r>
      <w:r w:rsidRPr="00881759">
        <w:rPr>
          <w:rFonts w:ascii="宋体" w:eastAsia="宋体" w:hAnsi="宋体" w:cs="Times New Roman" w:hint="eastAsia"/>
          <w:sz w:val="24"/>
          <w:szCs w:val="24"/>
        </w:rPr>
        <w:t>核糖对铂类药物治疗过程中心脏、肾脏损伤的保护作用研究，对创新点</w:t>
      </w:r>
      <w:r w:rsidRPr="00881759">
        <w:rPr>
          <w:rFonts w:ascii="宋体" w:eastAsia="宋体" w:hAnsi="宋体" w:cs="Times New Roman"/>
          <w:sz w:val="24"/>
          <w:szCs w:val="24"/>
        </w:rPr>
        <w:t>4</w:t>
      </w:r>
      <w:r w:rsidRPr="00881759">
        <w:rPr>
          <w:rFonts w:ascii="宋体" w:eastAsia="宋体" w:hAnsi="宋体" w:cs="Times New Roman" w:hint="eastAsia"/>
          <w:sz w:val="24"/>
          <w:szCs w:val="24"/>
        </w:rPr>
        <w:t>做出突出贡献。完成了</w:t>
      </w:r>
      <w:r w:rsidRPr="00881759">
        <w:rPr>
          <w:rFonts w:ascii="宋体" w:eastAsia="宋体" w:hAnsi="宋体" w:cs="Times New Roman"/>
          <w:sz w:val="24"/>
          <w:szCs w:val="24"/>
        </w:rPr>
        <w:t xml:space="preserve"> D-</w:t>
      </w:r>
      <w:r w:rsidRPr="00881759">
        <w:rPr>
          <w:rFonts w:ascii="宋体" w:eastAsia="宋体" w:hAnsi="宋体" w:cs="Times New Roman" w:hint="eastAsia"/>
          <w:sz w:val="24"/>
          <w:szCs w:val="24"/>
        </w:rPr>
        <w:t>核糖对化疗引起的心脏及肾脏损伤的保护作用机制研究，以此为基础推动成果在聊城高新生物技术有限公司的技术落地，联合开发</w:t>
      </w:r>
      <w:r w:rsidRPr="00881759">
        <w:rPr>
          <w:rFonts w:ascii="宋体" w:eastAsia="宋体" w:hAnsi="宋体" w:cs="Times New Roman"/>
          <w:sz w:val="24"/>
          <w:szCs w:val="24"/>
        </w:rPr>
        <w:t xml:space="preserve"> D-</w:t>
      </w:r>
      <w:r w:rsidRPr="00881759">
        <w:rPr>
          <w:rFonts w:ascii="宋体" w:eastAsia="宋体" w:hAnsi="宋体" w:cs="Times New Roman" w:hint="eastAsia"/>
          <w:sz w:val="24"/>
          <w:szCs w:val="24"/>
        </w:rPr>
        <w:t>核糖类功能食品及功能饮料十余款。参与发表论文</w:t>
      </w:r>
      <w:r w:rsidRPr="00881759">
        <w:rPr>
          <w:rFonts w:ascii="宋体" w:eastAsia="宋体" w:hAnsi="宋体" w:cs="Times New Roman"/>
          <w:sz w:val="24"/>
          <w:szCs w:val="24"/>
        </w:rPr>
        <w:t xml:space="preserve"> 18 </w:t>
      </w:r>
      <w:r w:rsidRPr="00881759">
        <w:rPr>
          <w:rFonts w:ascii="宋体" w:eastAsia="宋体" w:hAnsi="宋体" w:cs="Times New Roman" w:hint="eastAsia"/>
          <w:sz w:val="24"/>
          <w:szCs w:val="24"/>
        </w:rPr>
        <w:t>篇。本人在该项技术研发工作中投入的工作量占本人工作总量的</w:t>
      </w:r>
      <w:r w:rsidRPr="00881759">
        <w:rPr>
          <w:rFonts w:ascii="宋体" w:eastAsia="宋体" w:hAnsi="宋体" w:cs="Times New Roman"/>
          <w:sz w:val="24"/>
          <w:szCs w:val="24"/>
        </w:rPr>
        <w:t xml:space="preserve"> 40%</w:t>
      </w:r>
      <w:r w:rsidRPr="00881759">
        <w:rPr>
          <w:rFonts w:ascii="宋体" w:eastAsia="宋体" w:hAnsi="宋体" w:cs="Times New Roman" w:hint="eastAsia"/>
          <w:sz w:val="24"/>
          <w:szCs w:val="24"/>
        </w:rPr>
        <w:t>。</w:t>
      </w:r>
    </w:p>
    <w:p w14:paraId="676B0240" w14:textId="77777777" w:rsidR="00881759" w:rsidRPr="00881759" w:rsidRDefault="00881759" w:rsidP="00881759">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sz w:val="24"/>
          <w:szCs w:val="24"/>
        </w:rPr>
        <w:t xml:space="preserve">5. </w:t>
      </w:r>
      <w:r w:rsidRPr="00881759">
        <w:rPr>
          <w:rFonts w:ascii="宋体" w:eastAsia="宋体" w:hAnsi="宋体" w:cs="Times New Roman" w:hint="eastAsia"/>
          <w:sz w:val="24"/>
          <w:szCs w:val="24"/>
        </w:rPr>
        <w:t>刘治芳作为项目的第五完成人，参与抗肿瘤活性测试工作，对创新点</w:t>
      </w:r>
      <w:r w:rsidRPr="00881759">
        <w:rPr>
          <w:rFonts w:ascii="宋体" w:eastAsia="宋体" w:hAnsi="宋体" w:cs="Times New Roman"/>
          <w:sz w:val="24"/>
          <w:szCs w:val="24"/>
        </w:rPr>
        <w:t>2</w:t>
      </w:r>
      <w:r w:rsidRPr="00881759">
        <w:rPr>
          <w:rFonts w:ascii="宋体" w:eastAsia="宋体" w:hAnsi="宋体" w:cs="Times New Roman" w:hint="eastAsia"/>
          <w:sz w:val="24"/>
          <w:szCs w:val="24"/>
        </w:rPr>
        <w:t>、</w:t>
      </w:r>
      <w:r w:rsidRPr="00881759">
        <w:rPr>
          <w:rFonts w:ascii="宋体" w:eastAsia="宋体" w:hAnsi="宋体" w:cs="Times New Roman"/>
          <w:sz w:val="24"/>
          <w:szCs w:val="24"/>
        </w:rPr>
        <w:t>3</w:t>
      </w:r>
      <w:r w:rsidRPr="00881759">
        <w:rPr>
          <w:rFonts w:ascii="宋体" w:eastAsia="宋体" w:hAnsi="宋体" w:cs="Times New Roman" w:hint="eastAsia"/>
          <w:sz w:val="24"/>
          <w:szCs w:val="24"/>
        </w:rPr>
        <w:t>均做出贡献。主要参与炎症抑制型铂</w:t>
      </w:r>
      <w:r w:rsidRPr="00881759">
        <w:rPr>
          <w:rFonts w:ascii="宋体" w:eastAsia="宋体" w:hAnsi="宋体" w:cs="Times New Roman"/>
          <w:sz w:val="24"/>
          <w:szCs w:val="24"/>
        </w:rPr>
        <w:t>(IV)</w:t>
      </w:r>
      <w:r w:rsidRPr="00881759">
        <w:rPr>
          <w:rFonts w:ascii="宋体" w:eastAsia="宋体" w:hAnsi="宋体" w:cs="Times New Roman" w:hint="eastAsia"/>
          <w:sz w:val="24"/>
          <w:szCs w:val="24"/>
        </w:rPr>
        <w:t>抗肿瘤药物设计制备工作。同时，负责构建小鼠移植瘤模型及小鼠肺部肿瘤转移模型，完成抗肿瘤测试实验，对目标化合物进行筛选。参与发表</w:t>
      </w:r>
      <w:r w:rsidRPr="00881759">
        <w:rPr>
          <w:rFonts w:ascii="宋体" w:eastAsia="宋体" w:hAnsi="宋体" w:cs="Times New Roman"/>
          <w:sz w:val="24"/>
          <w:szCs w:val="24"/>
        </w:rPr>
        <w:t>SCI</w:t>
      </w:r>
      <w:r w:rsidRPr="00881759">
        <w:rPr>
          <w:rFonts w:ascii="宋体" w:eastAsia="宋体" w:hAnsi="宋体" w:cs="Times New Roman" w:hint="eastAsia"/>
          <w:sz w:val="24"/>
          <w:szCs w:val="24"/>
        </w:rPr>
        <w:t>论文</w:t>
      </w:r>
      <w:r w:rsidRPr="00881759">
        <w:rPr>
          <w:rFonts w:ascii="宋体" w:eastAsia="宋体" w:hAnsi="宋体" w:cs="Times New Roman"/>
          <w:sz w:val="24"/>
          <w:szCs w:val="24"/>
        </w:rPr>
        <w:t>16</w:t>
      </w:r>
      <w:r w:rsidRPr="00881759">
        <w:rPr>
          <w:rFonts w:ascii="宋体" w:eastAsia="宋体" w:hAnsi="宋体" w:cs="Times New Roman" w:hint="eastAsia"/>
          <w:sz w:val="24"/>
          <w:szCs w:val="24"/>
        </w:rPr>
        <w:t>篇，授权发明专利</w:t>
      </w:r>
      <w:r w:rsidRPr="00881759">
        <w:rPr>
          <w:rFonts w:ascii="宋体" w:eastAsia="宋体" w:hAnsi="宋体" w:cs="Times New Roman"/>
          <w:sz w:val="24"/>
          <w:szCs w:val="24"/>
        </w:rPr>
        <w:t>3</w:t>
      </w:r>
      <w:r w:rsidRPr="00881759">
        <w:rPr>
          <w:rFonts w:ascii="宋体" w:eastAsia="宋体" w:hAnsi="宋体" w:cs="Times New Roman" w:hint="eastAsia"/>
          <w:sz w:val="24"/>
          <w:szCs w:val="24"/>
        </w:rPr>
        <w:t>项。本人在该项技术研发工作中投入的工作量占本人工作总量的</w:t>
      </w:r>
      <w:r w:rsidRPr="00881759">
        <w:rPr>
          <w:rFonts w:ascii="宋体" w:eastAsia="宋体" w:hAnsi="宋体" w:cs="Times New Roman"/>
          <w:sz w:val="24"/>
          <w:szCs w:val="24"/>
        </w:rPr>
        <w:t>50%</w:t>
      </w:r>
      <w:r w:rsidRPr="00881759">
        <w:rPr>
          <w:rFonts w:ascii="宋体" w:eastAsia="宋体" w:hAnsi="宋体" w:cs="Times New Roman" w:hint="eastAsia"/>
          <w:sz w:val="24"/>
          <w:szCs w:val="24"/>
        </w:rPr>
        <w:t>。</w:t>
      </w:r>
    </w:p>
    <w:p w14:paraId="0F424B9C" w14:textId="77777777" w:rsidR="00881759" w:rsidRPr="00881759" w:rsidRDefault="00881759" w:rsidP="00881759">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sz w:val="24"/>
          <w:szCs w:val="24"/>
        </w:rPr>
        <w:t xml:space="preserve">6. </w:t>
      </w:r>
      <w:r w:rsidRPr="00881759">
        <w:rPr>
          <w:rFonts w:ascii="宋体" w:eastAsia="宋体" w:hAnsi="宋体" w:cs="Times New Roman" w:hint="eastAsia"/>
          <w:sz w:val="24"/>
          <w:szCs w:val="24"/>
        </w:rPr>
        <w:t>刘敏作为项目的第六完成人，参与抗肿瘤机制研究，对创新点</w:t>
      </w:r>
      <w:r w:rsidRPr="00881759">
        <w:rPr>
          <w:rFonts w:ascii="宋体" w:eastAsia="宋体" w:hAnsi="宋体" w:cs="Times New Roman"/>
          <w:sz w:val="24"/>
          <w:szCs w:val="24"/>
        </w:rPr>
        <w:t>2</w:t>
      </w:r>
      <w:r w:rsidRPr="00881759">
        <w:rPr>
          <w:rFonts w:ascii="宋体" w:eastAsia="宋体" w:hAnsi="宋体" w:cs="Times New Roman" w:hint="eastAsia"/>
          <w:sz w:val="24"/>
          <w:szCs w:val="24"/>
        </w:rPr>
        <w:t>、</w:t>
      </w:r>
      <w:r w:rsidRPr="00881759">
        <w:rPr>
          <w:rFonts w:ascii="宋体" w:eastAsia="宋体" w:hAnsi="宋体" w:cs="Times New Roman"/>
          <w:sz w:val="24"/>
          <w:szCs w:val="24"/>
        </w:rPr>
        <w:t>3</w:t>
      </w:r>
      <w:r w:rsidRPr="00881759">
        <w:rPr>
          <w:rFonts w:ascii="宋体" w:eastAsia="宋体" w:hAnsi="宋体" w:cs="Times New Roman" w:hint="eastAsia"/>
          <w:sz w:val="24"/>
          <w:szCs w:val="24"/>
        </w:rPr>
        <w:t>均做出贡献。主要负责候选药物与靶酶的热理学研究，为抗肿瘤机制研究提高理论支撑。参与发表</w:t>
      </w:r>
      <w:r w:rsidRPr="00881759">
        <w:rPr>
          <w:rFonts w:ascii="宋体" w:eastAsia="宋体" w:hAnsi="宋体" w:cs="Times New Roman"/>
          <w:sz w:val="24"/>
          <w:szCs w:val="24"/>
        </w:rPr>
        <w:t>SCI</w:t>
      </w:r>
      <w:r w:rsidRPr="00881759">
        <w:rPr>
          <w:rFonts w:ascii="宋体" w:eastAsia="宋体" w:hAnsi="宋体" w:cs="Times New Roman" w:hint="eastAsia"/>
          <w:sz w:val="24"/>
          <w:szCs w:val="24"/>
        </w:rPr>
        <w:t>论文</w:t>
      </w:r>
      <w:r w:rsidRPr="00881759">
        <w:rPr>
          <w:rFonts w:ascii="宋体" w:eastAsia="宋体" w:hAnsi="宋体" w:cs="Times New Roman"/>
          <w:sz w:val="24"/>
          <w:szCs w:val="24"/>
        </w:rPr>
        <w:t>16</w:t>
      </w:r>
      <w:r w:rsidRPr="00881759">
        <w:rPr>
          <w:rFonts w:ascii="宋体" w:eastAsia="宋体" w:hAnsi="宋体" w:cs="Times New Roman" w:hint="eastAsia"/>
          <w:sz w:val="24"/>
          <w:szCs w:val="24"/>
        </w:rPr>
        <w:t>篇，本人在该项技术研发工作中投入的工作量占本人工作总量的</w:t>
      </w:r>
      <w:r w:rsidRPr="00881759">
        <w:rPr>
          <w:rFonts w:ascii="宋体" w:eastAsia="宋体" w:hAnsi="宋体" w:cs="Times New Roman"/>
          <w:sz w:val="24"/>
          <w:szCs w:val="24"/>
        </w:rPr>
        <w:t>40%</w:t>
      </w:r>
      <w:r w:rsidRPr="00881759">
        <w:rPr>
          <w:rFonts w:ascii="宋体" w:eastAsia="宋体" w:hAnsi="宋体" w:cs="Times New Roman" w:hint="eastAsia"/>
          <w:sz w:val="24"/>
          <w:szCs w:val="24"/>
        </w:rPr>
        <w:t>。</w:t>
      </w:r>
    </w:p>
    <w:p w14:paraId="7D5B6AE5" w14:textId="77777777" w:rsidR="00881759" w:rsidRPr="00881759" w:rsidRDefault="00881759" w:rsidP="00881759">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sz w:val="24"/>
          <w:szCs w:val="24"/>
        </w:rPr>
        <w:t xml:space="preserve">7. </w:t>
      </w:r>
      <w:r w:rsidRPr="00881759">
        <w:rPr>
          <w:rFonts w:ascii="宋体" w:eastAsia="宋体" w:hAnsi="宋体" w:cs="Times New Roman" w:hint="eastAsia"/>
          <w:sz w:val="24"/>
          <w:szCs w:val="24"/>
        </w:rPr>
        <w:t>韩军作为项目的第七完成人，参与项目设计及技术转化工作，对创新点</w:t>
      </w:r>
      <w:r w:rsidRPr="00881759">
        <w:rPr>
          <w:rFonts w:ascii="宋体" w:eastAsia="宋体" w:hAnsi="宋体" w:cs="Times New Roman"/>
          <w:sz w:val="24"/>
          <w:szCs w:val="24"/>
        </w:rPr>
        <w:t>1</w:t>
      </w:r>
      <w:r w:rsidRPr="00881759">
        <w:rPr>
          <w:rFonts w:ascii="宋体" w:eastAsia="宋体" w:hAnsi="宋体" w:cs="Times New Roman" w:hint="eastAsia"/>
          <w:sz w:val="24"/>
          <w:szCs w:val="24"/>
        </w:rPr>
        <w:t>、</w:t>
      </w:r>
      <w:r w:rsidRPr="00881759">
        <w:rPr>
          <w:rFonts w:ascii="宋体" w:eastAsia="宋体" w:hAnsi="宋体" w:cs="Times New Roman"/>
          <w:sz w:val="24"/>
          <w:szCs w:val="24"/>
        </w:rPr>
        <w:t>4</w:t>
      </w:r>
      <w:r w:rsidRPr="00881759">
        <w:rPr>
          <w:rFonts w:ascii="宋体" w:eastAsia="宋体" w:hAnsi="宋体" w:cs="Times New Roman" w:hint="eastAsia"/>
          <w:sz w:val="24"/>
          <w:szCs w:val="24"/>
        </w:rPr>
        <w:t>均做出贡献。熟知药物研发流程，深度参与项目的前期设计，为项目计划制定提出建设性意见。同时，参与团队与企业的洽谈合作，推进了项目的技术顺利转</w:t>
      </w:r>
      <w:r w:rsidRPr="00881759">
        <w:rPr>
          <w:rFonts w:ascii="宋体" w:eastAsia="宋体" w:hAnsi="宋体" w:cs="Times New Roman" w:hint="eastAsia"/>
          <w:sz w:val="24"/>
          <w:szCs w:val="24"/>
        </w:rPr>
        <w:lastRenderedPageBreak/>
        <w:t>化。参与发表</w:t>
      </w:r>
      <w:r w:rsidRPr="00881759">
        <w:rPr>
          <w:rFonts w:ascii="宋体" w:eastAsia="宋体" w:hAnsi="宋体" w:cs="Times New Roman"/>
          <w:sz w:val="24"/>
          <w:szCs w:val="24"/>
        </w:rPr>
        <w:t>SCI</w:t>
      </w:r>
      <w:r w:rsidRPr="00881759">
        <w:rPr>
          <w:rFonts w:ascii="宋体" w:eastAsia="宋体" w:hAnsi="宋体" w:cs="Times New Roman" w:hint="eastAsia"/>
          <w:sz w:val="24"/>
          <w:szCs w:val="24"/>
        </w:rPr>
        <w:t>论文</w:t>
      </w:r>
      <w:r w:rsidRPr="00881759">
        <w:rPr>
          <w:rFonts w:ascii="宋体" w:eastAsia="宋体" w:hAnsi="宋体" w:cs="Times New Roman"/>
          <w:sz w:val="24"/>
          <w:szCs w:val="24"/>
        </w:rPr>
        <w:t>25</w:t>
      </w:r>
      <w:r w:rsidRPr="00881759">
        <w:rPr>
          <w:rFonts w:ascii="宋体" w:eastAsia="宋体" w:hAnsi="宋体" w:cs="Times New Roman" w:hint="eastAsia"/>
          <w:sz w:val="24"/>
          <w:szCs w:val="24"/>
        </w:rPr>
        <w:t>篇。本人在该项技术研发工作中投入的工作量占本人工作总量的</w:t>
      </w:r>
      <w:r w:rsidRPr="00881759">
        <w:rPr>
          <w:rFonts w:ascii="宋体" w:eastAsia="宋体" w:hAnsi="宋体" w:cs="Times New Roman"/>
          <w:sz w:val="24"/>
          <w:szCs w:val="24"/>
        </w:rPr>
        <w:t>40%</w:t>
      </w:r>
      <w:r w:rsidRPr="00881759">
        <w:rPr>
          <w:rFonts w:ascii="宋体" w:eastAsia="宋体" w:hAnsi="宋体" w:cs="Times New Roman" w:hint="eastAsia"/>
          <w:sz w:val="24"/>
          <w:szCs w:val="24"/>
        </w:rPr>
        <w:t>。</w:t>
      </w:r>
    </w:p>
    <w:p w14:paraId="3720E17B" w14:textId="77777777" w:rsidR="00881759" w:rsidRPr="00881759" w:rsidRDefault="00881759" w:rsidP="00881759">
      <w:pPr>
        <w:spacing w:line="560" w:lineRule="exact"/>
        <w:ind w:firstLineChars="200" w:firstLine="640"/>
        <w:rPr>
          <w:rFonts w:ascii="Times New Roman" w:eastAsia="黑体" w:hAnsi="Times New Roman" w:cs="Times New Roman"/>
          <w:sz w:val="32"/>
          <w:szCs w:val="24"/>
        </w:rPr>
      </w:pPr>
      <w:r w:rsidRPr="00881759">
        <w:rPr>
          <w:rFonts w:ascii="Times New Roman" w:eastAsia="黑体" w:hAnsi="Times New Roman" w:cs="Times New Roman" w:hint="eastAsia"/>
          <w:sz w:val="32"/>
          <w:szCs w:val="24"/>
        </w:rPr>
        <w:t>四、全部完成单位及排序</w:t>
      </w:r>
    </w:p>
    <w:p w14:paraId="03770321" w14:textId="28EAEFE3" w:rsidR="00881759" w:rsidRPr="00881759" w:rsidRDefault="00881759" w:rsidP="00881759">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hint="eastAsia"/>
          <w:sz w:val="24"/>
          <w:szCs w:val="24"/>
        </w:rPr>
        <w:t>聊城大学、聊城高新生物技术有限公司</w:t>
      </w:r>
    </w:p>
    <w:p w14:paraId="07BFBB7E" w14:textId="77777777" w:rsidR="00881759" w:rsidRPr="00881759" w:rsidRDefault="00881759" w:rsidP="00881759">
      <w:pPr>
        <w:spacing w:line="560" w:lineRule="exact"/>
        <w:ind w:firstLineChars="200" w:firstLine="640"/>
        <w:rPr>
          <w:rFonts w:ascii="Times New Roman" w:eastAsia="黑体" w:hAnsi="Times New Roman" w:cs="Times New Roman"/>
          <w:sz w:val="32"/>
          <w:szCs w:val="24"/>
        </w:rPr>
      </w:pPr>
      <w:r w:rsidRPr="00881759">
        <w:rPr>
          <w:rFonts w:ascii="Times New Roman" w:eastAsia="黑体" w:hAnsi="Times New Roman" w:cs="Times New Roman" w:hint="eastAsia"/>
          <w:sz w:val="32"/>
          <w:szCs w:val="24"/>
        </w:rPr>
        <w:t>五、推广应用情况</w:t>
      </w:r>
    </w:p>
    <w:p w14:paraId="61889495" w14:textId="77777777" w:rsidR="00881759" w:rsidRPr="00881759" w:rsidRDefault="00881759" w:rsidP="006A1A0D">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hint="eastAsia"/>
          <w:sz w:val="24"/>
          <w:szCs w:val="24"/>
        </w:rPr>
        <w:t>化疗作为肿瘤综合治疗体系中的核心手段之一，在抑制肿瘤细胞增殖、延长患者生存期方面发挥着不可替代的作用。然而，传统化疗药物在发挥疗效的同时，常伴随严重的毒副作用，成为制约化疗疗效的关键临床难题。新型高效低毒铂</w:t>
      </w:r>
      <w:r w:rsidRPr="00881759">
        <w:rPr>
          <w:rFonts w:ascii="宋体" w:eastAsia="宋体" w:hAnsi="宋体" w:cs="Times New Roman"/>
          <w:sz w:val="24"/>
          <w:szCs w:val="24"/>
        </w:rPr>
        <w:t xml:space="preserve"> (IV) </w:t>
      </w:r>
      <w:r w:rsidRPr="00881759">
        <w:rPr>
          <w:rFonts w:ascii="宋体" w:eastAsia="宋体" w:hAnsi="宋体" w:cs="Times New Roman" w:hint="eastAsia"/>
          <w:sz w:val="24"/>
          <w:szCs w:val="24"/>
        </w:rPr>
        <w:t>类抗肿瘤药物成为全球新型化疗药物研发的核心方向之一；同时，通过膳食干预降低化疗药物毒副作用也成为了抗肿瘤领域的新方向。</w:t>
      </w:r>
    </w:p>
    <w:p w14:paraId="4FB900BA" w14:textId="77777777" w:rsidR="00881759" w:rsidRPr="00881759" w:rsidRDefault="00881759" w:rsidP="006A1A0D">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hint="eastAsia"/>
          <w:sz w:val="24"/>
          <w:szCs w:val="24"/>
        </w:rPr>
        <w:t>在此背景下，项目组与聊城高新生物技术有限公司深度合作，推动</w:t>
      </w:r>
      <w:r w:rsidRPr="00881759">
        <w:rPr>
          <w:rFonts w:ascii="宋体" w:eastAsia="宋体" w:hAnsi="宋体" w:cs="Times New Roman"/>
          <w:sz w:val="24"/>
          <w:szCs w:val="24"/>
        </w:rPr>
        <w:t xml:space="preserve"> “</w:t>
      </w:r>
      <w:r w:rsidRPr="00881759">
        <w:rPr>
          <w:rFonts w:ascii="宋体" w:eastAsia="宋体" w:hAnsi="宋体" w:cs="Times New Roman" w:hint="eastAsia"/>
          <w:sz w:val="24"/>
          <w:szCs w:val="24"/>
        </w:rPr>
        <w:t>新型高效低毒铂类抗肿瘤药物研究</w:t>
      </w:r>
      <w:r w:rsidRPr="00881759">
        <w:rPr>
          <w:rFonts w:ascii="宋体" w:eastAsia="宋体" w:hAnsi="宋体" w:cs="Times New Roman"/>
          <w:sz w:val="24"/>
          <w:szCs w:val="24"/>
        </w:rPr>
        <w:t xml:space="preserve">” </w:t>
      </w:r>
      <w:r w:rsidRPr="00881759">
        <w:rPr>
          <w:rFonts w:ascii="宋体" w:eastAsia="宋体" w:hAnsi="宋体" w:cs="Times New Roman" w:hint="eastAsia"/>
          <w:sz w:val="24"/>
          <w:szCs w:val="24"/>
        </w:rPr>
        <w:t>项目落地。合作过程中，双方科研团队聚焦铂</w:t>
      </w:r>
      <w:r w:rsidRPr="00881759">
        <w:rPr>
          <w:rFonts w:ascii="宋体" w:eastAsia="宋体" w:hAnsi="宋体" w:cs="Times New Roman"/>
          <w:sz w:val="24"/>
          <w:szCs w:val="24"/>
        </w:rPr>
        <w:t xml:space="preserve"> (IV) </w:t>
      </w:r>
      <w:r w:rsidRPr="00881759">
        <w:rPr>
          <w:rFonts w:ascii="宋体" w:eastAsia="宋体" w:hAnsi="宋体" w:cs="Times New Roman" w:hint="eastAsia"/>
          <w:sz w:val="24"/>
          <w:szCs w:val="24"/>
        </w:rPr>
        <w:t>类药物的结构优化，通过大量实验筛选与活性验证，成功研发出系列结构新颖的铂</w:t>
      </w:r>
      <w:r w:rsidRPr="00881759">
        <w:rPr>
          <w:rFonts w:ascii="宋体" w:eastAsia="宋体" w:hAnsi="宋体" w:cs="Times New Roman"/>
          <w:sz w:val="24"/>
          <w:szCs w:val="24"/>
        </w:rPr>
        <w:t xml:space="preserve"> (IV) </w:t>
      </w:r>
      <w:r w:rsidRPr="00881759">
        <w:rPr>
          <w:rFonts w:ascii="宋体" w:eastAsia="宋体" w:hAnsi="宋体" w:cs="Times New Roman" w:hint="eastAsia"/>
          <w:sz w:val="24"/>
          <w:szCs w:val="24"/>
        </w:rPr>
        <w:t>类化合物，并从中筛选出兼具高抗肿瘤活性与低毒副作用的先导化合物，为后续新药研发奠定了坚实基础，共同申报获批山东省自然科学基金重点项目</w:t>
      </w:r>
      <w:r w:rsidRPr="00881759">
        <w:rPr>
          <w:rFonts w:ascii="宋体" w:eastAsia="宋体" w:hAnsi="宋体" w:cs="Times New Roman"/>
          <w:sz w:val="24"/>
          <w:szCs w:val="24"/>
        </w:rPr>
        <w:t>1</w:t>
      </w:r>
      <w:r w:rsidRPr="00881759">
        <w:rPr>
          <w:rFonts w:ascii="宋体" w:eastAsia="宋体" w:hAnsi="宋体" w:cs="Times New Roman" w:hint="eastAsia"/>
          <w:sz w:val="24"/>
          <w:szCs w:val="24"/>
        </w:rPr>
        <w:t>项（经费</w:t>
      </w:r>
      <w:r w:rsidRPr="00881759">
        <w:rPr>
          <w:rFonts w:ascii="宋体" w:eastAsia="宋体" w:hAnsi="宋体" w:cs="Times New Roman"/>
          <w:sz w:val="24"/>
          <w:szCs w:val="24"/>
        </w:rPr>
        <w:t>30</w:t>
      </w:r>
      <w:r w:rsidRPr="00881759">
        <w:rPr>
          <w:rFonts w:ascii="宋体" w:eastAsia="宋体" w:hAnsi="宋体" w:cs="Times New Roman" w:hint="eastAsia"/>
          <w:sz w:val="24"/>
          <w:szCs w:val="24"/>
        </w:rPr>
        <w:t>万元，编号：</w:t>
      </w:r>
      <w:r w:rsidRPr="00881759">
        <w:rPr>
          <w:rFonts w:ascii="宋体" w:eastAsia="宋体" w:hAnsi="宋体" w:cs="Times New Roman"/>
          <w:sz w:val="24"/>
          <w:szCs w:val="24"/>
        </w:rPr>
        <w:t>ZR2020KH005</w:t>
      </w:r>
      <w:r w:rsidRPr="00881759">
        <w:rPr>
          <w:rFonts w:ascii="宋体" w:eastAsia="宋体" w:hAnsi="宋体" w:cs="Times New Roman" w:hint="eastAsia"/>
          <w:sz w:val="24"/>
          <w:szCs w:val="24"/>
        </w:rPr>
        <w:t>）并完成结题。同时，聊城高新生物技术有限公司与生物制药研究院的项目组成员签订横向课题</w:t>
      </w:r>
      <w:r w:rsidRPr="00881759">
        <w:rPr>
          <w:rFonts w:ascii="宋体" w:eastAsia="宋体" w:hAnsi="宋体" w:cs="Times New Roman"/>
          <w:sz w:val="24"/>
          <w:szCs w:val="24"/>
        </w:rPr>
        <w:t xml:space="preserve"> 3 </w:t>
      </w:r>
      <w:r w:rsidRPr="00881759">
        <w:rPr>
          <w:rFonts w:ascii="宋体" w:eastAsia="宋体" w:hAnsi="宋体" w:cs="Times New Roman" w:hint="eastAsia"/>
          <w:sz w:val="24"/>
          <w:szCs w:val="24"/>
        </w:rPr>
        <w:t>项，经费总额</w:t>
      </w:r>
      <w:r w:rsidRPr="00881759">
        <w:rPr>
          <w:rFonts w:ascii="宋体" w:eastAsia="宋体" w:hAnsi="宋体" w:cs="Times New Roman"/>
          <w:sz w:val="24"/>
          <w:szCs w:val="24"/>
        </w:rPr>
        <w:t xml:space="preserve"> 112 </w:t>
      </w:r>
      <w:r w:rsidRPr="00881759">
        <w:rPr>
          <w:rFonts w:ascii="宋体" w:eastAsia="宋体" w:hAnsi="宋体" w:cs="Times New Roman" w:hint="eastAsia"/>
          <w:sz w:val="24"/>
          <w:szCs w:val="24"/>
        </w:rPr>
        <w:t>万元，有效支撑了项目的开展。相关成果合作发表论文</w:t>
      </w:r>
      <w:r w:rsidRPr="00881759">
        <w:rPr>
          <w:rFonts w:ascii="宋体" w:eastAsia="宋体" w:hAnsi="宋体" w:cs="Times New Roman"/>
          <w:sz w:val="24"/>
          <w:szCs w:val="24"/>
        </w:rPr>
        <w:t xml:space="preserve"> 8 </w:t>
      </w:r>
      <w:r w:rsidRPr="00881759">
        <w:rPr>
          <w:rFonts w:ascii="宋体" w:eastAsia="宋体" w:hAnsi="宋体" w:cs="Times New Roman" w:hint="eastAsia"/>
          <w:sz w:val="24"/>
          <w:szCs w:val="24"/>
        </w:rPr>
        <w:t>篇，其中</w:t>
      </w:r>
      <w:r w:rsidRPr="00881759">
        <w:rPr>
          <w:rFonts w:ascii="宋体" w:eastAsia="宋体" w:hAnsi="宋体" w:cs="Times New Roman"/>
          <w:sz w:val="24"/>
          <w:szCs w:val="24"/>
        </w:rPr>
        <w:t xml:space="preserve"> SCI </w:t>
      </w:r>
      <w:r w:rsidRPr="00881759">
        <w:rPr>
          <w:rFonts w:ascii="宋体" w:eastAsia="宋体" w:hAnsi="宋体" w:cs="Times New Roman" w:hint="eastAsia"/>
          <w:sz w:val="24"/>
          <w:szCs w:val="24"/>
        </w:rPr>
        <w:t>论文</w:t>
      </w:r>
      <w:r w:rsidRPr="00881759">
        <w:rPr>
          <w:rFonts w:ascii="宋体" w:eastAsia="宋体" w:hAnsi="宋体" w:cs="Times New Roman"/>
          <w:sz w:val="24"/>
          <w:szCs w:val="24"/>
        </w:rPr>
        <w:t xml:space="preserve"> 6 </w:t>
      </w:r>
      <w:r w:rsidRPr="00881759">
        <w:rPr>
          <w:rFonts w:ascii="宋体" w:eastAsia="宋体" w:hAnsi="宋体" w:cs="Times New Roman" w:hint="eastAsia"/>
          <w:sz w:val="24"/>
          <w:szCs w:val="24"/>
        </w:rPr>
        <w:t>篇。针对化疗引发的心脏与肾脏损伤，团队从多维度研究了</w:t>
      </w:r>
      <w:r w:rsidRPr="00881759">
        <w:rPr>
          <w:rFonts w:ascii="宋体" w:eastAsia="宋体" w:hAnsi="宋体" w:cs="Times New Roman"/>
          <w:sz w:val="24"/>
          <w:szCs w:val="24"/>
        </w:rPr>
        <w:t xml:space="preserve"> D-</w:t>
      </w:r>
      <w:r w:rsidRPr="00881759">
        <w:rPr>
          <w:rFonts w:ascii="宋体" w:eastAsia="宋体" w:hAnsi="宋体" w:cs="Times New Roman" w:hint="eastAsia"/>
          <w:sz w:val="24"/>
          <w:szCs w:val="24"/>
        </w:rPr>
        <w:t>核糖膳食干预对化疗相关脏器损伤的保护机制，并基于这一成果开发出系列</w:t>
      </w:r>
      <w:r w:rsidRPr="00881759">
        <w:rPr>
          <w:rFonts w:ascii="宋体" w:eastAsia="宋体" w:hAnsi="宋体" w:cs="Times New Roman"/>
          <w:sz w:val="24"/>
          <w:szCs w:val="24"/>
        </w:rPr>
        <w:t xml:space="preserve"> D-</w:t>
      </w:r>
      <w:r w:rsidRPr="00881759">
        <w:rPr>
          <w:rFonts w:ascii="宋体" w:eastAsia="宋体" w:hAnsi="宋体" w:cs="Times New Roman" w:hint="eastAsia"/>
          <w:sz w:val="24"/>
          <w:szCs w:val="24"/>
        </w:rPr>
        <w:t>核糖功能食品十余种，产品上市后迅速满足了化疗患者的健康需</w:t>
      </w:r>
      <w:r w:rsidRPr="00881759">
        <w:rPr>
          <w:rFonts w:ascii="宋体" w:eastAsia="宋体" w:hAnsi="宋体" w:cs="Times New Roman" w:hint="eastAsia"/>
          <w:sz w:val="24"/>
          <w:szCs w:val="24"/>
        </w:rPr>
        <w:lastRenderedPageBreak/>
        <w:t>求。</w:t>
      </w:r>
      <w:r w:rsidRPr="00881759">
        <w:rPr>
          <w:rFonts w:ascii="宋体" w:eastAsia="宋体" w:hAnsi="宋体" w:cs="Times New Roman"/>
          <w:sz w:val="24"/>
          <w:szCs w:val="24"/>
        </w:rPr>
        <w:t xml:space="preserve">2020-2024 </w:t>
      </w:r>
      <w:r w:rsidRPr="00881759">
        <w:rPr>
          <w:rFonts w:ascii="宋体" w:eastAsia="宋体" w:hAnsi="宋体" w:cs="Times New Roman" w:hint="eastAsia"/>
          <w:sz w:val="24"/>
          <w:szCs w:val="24"/>
        </w:rPr>
        <w:t>年间，该项目成果的产业化应用成效显著，不仅为聊城高新生物技术有限公司带来累计超</w:t>
      </w:r>
      <w:r w:rsidRPr="00881759">
        <w:rPr>
          <w:rFonts w:ascii="宋体" w:eastAsia="宋体" w:hAnsi="宋体" w:cs="Times New Roman"/>
          <w:sz w:val="24"/>
          <w:szCs w:val="24"/>
        </w:rPr>
        <w:t xml:space="preserve"> 1100 </w:t>
      </w:r>
      <w:r w:rsidRPr="00881759">
        <w:rPr>
          <w:rFonts w:ascii="宋体" w:eastAsia="宋体" w:hAnsi="宋体" w:cs="Times New Roman" w:hint="eastAsia"/>
          <w:sz w:val="24"/>
          <w:szCs w:val="24"/>
        </w:rPr>
        <w:t>万元的销售收益，更助力公司突破了多项关键技术瓶颈，显著构筑了其在抗肿瘤药物研发与功能食品领域的技术壁垒，进一步增强了公司在市场竞争中的核心优势。本项目成果的应用为推动行业技术进步与健康产业发展提供了有力支撑。</w:t>
      </w:r>
    </w:p>
    <w:p w14:paraId="075DCF4B" w14:textId="77777777" w:rsidR="00881759" w:rsidRPr="00881759" w:rsidRDefault="00881759" w:rsidP="00881759">
      <w:pPr>
        <w:spacing w:line="560" w:lineRule="exact"/>
        <w:ind w:firstLineChars="200" w:firstLine="640"/>
        <w:rPr>
          <w:rFonts w:ascii="Times New Roman" w:eastAsia="黑体" w:hAnsi="Times New Roman" w:cs="Times New Roman"/>
          <w:sz w:val="32"/>
          <w:szCs w:val="24"/>
        </w:rPr>
      </w:pPr>
      <w:r w:rsidRPr="00881759">
        <w:rPr>
          <w:rFonts w:ascii="Times New Roman" w:eastAsia="黑体" w:hAnsi="Times New Roman" w:cs="Times New Roman" w:hint="eastAsia"/>
          <w:sz w:val="32"/>
          <w:szCs w:val="24"/>
        </w:rPr>
        <w:t>六、经济效益和社会效益</w:t>
      </w:r>
    </w:p>
    <w:p w14:paraId="34E61D0E" w14:textId="77777777" w:rsidR="00881759" w:rsidRPr="00881759" w:rsidRDefault="00881759" w:rsidP="006A1A0D">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hint="eastAsia"/>
          <w:sz w:val="24"/>
          <w:szCs w:val="24"/>
        </w:rPr>
        <w:t>本项目针对肿瘤微环境特性与铂类药物痛点研发：制得低氧适配的新型铂超分子、低毒高活性的炎症抑制型铂</w:t>
      </w:r>
      <w:r w:rsidRPr="00881759">
        <w:rPr>
          <w:rFonts w:ascii="宋体" w:eastAsia="宋体" w:hAnsi="宋体" w:cs="Times New Roman"/>
          <w:sz w:val="24"/>
          <w:szCs w:val="24"/>
        </w:rPr>
        <w:t xml:space="preserve">(IV) </w:t>
      </w:r>
      <w:r w:rsidRPr="00881759">
        <w:rPr>
          <w:rFonts w:ascii="宋体" w:eastAsia="宋体" w:hAnsi="宋体" w:cs="Times New Roman" w:hint="eastAsia"/>
          <w:sz w:val="24"/>
          <w:szCs w:val="24"/>
        </w:rPr>
        <w:t>药、可激活促凋亡自噬的铂</w:t>
      </w:r>
      <w:r w:rsidRPr="00881759">
        <w:rPr>
          <w:rFonts w:ascii="宋体" w:eastAsia="宋体" w:hAnsi="宋体" w:cs="Times New Roman"/>
          <w:sz w:val="24"/>
          <w:szCs w:val="24"/>
        </w:rPr>
        <w:t xml:space="preserve">(IV) </w:t>
      </w:r>
      <w:r w:rsidRPr="00881759">
        <w:rPr>
          <w:rFonts w:ascii="宋体" w:eastAsia="宋体" w:hAnsi="宋体" w:cs="Times New Roman" w:hint="eastAsia"/>
          <w:sz w:val="24"/>
          <w:szCs w:val="24"/>
        </w:rPr>
        <w:t>药，还验证了</w:t>
      </w:r>
      <w:r w:rsidRPr="00881759">
        <w:rPr>
          <w:rFonts w:ascii="宋体" w:eastAsia="宋体" w:hAnsi="宋体" w:cs="Times New Roman"/>
          <w:sz w:val="24"/>
          <w:szCs w:val="24"/>
        </w:rPr>
        <w:t xml:space="preserve"> D-</w:t>
      </w:r>
      <w:r w:rsidRPr="00881759">
        <w:rPr>
          <w:rFonts w:ascii="宋体" w:eastAsia="宋体" w:hAnsi="宋体" w:cs="Times New Roman" w:hint="eastAsia"/>
          <w:sz w:val="24"/>
          <w:szCs w:val="24"/>
        </w:rPr>
        <w:t>核糖修复铂药致脏器损伤的能力，为肿瘤治疗提供了低毒高效方案。</w:t>
      </w:r>
    </w:p>
    <w:p w14:paraId="7AF56D63" w14:textId="77777777" w:rsidR="00881759" w:rsidRPr="00881759" w:rsidRDefault="00881759" w:rsidP="006A1A0D">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hint="eastAsia"/>
          <w:sz w:val="24"/>
          <w:szCs w:val="24"/>
        </w:rPr>
        <w:t>社会效益方面：低毒铂类药物治疗方案减轻患者化疗痛苦、提升生活质量，缓解家庭照护与经济负担，切实改善肿瘤治疗民生现状；推动我国抗肿瘤药理论与技术自主发展，减少对外依赖，筑牢医药安全防线。</w:t>
      </w:r>
    </w:p>
    <w:p w14:paraId="34725DDC" w14:textId="77777777" w:rsidR="00881759" w:rsidRPr="00881759" w:rsidRDefault="00881759" w:rsidP="006A1A0D">
      <w:pPr>
        <w:spacing w:line="560" w:lineRule="exact"/>
        <w:ind w:firstLineChars="200" w:firstLine="480"/>
        <w:rPr>
          <w:rFonts w:ascii="宋体" w:eastAsia="宋体" w:hAnsi="宋体" w:cs="Times New Roman"/>
          <w:sz w:val="24"/>
          <w:szCs w:val="24"/>
        </w:rPr>
      </w:pPr>
      <w:r w:rsidRPr="00881759">
        <w:rPr>
          <w:rFonts w:ascii="宋体" w:eastAsia="宋体" w:hAnsi="宋体" w:cs="Times New Roman" w:hint="eastAsia"/>
          <w:sz w:val="24"/>
          <w:szCs w:val="24"/>
        </w:rPr>
        <w:t>间接经济效益方面：成果转化带动药企、功能食品、医药研发服务等产业链协同发展，创造就业岗位；广阔市场前景吸引产业投资，助力医药健康产业升级，形成新经济增长点，长远支撑我国医药产业高质量发展。</w:t>
      </w:r>
    </w:p>
    <w:p w14:paraId="2287942B" w14:textId="77777777" w:rsidR="00881759" w:rsidRPr="00881759" w:rsidRDefault="00881759" w:rsidP="00881759">
      <w:pPr>
        <w:spacing w:line="560" w:lineRule="exact"/>
        <w:ind w:firstLineChars="200" w:firstLine="640"/>
        <w:rPr>
          <w:rFonts w:ascii="Times New Roman" w:eastAsia="黑体" w:hAnsi="Times New Roman" w:cs="Times New Roman"/>
          <w:sz w:val="32"/>
          <w:szCs w:val="24"/>
        </w:rPr>
      </w:pPr>
    </w:p>
    <w:p w14:paraId="464C07E4" w14:textId="77777777" w:rsidR="00881759" w:rsidRPr="00881759" w:rsidRDefault="00881759" w:rsidP="00881759">
      <w:pPr>
        <w:spacing w:line="560" w:lineRule="exact"/>
        <w:ind w:firstLineChars="200" w:firstLine="640"/>
        <w:rPr>
          <w:rFonts w:ascii="Times New Roman" w:eastAsia="黑体" w:hAnsi="Times New Roman" w:cs="Times New Roman"/>
          <w:sz w:val="32"/>
          <w:szCs w:val="24"/>
        </w:rPr>
      </w:pPr>
    </w:p>
    <w:p w14:paraId="6DD7A099" w14:textId="77777777" w:rsidR="00881759" w:rsidRPr="00881759" w:rsidRDefault="00881759" w:rsidP="00881759">
      <w:pPr>
        <w:widowControl/>
        <w:jc w:val="left"/>
        <w:rPr>
          <w:rFonts w:ascii="Times New Roman" w:eastAsia="黑体" w:hAnsi="Times New Roman" w:cs="Times New Roman"/>
          <w:sz w:val="32"/>
          <w:szCs w:val="24"/>
        </w:rPr>
        <w:sectPr w:rsidR="00881759" w:rsidRPr="00881759" w:rsidSect="00881759">
          <w:headerReference w:type="even" r:id="rId7"/>
          <w:headerReference w:type="default" r:id="rId8"/>
          <w:footerReference w:type="even" r:id="rId9"/>
          <w:footerReference w:type="default" r:id="rId10"/>
          <w:headerReference w:type="first" r:id="rId11"/>
          <w:footerReference w:type="first" r:id="rId12"/>
          <w:pgSz w:w="16838" w:h="11906" w:orient="landscape"/>
          <w:pgMar w:top="1587" w:right="2098" w:bottom="1474" w:left="1984" w:header="850" w:footer="992" w:gutter="0"/>
          <w:cols w:space="720"/>
          <w:docGrid w:type="lines" w:linePitch="312"/>
        </w:sectPr>
      </w:pPr>
    </w:p>
    <w:p w14:paraId="04390792" w14:textId="77777777" w:rsidR="00881759" w:rsidRPr="00881759" w:rsidRDefault="00881759" w:rsidP="00881759">
      <w:pPr>
        <w:spacing w:line="560" w:lineRule="exact"/>
        <w:ind w:firstLineChars="200" w:firstLine="640"/>
        <w:rPr>
          <w:rFonts w:ascii="Times New Roman" w:eastAsia="黑体" w:hAnsi="Times New Roman" w:cs="Times New Roman"/>
          <w:sz w:val="32"/>
          <w:szCs w:val="24"/>
        </w:rPr>
      </w:pPr>
      <w:r w:rsidRPr="00881759">
        <w:rPr>
          <w:rFonts w:ascii="Times New Roman" w:eastAsia="黑体" w:hAnsi="Times New Roman" w:cs="Times New Roman" w:hint="eastAsia"/>
          <w:sz w:val="32"/>
          <w:szCs w:val="24"/>
        </w:rPr>
        <w:lastRenderedPageBreak/>
        <w:t>七、提名中的主要知识产权、论文专著</w:t>
      </w:r>
    </w:p>
    <w:tbl>
      <w:tblPr>
        <w:tblW w:w="138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73"/>
        <w:gridCol w:w="1498"/>
        <w:gridCol w:w="1559"/>
        <w:gridCol w:w="993"/>
        <w:gridCol w:w="1559"/>
        <w:gridCol w:w="1417"/>
        <w:gridCol w:w="1276"/>
        <w:gridCol w:w="1276"/>
        <w:gridCol w:w="800"/>
        <w:gridCol w:w="1418"/>
        <w:gridCol w:w="1276"/>
      </w:tblGrid>
      <w:tr w:rsidR="00881759" w:rsidRPr="00881759" w14:paraId="76595231" w14:textId="77777777" w:rsidTr="00881759">
        <w:trPr>
          <w:jc w:val="center"/>
        </w:trPr>
        <w:tc>
          <w:tcPr>
            <w:tcW w:w="774" w:type="dxa"/>
            <w:tcBorders>
              <w:top w:val="single" w:sz="12" w:space="0" w:color="auto"/>
              <w:left w:val="single" w:sz="12" w:space="0" w:color="auto"/>
              <w:bottom w:val="single" w:sz="4" w:space="0" w:color="auto"/>
              <w:right w:val="single" w:sz="4" w:space="0" w:color="auto"/>
            </w:tcBorders>
            <w:vAlign w:val="center"/>
            <w:hideMark/>
          </w:tcPr>
          <w:p w14:paraId="1AE4146E" w14:textId="77777777" w:rsidR="00881759" w:rsidRPr="00881759" w:rsidRDefault="00881759" w:rsidP="00881759">
            <w:pPr>
              <w:jc w:val="center"/>
              <w:rPr>
                <w:rFonts w:ascii="Times New Roman" w:eastAsia="宋体" w:hAnsi="Times New Roman" w:cs="Times New Roman"/>
                <w:b/>
                <w:szCs w:val="24"/>
              </w:rPr>
            </w:pPr>
            <w:r w:rsidRPr="00881759">
              <w:rPr>
                <w:rFonts w:ascii="Times New Roman" w:eastAsia="宋体" w:hAnsi="Times New Roman" w:cs="Times New Roman" w:hint="eastAsia"/>
                <w:b/>
                <w:szCs w:val="24"/>
              </w:rPr>
              <w:t>序号</w:t>
            </w:r>
          </w:p>
        </w:tc>
        <w:tc>
          <w:tcPr>
            <w:tcW w:w="1499" w:type="dxa"/>
            <w:tcBorders>
              <w:top w:val="single" w:sz="12" w:space="0" w:color="auto"/>
              <w:left w:val="single" w:sz="4" w:space="0" w:color="auto"/>
              <w:bottom w:val="single" w:sz="4" w:space="0" w:color="auto"/>
              <w:right w:val="single" w:sz="4" w:space="0" w:color="auto"/>
            </w:tcBorders>
            <w:vAlign w:val="center"/>
            <w:hideMark/>
          </w:tcPr>
          <w:p w14:paraId="3AF06FC4" w14:textId="77777777" w:rsidR="00881759" w:rsidRPr="00881759" w:rsidRDefault="00881759" w:rsidP="00881759">
            <w:pPr>
              <w:jc w:val="center"/>
              <w:rPr>
                <w:rFonts w:ascii="Times New Roman" w:eastAsia="宋体" w:hAnsi="Times New Roman" w:cs="Times New Roman"/>
                <w:b/>
                <w:szCs w:val="24"/>
              </w:rPr>
            </w:pPr>
            <w:r w:rsidRPr="00881759">
              <w:rPr>
                <w:rFonts w:ascii="Times New Roman" w:eastAsia="宋体" w:hAnsi="Times New Roman" w:cs="Times New Roman" w:hint="eastAsia"/>
                <w:b/>
                <w:szCs w:val="24"/>
              </w:rPr>
              <w:t>知识产权名称</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34FC87B3" w14:textId="77777777" w:rsidR="00881759" w:rsidRPr="00881759" w:rsidRDefault="00881759" w:rsidP="00881759">
            <w:pPr>
              <w:jc w:val="center"/>
              <w:rPr>
                <w:rFonts w:ascii="Times New Roman" w:eastAsia="宋体" w:hAnsi="Times New Roman" w:cs="Times New Roman"/>
                <w:b/>
                <w:szCs w:val="24"/>
              </w:rPr>
            </w:pPr>
            <w:r w:rsidRPr="00881759">
              <w:rPr>
                <w:rFonts w:ascii="Times New Roman" w:eastAsia="宋体" w:hAnsi="Times New Roman" w:cs="Times New Roman" w:hint="eastAsia"/>
                <w:b/>
                <w:szCs w:val="24"/>
              </w:rPr>
              <w:t>知识产权类别</w:t>
            </w:r>
          </w:p>
        </w:tc>
        <w:tc>
          <w:tcPr>
            <w:tcW w:w="993" w:type="dxa"/>
            <w:tcBorders>
              <w:top w:val="single" w:sz="12" w:space="0" w:color="auto"/>
              <w:left w:val="single" w:sz="4" w:space="0" w:color="auto"/>
              <w:bottom w:val="single" w:sz="4" w:space="0" w:color="auto"/>
              <w:right w:val="single" w:sz="4" w:space="0" w:color="auto"/>
            </w:tcBorders>
            <w:vAlign w:val="center"/>
            <w:hideMark/>
          </w:tcPr>
          <w:p w14:paraId="56EE9B2B" w14:textId="77777777" w:rsidR="00881759" w:rsidRPr="00881759" w:rsidRDefault="00881759" w:rsidP="00881759">
            <w:pPr>
              <w:jc w:val="center"/>
              <w:rPr>
                <w:rFonts w:ascii="Times New Roman" w:eastAsia="宋体" w:hAnsi="Times New Roman" w:cs="Times New Roman"/>
                <w:b/>
                <w:szCs w:val="24"/>
              </w:rPr>
            </w:pPr>
            <w:r w:rsidRPr="00881759">
              <w:rPr>
                <w:rFonts w:ascii="Times New Roman" w:eastAsia="宋体" w:hAnsi="Times New Roman" w:cs="Times New Roman" w:hint="eastAsia"/>
                <w:b/>
                <w:szCs w:val="24"/>
              </w:rPr>
              <w:t>发明人</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1AC3A2DB" w14:textId="77777777" w:rsidR="00881759" w:rsidRPr="00881759" w:rsidRDefault="00881759" w:rsidP="00881759">
            <w:pPr>
              <w:jc w:val="center"/>
              <w:rPr>
                <w:rFonts w:ascii="Times New Roman" w:eastAsia="宋体" w:hAnsi="Times New Roman" w:cs="Times New Roman"/>
                <w:b/>
                <w:szCs w:val="24"/>
              </w:rPr>
            </w:pPr>
            <w:r w:rsidRPr="00881759">
              <w:rPr>
                <w:rFonts w:ascii="Times New Roman" w:eastAsia="宋体" w:hAnsi="Times New Roman" w:cs="Times New Roman" w:hint="eastAsia"/>
                <w:b/>
                <w:szCs w:val="24"/>
              </w:rPr>
              <w:t>知识产权人</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5E4B640E" w14:textId="77777777" w:rsidR="00881759" w:rsidRPr="00881759" w:rsidRDefault="00881759" w:rsidP="00881759">
            <w:pPr>
              <w:jc w:val="center"/>
              <w:rPr>
                <w:rFonts w:ascii="Times New Roman" w:eastAsia="宋体" w:hAnsi="Times New Roman" w:cs="Times New Roman"/>
                <w:b/>
                <w:szCs w:val="24"/>
              </w:rPr>
            </w:pPr>
            <w:r w:rsidRPr="00881759">
              <w:rPr>
                <w:rFonts w:ascii="Times New Roman" w:eastAsia="宋体" w:hAnsi="Times New Roman" w:cs="Times New Roman" w:hint="eastAsia"/>
                <w:b/>
                <w:szCs w:val="24"/>
              </w:rPr>
              <w:t>知识产权号</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0D4A4548" w14:textId="77777777" w:rsidR="00881759" w:rsidRPr="00881759" w:rsidRDefault="00881759" w:rsidP="00881759">
            <w:pPr>
              <w:jc w:val="center"/>
              <w:rPr>
                <w:rFonts w:ascii="Times New Roman" w:eastAsia="宋体" w:hAnsi="Times New Roman" w:cs="Times New Roman"/>
                <w:b/>
                <w:szCs w:val="24"/>
              </w:rPr>
            </w:pPr>
            <w:r w:rsidRPr="00881759">
              <w:rPr>
                <w:rFonts w:ascii="Times New Roman" w:eastAsia="宋体" w:hAnsi="Times New Roman" w:cs="Times New Roman" w:hint="eastAsia"/>
                <w:b/>
                <w:szCs w:val="24"/>
              </w:rPr>
              <w:t>授权日期</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7550869D" w14:textId="77777777" w:rsidR="00881759" w:rsidRPr="00881759" w:rsidRDefault="00881759" w:rsidP="00881759">
            <w:pPr>
              <w:jc w:val="center"/>
              <w:rPr>
                <w:rFonts w:ascii="Times New Roman" w:eastAsia="宋体" w:hAnsi="Times New Roman" w:cs="Times New Roman"/>
                <w:b/>
                <w:szCs w:val="24"/>
              </w:rPr>
            </w:pPr>
            <w:r w:rsidRPr="00881759">
              <w:rPr>
                <w:rFonts w:ascii="Times New Roman" w:eastAsia="宋体" w:hAnsi="Times New Roman" w:cs="Times New Roman" w:hint="eastAsia"/>
                <w:b/>
                <w:szCs w:val="24"/>
              </w:rPr>
              <w:t>发明专利</w:t>
            </w:r>
          </w:p>
          <w:p w14:paraId="2D491C5D" w14:textId="77777777" w:rsidR="00881759" w:rsidRPr="00881759" w:rsidRDefault="00881759" w:rsidP="00881759">
            <w:pPr>
              <w:jc w:val="center"/>
              <w:rPr>
                <w:rFonts w:ascii="Times New Roman" w:eastAsia="宋体" w:hAnsi="Times New Roman" w:cs="Times New Roman"/>
                <w:b/>
                <w:szCs w:val="24"/>
              </w:rPr>
            </w:pPr>
            <w:r w:rsidRPr="00881759">
              <w:rPr>
                <w:rFonts w:ascii="Times New Roman" w:eastAsia="宋体" w:hAnsi="Times New Roman" w:cs="Times New Roman" w:hint="eastAsia"/>
                <w:b/>
                <w:szCs w:val="24"/>
              </w:rPr>
              <w:t>有效状态</w:t>
            </w:r>
          </w:p>
        </w:tc>
        <w:tc>
          <w:tcPr>
            <w:tcW w:w="800" w:type="dxa"/>
            <w:tcBorders>
              <w:top w:val="single" w:sz="12" w:space="0" w:color="auto"/>
              <w:left w:val="single" w:sz="4" w:space="0" w:color="auto"/>
              <w:bottom w:val="single" w:sz="4" w:space="0" w:color="auto"/>
              <w:right w:val="single" w:sz="4" w:space="0" w:color="auto"/>
            </w:tcBorders>
            <w:vAlign w:val="center"/>
            <w:hideMark/>
          </w:tcPr>
          <w:p w14:paraId="68D1E1D7" w14:textId="77777777" w:rsidR="00881759" w:rsidRPr="00881759" w:rsidRDefault="00881759" w:rsidP="00881759">
            <w:pPr>
              <w:jc w:val="center"/>
              <w:rPr>
                <w:rFonts w:ascii="Times New Roman" w:eastAsia="宋体" w:hAnsi="Times New Roman" w:cs="Times New Roman"/>
                <w:b/>
                <w:szCs w:val="24"/>
              </w:rPr>
            </w:pPr>
            <w:r w:rsidRPr="00881759">
              <w:rPr>
                <w:rFonts w:ascii="Times New Roman" w:eastAsia="宋体" w:hAnsi="Times New Roman" w:cs="Times New Roman" w:hint="eastAsia"/>
                <w:b/>
                <w:szCs w:val="24"/>
              </w:rPr>
              <w:t>证明材料</w:t>
            </w:r>
          </w:p>
        </w:tc>
        <w:tc>
          <w:tcPr>
            <w:tcW w:w="1418" w:type="dxa"/>
            <w:tcBorders>
              <w:top w:val="single" w:sz="12" w:space="0" w:color="auto"/>
              <w:left w:val="single" w:sz="4" w:space="0" w:color="auto"/>
              <w:bottom w:val="single" w:sz="4" w:space="0" w:color="auto"/>
              <w:right w:val="single" w:sz="4" w:space="0" w:color="auto"/>
            </w:tcBorders>
            <w:hideMark/>
          </w:tcPr>
          <w:p w14:paraId="56D1EEF0" w14:textId="77777777" w:rsidR="00881759" w:rsidRPr="00881759" w:rsidRDefault="00881759" w:rsidP="00881759">
            <w:pPr>
              <w:jc w:val="center"/>
              <w:rPr>
                <w:rFonts w:ascii="Times New Roman" w:eastAsia="宋体" w:hAnsi="Times New Roman" w:cs="Times New Roman"/>
                <w:b/>
                <w:szCs w:val="24"/>
              </w:rPr>
            </w:pPr>
            <w:r w:rsidRPr="00881759">
              <w:rPr>
                <w:rFonts w:ascii="Times New Roman" w:eastAsia="宋体" w:hAnsi="Times New Roman" w:cs="Times New Roman" w:hint="eastAsia"/>
                <w:b/>
                <w:szCs w:val="24"/>
              </w:rPr>
              <w:t>第一完成人是否参与</w:t>
            </w:r>
          </w:p>
        </w:tc>
        <w:tc>
          <w:tcPr>
            <w:tcW w:w="1276" w:type="dxa"/>
            <w:tcBorders>
              <w:top w:val="single" w:sz="12" w:space="0" w:color="auto"/>
              <w:left w:val="single" w:sz="4" w:space="0" w:color="auto"/>
              <w:bottom w:val="single" w:sz="4" w:space="0" w:color="auto"/>
              <w:right w:val="single" w:sz="12" w:space="0" w:color="auto"/>
            </w:tcBorders>
            <w:hideMark/>
          </w:tcPr>
          <w:p w14:paraId="4EC8545D" w14:textId="77777777" w:rsidR="00881759" w:rsidRPr="00881759" w:rsidRDefault="00881759" w:rsidP="00881759">
            <w:pPr>
              <w:jc w:val="center"/>
              <w:rPr>
                <w:rFonts w:ascii="Times New Roman" w:eastAsia="宋体" w:hAnsi="Times New Roman" w:cs="Times New Roman"/>
                <w:b/>
                <w:szCs w:val="24"/>
              </w:rPr>
            </w:pPr>
            <w:r w:rsidRPr="00881759">
              <w:rPr>
                <w:rFonts w:ascii="Times New Roman" w:eastAsia="宋体" w:hAnsi="Times New Roman" w:cs="Times New Roman" w:hint="eastAsia"/>
                <w:b/>
                <w:szCs w:val="24"/>
              </w:rPr>
              <w:t>第一完成单位是否参与</w:t>
            </w:r>
          </w:p>
        </w:tc>
      </w:tr>
      <w:tr w:rsidR="00881759" w:rsidRPr="00881759" w14:paraId="2608FB2E" w14:textId="77777777" w:rsidTr="00881759">
        <w:trPr>
          <w:trHeight w:val="595"/>
          <w:jc w:val="center"/>
        </w:trPr>
        <w:tc>
          <w:tcPr>
            <w:tcW w:w="774" w:type="dxa"/>
            <w:tcBorders>
              <w:top w:val="single" w:sz="4" w:space="0" w:color="auto"/>
              <w:left w:val="single" w:sz="12" w:space="0" w:color="auto"/>
              <w:bottom w:val="single" w:sz="4" w:space="0" w:color="auto"/>
              <w:right w:val="single" w:sz="4" w:space="0" w:color="auto"/>
            </w:tcBorders>
            <w:vAlign w:val="center"/>
            <w:hideMark/>
          </w:tcPr>
          <w:p w14:paraId="5BB31CE8"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bCs/>
                <w:szCs w:val="24"/>
              </w:rPr>
              <w:t>1</w:t>
            </w:r>
          </w:p>
        </w:tc>
        <w:tc>
          <w:tcPr>
            <w:tcW w:w="1499" w:type="dxa"/>
            <w:tcBorders>
              <w:top w:val="single" w:sz="4" w:space="0" w:color="auto"/>
              <w:left w:val="single" w:sz="4" w:space="0" w:color="auto"/>
              <w:bottom w:val="single" w:sz="4" w:space="0" w:color="auto"/>
              <w:right w:val="single" w:sz="4" w:space="0" w:color="auto"/>
            </w:tcBorders>
            <w:vAlign w:val="center"/>
            <w:hideMark/>
          </w:tcPr>
          <w:p w14:paraId="0168DAE9"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萘酰亚胺四价铂类化合物、制备方法及其在制备抗肿瘤药物中的应用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A2BBF7"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发明专利</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11C9B9"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王庆鹏</w:t>
            </w:r>
            <w:r w:rsidRPr="00881759">
              <w:rPr>
                <w:rFonts w:ascii="Times New Roman" w:eastAsia="宋体" w:hAnsi="Times New Roman" w:cs="Times New Roman"/>
                <w:bCs/>
                <w:szCs w:val="24"/>
              </w:rPr>
              <w:t xml:space="preserve">, </w:t>
            </w:r>
            <w:r w:rsidRPr="00881759">
              <w:rPr>
                <w:rFonts w:ascii="Times New Roman" w:eastAsia="宋体" w:hAnsi="Times New Roman" w:cs="Times New Roman" w:hint="eastAsia"/>
                <w:bCs/>
                <w:szCs w:val="24"/>
              </w:rPr>
              <w:t>李大成</w:t>
            </w:r>
            <w:r w:rsidRPr="00881759">
              <w:rPr>
                <w:rFonts w:ascii="Times New Roman" w:eastAsia="宋体" w:hAnsi="Times New Roman" w:cs="Times New Roman"/>
                <w:bCs/>
                <w:szCs w:val="24"/>
              </w:rPr>
              <w:t xml:space="preserve">, </w:t>
            </w:r>
            <w:r w:rsidRPr="00881759">
              <w:rPr>
                <w:rFonts w:ascii="Times New Roman" w:eastAsia="宋体" w:hAnsi="Times New Roman" w:cs="Times New Roman" w:hint="eastAsia"/>
                <w:bCs/>
                <w:szCs w:val="24"/>
              </w:rPr>
              <w:t>谭晓晓</w:t>
            </w:r>
            <w:r w:rsidRPr="00881759">
              <w:rPr>
                <w:rFonts w:ascii="Times New Roman" w:eastAsia="宋体" w:hAnsi="Times New Roman" w:cs="Times New Roman"/>
                <w:bCs/>
                <w:szCs w:val="24"/>
              </w:rPr>
              <w:t xml:space="preserve">, </w:t>
            </w:r>
            <w:r w:rsidRPr="00881759">
              <w:rPr>
                <w:rFonts w:ascii="Times New Roman" w:eastAsia="宋体" w:hAnsi="Times New Roman" w:cs="Times New Roman" w:hint="eastAsia"/>
                <w:bCs/>
                <w:szCs w:val="24"/>
              </w:rPr>
              <w:t>刘治芳</w:t>
            </w:r>
            <w:r w:rsidRPr="00881759">
              <w:rPr>
                <w:rFonts w:ascii="Times New Roman" w:eastAsia="宋体" w:hAnsi="Times New Roman" w:cs="Times New Roman"/>
                <w:bCs/>
                <w:szCs w:val="24"/>
              </w:rPr>
              <w:t xml:space="preserve">, </w:t>
            </w:r>
            <w:r w:rsidRPr="00881759">
              <w:rPr>
                <w:rFonts w:ascii="Times New Roman" w:eastAsia="宋体" w:hAnsi="Times New Roman" w:cs="Times New Roman" w:hint="eastAsia"/>
                <w:bCs/>
                <w:szCs w:val="24"/>
              </w:rPr>
              <w:t>李国帅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749F21"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聊城大学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0979CF"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楷体" w:hAnsi="Times New Roman" w:cs="Times New Roman"/>
                <w:bCs/>
                <w:szCs w:val="21"/>
              </w:rPr>
              <w:t>ZL201810123119.6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92E0F6"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bCs/>
                <w:szCs w:val="24"/>
              </w:rPr>
              <w:t>2020.07.03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CD2F09"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有效</w:t>
            </w:r>
          </w:p>
        </w:tc>
        <w:tc>
          <w:tcPr>
            <w:tcW w:w="800" w:type="dxa"/>
            <w:tcBorders>
              <w:top w:val="single" w:sz="4" w:space="0" w:color="auto"/>
              <w:left w:val="single" w:sz="4" w:space="0" w:color="auto"/>
              <w:bottom w:val="single" w:sz="4" w:space="0" w:color="auto"/>
              <w:right w:val="single" w:sz="4" w:space="0" w:color="auto"/>
            </w:tcBorders>
            <w:vAlign w:val="center"/>
            <w:hideMark/>
          </w:tcPr>
          <w:p w14:paraId="7B9234CC"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发明专利证书</w:t>
            </w:r>
          </w:p>
        </w:tc>
        <w:tc>
          <w:tcPr>
            <w:tcW w:w="1418" w:type="dxa"/>
            <w:tcBorders>
              <w:top w:val="single" w:sz="4" w:space="0" w:color="auto"/>
              <w:left w:val="single" w:sz="4" w:space="0" w:color="auto"/>
              <w:bottom w:val="single" w:sz="4" w:space="0" w:color="auto"/>
              <w:right w:val="single" w:sz="4" w:space="0" w:color="auto"/>
            </w:tcBorders>
            <w:hideMark/>
          </w:tcPr>
          <w:p w14:paraId="33006FB8"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是</w:t>
            </w:r>
          </w:p>
        </w:tc>
        <w:tc>
          <w:tcPr>
            <w:tcW w:w="1276" w:type="dxa"/>
            <w:tcBorders>
              <w:top w:val="single" w:sz="4" w:space="0" w:color="auto"/>
              <w:left w:val="single" w:sz="4" w:space="0" w:color="auto"/>
              <w:bottom w:val="single" w:sz="4" w:space="0" w:color="auto"/>
              <w:right w:val="single" w:sz="12" w:space="0" w:color="auto"/>
            </w:tcBorders>
            <w:hideMark/>
          </w:tcPr>
          <w:p w14:paraId="32CAB831"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是</w:t>
            </w:r>
          </w:p>
        </w:tc>
      </w:tr>
      <w:tr w:rsidR="00881759" w:rsidRPr="00881759" w14:paraId="0FF77A06" w14:textId="77777777" w:rsidTr="00881759">
        <w:trPr>
          <w:trHeight w:val="565"/>
          <w:jc w:val="center"/>
        </w:trPr>
        <w:tc>
          <w:tcPr>
            <w:tcW w:w="774" w:type="dxa"/>
            <w:tcBorders>
              <w:top w:val="single" w:sz="4" w:space="0" w:color="auto"/>
              <w:left w:val="single" w:sz="12" w:space="0" w:color="auto"/>
              <w:bottom w:val="single" w:sz="4" w:space="0" w:color="auto"/>
              <w:right w:val="single" w:sz="4" w:space="0" w:color="auto"/>
            </w:tcBorders>
            <w:vAlign w:val="center"/>
            <w:hideMark/>
          </w:tcPr>
          <w:p w14:paraId="4198E336"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bCs/>
                <w:szCs w:val="24"/>
              </w:rPr>
              <w:t>2</w:t>
            </w:r>
          </w:p>
        </w:tc>
        <w:tc>
          <w:tcPr>
            <w:tcW w:w="1499" w:type="dxa"/>
            <w:tcBorders>
              <w:top w:val="single" w:sz="4" w:space="0" w:color="auto"/>
              <w:left w:val="single" w:sz="4" w:space="0" w:color="auto"/>
              <w:bottom w:val="single" w:sz="4" w:space="0" w:color="auto"/>
              <w:right w:val="single" w:sz="4" w:space="0" w:color="auto"/>
            </w:tcBorders>
            <w:vAlign w:val="center"/>
            <w:hideMark/>
          </w:tcPr>
          <w:p w14:paraId="21515DBE"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一种具有喹啉酮四价铂结构的化合物、制备方法及其在制备抗肿瘤药物中的应用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8614AB"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发明专利</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D3CB60"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王庆鹏，刘治芳，李大成，李国帅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2DE0E4"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聊城大学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195B74"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楷体" w:hAnsi="Times New Roman" w:cs="Times New Roman"/>
                <w:bCs/>
                <w:szCs w:val="21"/>
              </w:rPr>
              <w:t>ZL201910441296.3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D635B3"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bCs/>
                <w:szCs w:val="24"/>
              </w:rPr>
              <w:t>2021.06.15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D6F595"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有效</w:t>
            </w:r>
          </w:p>
        </w:tc>
        <w:tc>
          <w:tcPr>
            <w:tcW w:w="800" w:type="dxa"/>
            <w:tcBorders>
              <w:top w:val="single" w:sz="4" w:space="0" w:color="auto"/>
              <w:left w:val="single" w:sz="4" w:space="0" w:color="auto"/>
              <w:bottom w:val="single" w:sz="4" w:space="0" w:color="auto"/>
              <w:right w:val="single" w:sz="4" w:space="0" w:color="auto"/>
            </w:tcBorders>
            <w:vAlign w:val="center"/>
            <w:hideMark/>
          </w:tcPr>
          <w:p w14:paraId="3E984200"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发明专利证书</w:t>
            </w:r>
          </w:p>
        </w:tc>
        <w:tc>
          <w:tcPr>
            <w:tcW w:w="1418" w:type="dxa"/>
            <w:tcBorders>
              <w:top w:val="single" w:sz="4" w:space="0" w:color="auto"/>
              <w:left w:val="single" w:sz="4" w:space="0" w:color="auto"/>
              <w:bottom w:val="single" w:sz="4" w:space="0" w:color="auto"/>
              <w:right w:val="single" w:sz="4" w:space="0" w:color="auto"/>
            </w:tcBorders>
            <w:hideMark/>
          </w:tcPr>
          <w:p w14:paraId="7228D0EA"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是</w:t>
            </w:r>
          </w:p>
        </w:tc>
        <w:tc>
          <w:tcPr>
            <w:tcW w:w="1276" w:type="dxa"/>
            <w:tcBorders>
              <w:top w:val="single" w:sz="4" w:space="0" w:color="auto"/>
              <w:left w:val="single" w:sz="4" w:space="0" w:color="auto"/>
              <w:bottom w:val="single" w:sz="4" w:space="0" w:color="auto"/>
              <w:right w:val="single" w:sz="12" w:space="0" w:color="auto"/>
            </w:tcBorders>
            <w:hideMark/>
          </w:tcPr>
          <w:p w14:paraId="22E395D3"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是</w:t>
            </w:r>
          </w:p>
        </w:tc>
      </w:tr>
      <w:tr w:rsidR="00881759" w:rsidRPr="00881759" w14:paraId="34367A68" w14:textId="77777777" w:rsidTr="00881759">
        <w:trPr>
          <w:trHeight w:val="655"/>
          <w:jc w:val="center"/>
        </w:trPr>
        <w:tc>
          <w:tcPr>
            <w:tcW w:w="774" w:type="dxa"/>
            <w:tcBorders>
              <w:top w:val="single" w:sz="4" w:space="0" w:color="auto"/>
              <w:left w:val="single" w:sz="12" w:space="0" w:color="auto"/>
              <w:bottom w:val="single" w:sz="4" w:space="0" w:color="auto"/>
              <w:right w:val="single" w:sz="4" w:space="0" w:color="auto"/>
            </w:tcBorders>
            <w:vAlign w:val="center"/>
            <w:hideMark/>
          </w:tcPr>
          <w:p w14:paraId="2410FEC4"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bCs/>
                <w:szCs w:val="24"/>
              </w:rPr>
              <w:t>3</w:t>
            </w:r>
          </w:p>
        </w:tc>
        <w:tc>
          <w:tcPr>
            <w:tcW w:w="1499" w:type="dxa"/>
            <w:tcBorders>
              <w:top w:val="single" w:sz="4" w:space="0" w:color="auto"/>
              <w:left w:val="single" w:sz="4" w:space="0" w:color="auto"/>
              <w:bottom w:val="single" w:sz="4" w:space="0" w:color="auto"/>
              <w:right w:val="single" w:sz="4" w:space="0" w:color="auto"/>
            </w:tcBorders>
            <w:vAlign w:val="center"/>
            <w:hideMark/>
          </w:tcPr>
          <w:p w14:paraId="3B0A5CBA"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一种具有萘普生四价铂结构的化合物、制备方法及其在制备抗肿瘤药物中的应用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9415E7"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发明专利</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18F997"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王庆鹏，刘治芳，陈延</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2BD1F4"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聊城大学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2224AE"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楷体" w:hAnsi="Times New Roman" w:cs="Times New Roman"/>
                <w:bCs/>
                <w:szCs w:val="21"/>
              </w:rPr>
              <w:t>ZL201911241592.5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E5F30A"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bCs/>
                <w:szCs w:val="24"/>
              </w:rPr>
              <w:t>2023.04.21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A99995"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有效</w:t>
            </w:r>
          </w:p>
        </w:tc>
        <w:tc>
          <w:tcPr>
            <w:tcW w:w="800" w:type="dxa"/>
            <w:tcBorders>
              <w:top w:val="single" w:sz="4" w:space="0" w:color="auto"/>
              <w:left w:val="single" w:sz="4" w:space="0" w:color="auto"/>
              <w:bottom w:val="single" w:sz="4" w:space="0" w:color="auto"/>
              <w:right w:val="single" w:sz="4" w:space="0" w:color="auto"/>
            </w:tcBorders>
            <w:vAlign w:val="center"/>
            <w:hideMark/>
          </w:tcPr>
          <w:p w14:paraId="6D759F86"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发明专利证书</w:t>
            </w:r>
          </w:p>
        </w:tc>
        <w:tc>
          <w:tcPr>
            <w:tcW w:w="1418" w:type="dxa"/>
            <w:tcBorders>
              <w:top w:val="single" w:sz="4" w:space="0" w:color="auto"/>
              <w:left w:val="single" w:sz="4" w:space="0" w:color="auto"/>
              <w:bottom w:val="single" w:sz="4" w:space="0" w:color="auto"/>
              <w:right w:val="single" w:sz="4" w:space="0" w:color="auto"/>
            </w:tcBorders>
            <w:hideMark/>
          </w:tcPr>
          <w:p w14:paraId="5475D2F0"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是</w:t>
            </w:r>
          </w:p>
        </w:tc>
        <w:tc>
          <w:tcPr>
            <w:tcW w:w="1276" w:type="dxa"/>
            <w:tcBorders>
              <w:top w:val="single" w:sz="4" w:space="0" w:color="auto"/>
              <w:left w:val="single" w:sz="4" w:space="0" w:color="auto"/>
              <w:bottom w:val="single" w:sz="4" w:space="0" w:color="auto"/>
              <w:right w:val="single" w:sz="12" w:space="0" w:color="auto"/>
            </w:tcBorders>
            <w:hideMark/>
          </w:tcPr>
          <w:p w14:paraId="472A1362"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是</w:t>
            </w:r>
          </w:p>
        </w:tc>
      </w:tr>
      <w:tr w:rsidR="00881759" w:rsidRPr="00881759" w14:paraId="428F6779" w14:textId="77777777" w:rsidTr="00881759">
        <w:trPr>
          <w:trHeight w:val="580"/>
          <w:jc w:val="center"/>
        </w:trPr>
        <w:tc>
          <w:tcPr>
            <w:tcW w:w="774" w:type="dxa"/>
            <w:tcBorders>
              <w:top w:val="single" w:sz="4" w:space="0" w:color="auto"/>
              <w:left w:val="single" w:sz="12" w:space="0" w:color="auto"/>
              <w:bottom w:val="single" w:sz="4" w:space="0" w:color="auto"/>
              <w:right w:val="single" w:sz="4" w:space="0" w:color="auto"/>
            </w:tcBorders>
            <w:vAlign w:val="center"/>
            <w:hideMark/>
          </w:tcPr>
          <w:p w14:paraId="2902BF86"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bCs/>
                <w:szCs w:val="24"/>
              </w:rPr>
              <w:t>4</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97A460D"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甲酰乙酰胺唑类衍生物及其用途</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DE60C7"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发明专利</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337606"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孙彬</w:t>
            </w:r>
            <w:r w:rsidRPr="00881759">
              <w:rPr>
                <w:rFonts w:ascii="Times New Roman" w:eastAsia="宋体" w:hAnsi="Times New Roman" w:cs="Times New Roman"/>
                <w:bCs/>
                <w:szCs w:val="24"/>
              </w:rPr>
              <w:t xml:space="preserve">, </w:t>
            </w:r>
            <w:r w:rsidRPr="00881759">
              <w:rPr>
                <w:rFonts w:ascii="Times New Roman" w:eastAsia="宋体" w:hAnsi="Times New Roman" w:cs="Times New Roman" w:hint="eastAsia"/>
                <w:bCs/>
                <w:szCs w:val="24"/>
              </w:rPr>
              <w:t>董岳</w:t>
            </w:r>
            <w:r w:rsidRPr="00881759">
              <w:rPr>
                <w:rFonts w:ascii="Times New Roman" w:eastAsia="宋体" w:hAnsi="Times New Roman" w:cs="Times New Roman"/>
                <w:bCs/>
                <w:szCs w:val="24"/>
              </w:rPr>
              <w:t xml:space="preserve">, </w:t>
            </w:r>
            <w:r w:rsidRPr="00881759">
              <w:rPr>
                <w:rFonts w:ascii="Times New Roman" w:eastAsia="宋体" w:hAnsi="Times New Roman" w:cs="Times New Roman" w:hint="eastAsia"/>
                <w:bCs/>
                <w:szCs w:val="24"/>
              </w:rPr>
              <w:t>安云飞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43CC2C"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聊城大学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FCA7E5"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楷体" w:hAnsi="Times New Roman" w:cs="Times New Roman"/>
                <w:bCs/>
                <w:szCs w:val="21"/>
              </w:rPr>
              <w:t>ZL201911147449.X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C1FC52"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bCs/>
                <w:szCs w:val="24"/>
              </w:rPr>
              <w:t>2023.04.18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F9A07F"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有效</w:t>
            </w:r>
          </w:p>
        </w:tc>
        <w:tc>
          <w:tcPr>
            <w:tcW w:w="800" w:type="dxa"/>
            <w:tcBorders>
              <w:top w:val="single" w:sz="4" w:space="0" w:color="auto"/>
              <w:left w:val="single" w:sz="4" w:space="0" w:color="auto"/>
              <w:bottom w:val="single" w:sz="4" w:space="0" w:color="auto"/>
              <w:right w:val="single" w:sz="4" w:space="0" w:color="auto"/>
            </w:tcBorders>
            <w:vAlign w:val="center"/>
            <w:hideMark/>
          </w:tcPr>
          <w:p w14:paraId="768EDF48"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发明专利证书</w:t>
            </w:r>
          </w:p>
        </w:tc>
        <w:tc>
          <w:tcPr>
            <w:tcW w:w="1418" w:type="dxa"/>
            <w:tcBorders>
              <w:top w:val="single" w:sz="4" w:space="0" w:color="auto"/>
              <w:left w:val="single" w:sz="4" w:space="0" w:color="auto"/>
              <w:bottom w:val="single" w:sz="4" w:space="0" w:color="auto"/>
              <w:right w:val="single" w:sz="4" w:space="0" w:color="auto"/>
            </w:tcBorders>
            <w:hideMark/>
          </w:tcPr>
          <w:p w14:paraId="6218C15E"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是</w:t>
            </w:r>
          </w:p>
        </w:tc>
        <w:tc>
          <w:tcPr>
            <w:tcW w:w="1276" w:type="dxa"/>
            <w:tcBorders>
              <w:top w:val="single" w:sz="4" w:space="0" w:color="auto"/>
              <w:left w:val="single" w:sz="4" w:space="0" w:color="auto"/>
              <w:bottom w:val="single" w:sz="4" w:space="0" w:color="auto"/>
              <w:right w:val="single" w:sz="12" w:space="0" w:color="auto"/>
            </w:tcBorders>
            <w:hideMark/>
          </w:tcPr>
          <w:p w14:paraId="6ABF28DC"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是</w:t>
            </w:r>
          </w:p>
        </w:tc>
      </w:tr>
      <w:tr w:rsidR="00881759" w:rsidRPr="00881759" w14:paraId="749F6F2A" w14:textId="77777777" w:rsidTr="00881759">
        <w:trPr>
          <w:trHeight w:val="545"/>
          <w:jc w:val="center"/>
        </w:trPr>
        <w:tc>
          <w:tcPr>
            <w:tcW w:w="774" w:type="dxa"/>
            <w:tcBorders>
              <w:top w:val="single" w:sz="4" w:space="0" w:color="auto"/>
              <w:left w:val="single" w:sz="12" w:space="0" w:color="auto"/>
              <w:bottom w:val="single" w:sz="4" w:space="0" w:color="auto"/>
              <w:right w:val="single" w:sz="4" w:space="0" w:color="auto"/>
            </w:tcBorders>
            <w:vAlign w:val="center"/>
            <w:hideMark/>
          </w:tcPr>
          <w:p w14:paraId="128167D9"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bCs/>
                <w:szCs w:val="24"/>
              </w:rPr>
              <w:t>5</w:t>
            </w:r>
          </w:p>
        </w:tc>
        <w:tc>
          <w:tcPr>
            <w:tcW w:w="1499" w:type="dxa"/>
            <w:tcBorders>
              <w:top w:val="single" w:sz="4" w:space="0" w:color="auto"/>
              <w:left w:val="single" w:sz="4" w:space="0" w:color="auto"/>
              <w:bottom w:val="single" w:sz="4" w:space="0" w:color="auto"/>
              <w:right w:val="single" w:sz="4" w:space="0" w:color="auto"/>
            </w:tcBorders>
            <w:vAlign w:val="center"/>
            <w:hideMark/>
          </w:tcPr>
          <w:p w14:paraId="0979AFF9"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芳基酰胺类衍生物及其用途</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60A984"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发明专利</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54006C"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孙彬</w:t>
            </w:r>
            <w:r w:rsidRPr="00881759">
              <w:rPr>
                <w:rFonts w:ascii="Times New Roman" w:eastAsia="宋体" w:hAnsi="Times New Roman" w:cs="Times New Roman"/>
                <w:bCs/>
                <w:szCs w:val="24"/>
              </w:rPr>
              <w:t xml:space="preserve">, </w:t>
            </w:r>
            <w:r w:rsidRPr="00881759">
              <w:rPr>
                <w:rFonts w:ascii="Times New Roman" w:eastAsia="宋体" w:hAnsi="Times New Roman" w:cs="Times New Roman" w:hint="eastAsia"/>
                <w:bCs/>
                <w:szCs w:val="24"/>
              </w:rPr>
              <w:t>安云飞</w:t>
            </w:r>
            <w:r w:rsidRPr="00881759">
              <w:rPr>
                <w:rFonts w:ascii="Times New Roman" w:eastAsia="宋体" w:hAnsi="Times New Roman" w:cs="Times New Roman"/>
                <w:bCs/>
                <w:szCs w:val="24"/>
              </w:rPr>
              <w:t xml:space="preserve">, </w:t>
            </w:r>
            <w:r w:rsidRPr="00881759">
              <w:rPr>
                <w:rFonts w:ascii="Times New Roman" w:eastAsia="宋体" w:hAnsi="Times New Roman" w:cs="Times New Roman" w:hint="eastAsia"/>
                <w:bCs/>
                <w:szCs w:val="24"/>
              </w:rPr>
              <w:t>董岳</w:t>
            </w:r>
            <w:r w:rsidRPr="00881759">
              <w:rPr>
                <w:rFonts w:ascii="Times New Roman" w:eastAsia="宋体" w:hAnsi="Times New Roman" w:cs="Times New Roman"/>
                <w:bCs/>
                <w:szCs w:val="24"/>
              </w:rPr>
              <w:t xml:space="preserve">, </w:t>
            </w:r>
            <w:r w:rsidRPr="00881759">
              <w:rPr>
                <w:rFonts w:ascii="Times New Roman" w:eastAsia="宋体" w:hAnsi="Times New Roman" w:cs="Times New Roman" w:hint="eastAsia"/>
                <w:bCs/>
                <w:szCs w:val="24"/>
              </w:rPr>
              <w:t>刘敏</w:t>
            </w:r>
            <w:r w:rsidRPr="00881759">
              <w:rPr>
                <w:rFonts w:ascii="Times New Roman" w:eastAsia="宋体" w:hAnsi="Times New Roman" w:cs="Times New Roman"/>
                <w:bCs/>
                <w:szCs w:val="24"/>
              </w:rPr>
              <w:t xml:space="preserve">, </w:t>
            </w:r>
            <w:r w:rsidRPr="00881759">
              <w:rPr>
                <w:rFonts w:ascii="Times New Roman" w:eastAsia="宋体" w:hAnsi="Times New Roman" w:cs="Times New Roman" w:hint="eastAsia"/>
                <w:bCs/>
                <w:szCs w:val="24"/>
              </w:rPr>
              <w:lastRenderedPageBreak/>
              <w:t>韩军</w:t>
            </w:r>
            <w:r w:rsidRPr="00881759">
              <w:rPr>
                <w:rFonts w:ascii="Times New Roman" w:eastAsia="宋体" w:hAnsi="Times New Roman" w:cs="Times New Roman"/>
                <w:bCs/>
                <w:szCs w:val="24"/>
              </w:rPr>
              <w:t xml:space="preserve">, </w:t>
            </w:r>
            <w:r w:rsidRPr="00881759">
              <w:rPr>
                <w:rFonts w:ascii="Times New Roman" w:eastAsia="宋体" w:hAnsi="Times New Roman" w:cs="Times New Roman" w:hint="eastAsia"/>
                <w:bCs/>
                <w:szCs w:val="24"/>
              </w:rPr>
              <w:t>王正平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A1166A"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lastRenderedPageBreak/>
              <w:t>聊城大学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E5988E"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楷体" w:hAnsi="Times New Roman" w:cs="Times New Roman"/>
                <w:bCs/>
                <w:szCs w:val="21"/>
              </w:rPr>
              <w:t>ZL202010216752.7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1A5454"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bCs/>
                <w:szCs w:val="24"/>
              </w:rPr>
              <w:t>2023.08.18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22050F"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有效</w:t>
            </w:r>
          </w:p>
        </w:tc>
        <w:tc>
          <w:tcPr>
            <w:tcW w:w="800" w:type="dxa"/>
            <w:tcBorders>
              <w:top w:val="single" w:sz="4" w:space="0" w:color="auto"/>
              <w:left w:val="single" w:sz="4" w:space="0" w:color="auto"/>
              <w:bottom w:val="single" w:sz="4" w:space="0" w:color="auto"/>
              <w:right w:val="single" w:sz="4" w:space="0" w:color="auto"/>
            </w:tcBorders>
            <w:vAlign w:val="center"/>
            <w:hideMark/>
          </w:tcPr>
          <w:p w14:paraId="06291BE5"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发明专利证书</w:t>
            </w:r>
          </w:p>
        </w:tc>
        <w:tc>
          <w:tcPr>
            <w:tcW w:w="1418" w:type="dxa"/>
            <w:tcBorders>
              <w:top w:val="single" w:sz="4" w:space="0" w:color="auto"/>
              <w:left w:val="single" w:sz="4" w:space="0" w:color="auto"/>
              <w:bottom w:val="single" w:sz="4" w:space="0" w:color="auto"/>
              <w:right w:val="single" w:sz="4" w:space="0" w:color="auto"/>
            </w:tcBorders>
            <w:hideMark/>
          </w:tcPr>
          <w:p w14:paraId="721FD503"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是</w:t>
            </w:r>
          </w:p>
        </w:tc>
        <w:tc>
          <w:tcPr>
            <w:tcW w:w="1276" w:type="dxa"/>
            <w:tcBorders>
              <w:top w:val="single" w:sz="4" w:space="0" w:color="auto"/>
              <w:left w:val="single" w:sz="4" w:space="0" w:color="auto"/>
              <w:bottom w:val="single" w:sz="4" w:space="0" w:color="auto"/>
              <w:right w:val="single" w:sz="12" w:space="0" w:color="auto"/>
            </w:tcBorders>
            <w:hideMark/>
          </w:tcPr>
          <w:p w14:paraId="4A3BD677"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是</w:t>
            </w:r>
          </w:p>
        </w:tc>
      </w:tr>
      <w:tr w:rsidR="00881759" w:rsidRPr="00881759" w14:paraId="75F5E8CB" w14:textId="77777777" w:rsidTr="00881759">
        <w:trPr>
          <w:trHeight w:val="690"/>
          <w:jc w:val="center"/>
        </w:trPr>
        <w:tc>
          <w:tcPr>
            <w:tcW w:w="774" w:type="dxa"/>
            <w:tcBorders>
              <w:top w:val="single" w:sz="4" w:space="0" w:color="auto"/>
              <w:left w:val="single" w:sz="12" w:space="0" w:color="auto"/>
              <w:bottom w:val="single" w:sz="4" w:space="0" w:color="auto"/>
              <w:right w:val="single" w:sz="4" w:space="0" w:color="auto"/>
            </w:tcBorders>
            <w:vAlign w:val="center"/>
            <w:hideMark/>
          </w:tcPr>
          <w:p w14:paraId="23789998"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bCs/>
                <w:szCs w:val="24"/>
              </w:rPr>
              <w:t>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4A90F18"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酰胺吡啶类衍生物及其用途</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B4F25F"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发明专利</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C2FA81"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孙彬</w:t>
            </w:r>
            <w:r w:rsidRPr="00881759">
              <w:rPr>
                <w:rFonts w:ascii="Times New Roman" w:eastAsia="宋体" w:hAnsi="Times New Roman" w:cs="Times New Roman"/>
                <w:bCs/>
                <w:szCs w:val="24"/>
              </w:rPr>
              <w:t xml:space="preserve">, </w:t>
            </w:r>
            <w:r w:rsidRPr="00881759">
              <w:rPr>
                <w:rFonts w:ascii="Times New Roman" w:eastAsia="宋体" w:hAnsi="Times New Roman" w:cs="Times New Roman" w:hint="eastAsia"/>
                <w:bCs/>
                <w:szCs w:val="24"/>
              </w:rPr>
              <w:t>董岳</w:t>
            </w:r>
            <w:r w:rsidRPr="00881759">
              <w:rPr>
                <w:rFonts w:ascii="Times New Roman" w:eastAsia="宋体" w:hAnsi="Times New Roman" w:cs="Times New Roman"/>
                <w:bCs/>
                <w:szCs w:val="24"/>
              </w:rPr>
              <w:t xml:space="preserve">, </w:t>
            </w:r>
            <w:r w:rsidRPr="00881759">
              <w:rPr>
                <w:rFonts w:ascii="Times New Roman" w:eastAsia="宋体" w:hAnsi="Times New Roman" w:cs="Times New Roman" w:hint="eastAsia"/>
                <w:bCs/>
                <w:szCs w:val="24"/>
              </w:rPr>
              <w:t>刘敏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111875"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聊城大学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E40212"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楷体" w:hAnsi="Times New Roman" w:cs="Times New Roman"/>
                <w:bCs/>
                <w:szCs w:val="21"/>
              </w:rPr>
              <w:t>ZL201811422337.6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301D8B"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bCs/>
                <w:szCs w:val="24"/>
              </w:rPr>
              <w:t>2020.07.03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EA2F66"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有效</w:t>
            </w:r>
          </w:p>
        </w:tc>
        <w:tc>
          <w:tcPr>
            <w:tcW w:w="800" w:type="dxa"/>
            <w:tcBorders>
              <w:top w:val="single" w:sz="4" w:space="0" w:color="auto"/>
              <w:left w:val="single" w:sz="4" w:space="0" w:color="auto"/>
              <w:bottom w:val="single" w:sz="4" w:space="0" w:color="auto"/>
              <w:right w:val="single" w:sz="4" w:space="0" w:color="auto"/>
            </w:tcBorders>
            <w:vAlign w:val="center"/>
            <w:hideMark/>
          </w:tcPr>
          <w:p w14:paraId="4A28FD9F"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发明专利证书</w:t>
            </w:r>
          </w:p>
        </w:tc>
        <w:tc>
          <w:tcPr>
            <w:tcW w:w="1418" w:type="dxa"/>
            <w:tcBorders>
              <w:top w:val="single" w:sz="4" w:space="0" w:color="auto"/>
              <w:left w:val="single" w:sz="4" w:space="0" w:color="auto"/>
              <w:bottom w:val="single" w:sz="4" w:space="0" w:color="auto"/>
              <w:right w:val="single" w:sz="4" w:space="0" w:color="auto"/>
            </w:tcBorders>
            <w:hideMark/>
          </w:tcPr>
          <w:p w14:paraId="2196A4FD"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是</w:t>
            </w:r>
          </w:p>
        </w:tc>
        <w:tc>
          <w:tcPr>
            <w:tcW w:w="1276" w:type="dxa"/>
            <w:tcBorders>
              <w:top w:val="single" w:sz="4" w:space="0" w:color="auto"/>
              <w:left w:val="single" w:sz="4" w:space="0" w:color="auto"/>
              <w:bottom w:val="single" w:sz="4" w:space="0" w:color="auto"/>
              <w:right w:val="single" w:sz="12" w:space="0" w:color="auto"/>
            </w:tcBorders>
            <w:hideMark/>
          </w:tcPr>
          <w:p w14:paraId="2B444ACA"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是</w:t>
            </w:r>
          </w:p>
        </w:tc>
      </w:tr>
      <w:tr w:rsidR="00881759" w:rsidRPr="00881759" w14:paraId="00A72A78" w14:textId="77777777" w:rsidTr="00881759">
        <w:trPr>
          <w:trHeight w:val="690"/>
          <w:jc w:val="center"/>
        </w:trPr>
        <w:tc>
          <w:tcPr>
            <w:tcW w:w="774" w:type="dxa"/>
            <w:tcBorders>
              <w:top w:val="single" w:sz="4" w:space="0" w:color="auto"/>
              <w:left w:val="single" w:sz="12" w:space="0" w:color="auto"/>
              <w:bottom w:val="single" w:sz="4" w:space="0" w:color="auto"/>
              <w:right w:val="single" w:sz="4" w:space="0" w:color="auto"/>
            </w:tcBorders>
            <w:vAlign w:val="center"/>
            <w:hideMark/>
          </w:tcPr>
          <w:p w14:paraId="75F0A389"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bCs/>
                <w:szCs w:val="24"/>
              </w:rPr>
              <w:t>7</w:t>
            </w:r>
          </w:p>
        </w:tc>
        <w:tc>
          <w:tcPr>
            <w:tcW w:w="1499" w:type="dxa"/>
            <w:tcBorders>
              <w:top w:val="single" w:sz="4" w:space="0" w:color="auto"/>
              <w:left w:val="single" w:sz="4" w:space="0" w:color="auto"/>
              <w:bottom w:val="single" w:sz="4" w:space="0" w:color="auto"/>
              <w:right w:val="single" w:sz="4" w:space="0" w:color="auto"/>
            </w:tcBorders>
            <w:vAlign w:val="center"/>
            <w:hideMark/>
          </w:tcPr>
          <w:p w14:paraId="2BBEBF46"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苯乙唑类衍生物及其制备方法和用途</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BCA7B0"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发明专利</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79DAD0"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孙彬</w:t>
            </w:r>
            <w:r w:rsidRPr="00881759">
              <w:rPr>
                <w:rFonts w:ascii="Times New Roman" w:eastAsia="宋体" w:hAnsi="Times New Roman" w:cs="Times New Roman"/>
                <w:bCs/>
                <w:szCs w:val="24"/>
              </w:rPr>
              <w:t xml:space="preserve">, </w:t>
            </w:r>
            <w:r w:rsidRPr="00881759">
              <w:rPr>
                <w:rFonts w:ascii="Times New Roman" w:eastAsia="宋体" w:hAnsi="Times New Roman" w:cs="Times New Roman" w:hint="eastAsia"/>
                <w:bCs/>
                <w:szCs w:val="24"/>
              </w:rPr>
              <w:t>董岳</w:t>
            </w:r>
            <w:r w:rsidRPr="00881759">
              <w:rPr>
                <w:rFonts w:ascii="Times New Roman" w:eastAsia="宋体" w:hAnsi="Times New Roman" w:cs="Times New Roman"/>
                <w:bCs/>
                <w:szCs w:val="24"/>
              </w:rPr>
              <w:t xml:space="preserve">, </w:t>
            </w:r>
            <w:r w:rsidRPr="00881759">
              <w:rPr>
                <w:rFonts w:ascii="Times New Roman" w:eastAsia="宋体" w:hAnsi="Times New Roman" w:cs="Times New Roman" w:hint="eastAsia"/>
                <w:bCs/>
                <w:szCs w:val="24"/>
              </w:rPr>
              <w:t>安云飞</w:t>
            </w:r>
            <w:r w:rsidRPr="00881759">
              <w:rPr>
                <w:rFonts w:ascii="Times New Roman" w:eastAsia="宋体" w:hAnsi="Times New Roman" w:cs="Times New Roman"/>
                <w:bCs/>
                <w:szCs w:val="24"/>
              </w:rPr>
              <w:t xml:space="preserve">, </w:t>
            </w:r>
            <w:r w:rsidRPr="00881759">
              <w:rPr>
                <w:rFonts w:ascii="Times New Roman" w:eastAsia="宋体" w:hAnsi="Times New Roman" w:cs="Times New Roman" w:hint="eastAsia"/>
                <w:bCs/>
                <w:szCs w:val="24"/>
              </w:rPr>
              <w:t>刘敏</w:t>
            </w:r>
            <w:r w:rsidRPr="00881759">
              <w:rPr>
                <w:rFonts w:ascii="Times New Roman" w:eastAsia="宋体" w:hAnsi="Times New Roman" w:cs="Times New Roman"/>
                <w:bCs/>
                <w:szCs w:val="24"/>
              </w:rPr>
              <w:t xml:space="preserve">, </w:t>
            </w:r>
            <w:r w:rsidRPr="00881759">
              <w:rPr>
                <w:rFonts w:ascii="Times New Roman" w:eastAsia="宋体" w:hAnsi="Times New Roman" w:cs="Times New Roman" w:hint="eastAsia"/>
                <w:bCs/>
                <w:szCs w:val="24"/>
              </w:rPr>
              <w:t>韩军</w:t>
            </w:r>
            <w:r w:rsidRPr="00881759">
              <w:rPr>
                <w:rFonts w:ascii="Times New Roman" w:eastAsia="宋体" w:hAnsi="Times New Roman" w:cs="Times New Roman"/>
                <w:bCs/>
                <w:szCs w:val="24"/>
              </w:rPr>
              <w:t xml:space="preserve">, </w:t>
            </w:r>
            <w:r w:rsidRPr="00881759">
              <w:rPr>
                <w:rFonts w:ascii="Times New Roman" w:eastAsia="宋体" w:hAnsi="Times New Roman" w:cs="Times New Roman" w:hint="eastAsia"/>
                <w:bCs/>
                <w:szCs w:val="24"/>
              </w:rPr>
              <w:t>王正平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CC292A" w14:textId="77777777" w:rsidR="00881759" w:rsidRPr="00881759" w:rsidRDefault="00881759" w:rsidP="00881759">
            <w:pPr>
              <w:rPr>
                <w:rFonts w:ascii="Times New Roman" w:eastAsia="宋体" w:hAnsi="Times New Roman" w:cs="Times New Roman"/>
                <w:bCs/>
                <w:szCs w:val="24"/>
              </w:rPr>
            </w:pPr>
            <w:r w:rsidRPr="00881759">
              <w:rPr>
                <w:rFonts w:ascii="Times New Roman" w:eastAsia="宋体" w:hAnsi="Times New Roman" w:cs="Times New Roman" w:hint="eastAsia"/>
                <w:bCs/>
                <w:szCs w:val="24"/>
              </w:rPr>
              <w:t>聊城大学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5414A9"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楷体" w:hAnsi="Times New Roman" w:cs="Times New Roman"/>
                <w:bCs/>
                <w:szCs w:val="21"/>
              </w:rPr>
              <w:t>ZL202010985819.3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A98085"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bCs/>
                <w:szCs w:val="24"/>
              </w:rPr>
              <w:t>2023.10.24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B44216"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有效</w:t>
            </w:r>
          </w:p>
        </w:tc>
        <w:tc>
          <w:tcPr>
            <w:tcW w:w="800" w:type="dxa"/>
            <w:tcBorders>
              <w:top w:val="single" w:sz="4" w:space="0" w:color="auto"/>
              <w:left w:val="single" w:sz="4" w:space="0" w:color="auto"/>
              <w:bottom w:val="single" w:sz="4" w:space="0" w:color="auto"/>
              <w:right w:val="single" w:sz="4" w:space="0" w:color="auto"/>
            </w:tcBorders>
            <w:vAlign w:val="center"/>
            <w:hideMark/>
          </w:tcPr>
          <w:p w14:paraId="525822AD"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发明专利证书</w:t>
            </w:r>
          </w:p>
        </w:tc>
        <w:tc>
          <w:tcPr>
            <w:tcW w:w="1418" w:type="dxa"/>
            <w:tcBorders>
              <w:top w:val="single" w:sz="4" w:space="0" w:color="auto"/>
              <w:left w:val="single" w:sz="4" w:space="0" w:color="auto"/>
              <w:bottom w:val="single" w:sz="4" w:space="0" w:color="auto"/>
              <w:right w:val="single" w:sz="4" w:space="0" w:color="auto"/>
            </w:tcBorders>
            <w:hideMark/>
          </w:tcPr>
          <w:p w14:paraId="1A373B24"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是</w:t>
            </w:r>
          </w:p>
        </w:tc>
        <w:tc>
          <w:tcPr>
            <w:tcW w:w="1276" w:type="dxa"/>
            <w:tcBorders>
              <w:top w:val="single" w:sz="4" w:space="0" w:color="auto"/>
              <w:left w:val="single" w:sz="4" w:space="0" w:color="auto"/>
              <w:bottom w:val="single" w:sz="4" w:space="0" w:color="auto"/>
              <w:right w:val="single" w:sz="12" w:space="0" w:color="auto"/>
            </w:tcBorders>
            <w:hideMark/>
          </w:tcPr>
          <w:p w14:paraId="53E483F5" w14:textId="77777777" w:rsidR="00881759" w:rsidRPr="00881759" w:rsidRDefault="00881759" w:rsidP="00881759">
            <w:pPr>
              <w:jc w:val="center"/>
              <w:rPr>
                <w:rFonts w:ascii="Times New Roman" w:eastAsia="宋体" w:hAnsi="Times New Roman" w:cs="Times New Roman"/>
                <w:bCs/>
                <w:szCs w:val="24"/>
              </w:rPr>
            </w:pPr>
            <w:r w:rsidRPr="00881759">
              <w:rPr>
                <w:rFonts w:ascii="Times New Roman" w:eastAsia="宋体" w:hAnsi="Times New Roman" w:cs="Times New Roman" w:hint="eastAsia"/>
                <w:bCs/>
                <w:szCs w:val="24"/>
              </w:rPr>
              <w:t>是</w:t>
            </w:r>
          </w:p>
        </w:tc>
      </w:tr>
      <w:tr w:rsidR="00881759" w:rsidRPr="00881759" w14:paraId="76BF80A9" w14:textId="77777777" w:rsidTr="00881759">
        <w:trPr>
          <w:trHeight w:val="690"/>
          <w:jc w:val="center"/>
        </w:trPr>
        <w:tc>
          <w:tcPr>
            <w:tcW w:w="774" w:type="dxa"/>
            <w:tcBorders>
              <w:top w:val="single" w:sz="4" w:space="0" w:color="auto"/>
              <w:left w:val="single" w:sz="12" w:space="0" w:color="auto"/>
              <w:bottom w:val="single" w:sz="4" w:space="0" w:color="auto"/>
              <w:right w:val="single" w:sz="4" w:space="0" w:color="auto"/>
            </w:tcBorders>
            <w:vAlign w:val="center"/>
          </w:tcPr>
          <w:p w14:paraId="2814F69E" w14:textId="77777777" w:rsidR="00881759" w:rsidRPr="00881759" w:rsidRDefault="00881759" w:rsidP="00881759">
            <w:pPr>
              <w:jc w:val="center"/>
              <w:rPr>
                <w:rFonts w:ascii="Times New Roman" w:eastAsia="宋体" w:hAnsi="Times New Roman" w:cs="Times New Roman"/>
                <w:b/>
                <w:szCs w:val="24"/>
              </w:rPr>
            </w:pPr>
          </w:p>
        </w:tc>
        <w:tc>
          <w:tcPr>
            <w:tcW w:w="1499" w:type="dxa"/>
            <w:tcBorders>
              <w:top w:val="single" w:sz="4" w:space="0" w:color="auto"/>
              <w:left w:val="single" w:sz="4" w:space="0" w:color="auto"/>
              <w:bottom w:val="single" w:sz="4" w:space="0" w:color="auto"/>
              <w:right w:val="single" w:sz="4" w:space="0" w:color="auto"/>
            </w:tcBorders>
            <w:vAlign w:val="center"/>
          </w:tcPr>
          <w:p w14:paraId="4745C7A4" w14:textId="77777777" w:rsidR="00881759" w:rsidRPr="00881759" w:rsidRDefault="00881759" w:rsidP="00881759">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B08C56A" w14:textId="77777777" w:rsidR="00881759" w:rsidRPr="00881759" w:rsidRDefault="00881759" w:rsidP="00881759">
            <w:pPr>
              <w:jc w:val="center"/>
              <w:rPr>
                <w:rFonts w:ascii="Times New Roman" w:eastAsia="宋体" w:hAnsi="Times New Roman" w:cs="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A8A6C24" w14:textId="77777777" w:rsidR="00881759" w:rsidRPr="00881759" w:rsidRDefault="00881759" w:rsidP="00881759">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B638BDA" w14:textId="77777777" w:rsidR="00881759" w:rsidRPr="00881759" w:rsidRDefault="00881759" w:rsidP="00881759">
            <w:pPr>
              <w:rPr>
                <w:rFonts w:ascii="Times New Roman" w:eastAsia="宋体" w:hAnsi="Times New Roman" w:cs="Times New Roman"/>
                <w:b/>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4F8FDE4" w14:textId="77777777" w:rsidR="00881759" w:rsidRPr="00881759" w:rsidRDefault="00881759" w:rsidP="00881759">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30E98B" w14:textId="77777777" w:rsidR="00881759" w:rsidRPr="00881759" w:rsidRDefault="00881759" w:rsidP="00881759">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7C71E9" w14:textId="77777777" w:rsidR="00881759" w:rsidRPr="00881759" w:rsidRDefault="00881759" w:rsidP="00881759">
            <w:pPr>
              <w:jc w:val="center"/>
              <w:rPr>
                <w:rFonts w:ascii="Times New Roman" w:eastAsia="宋体" w:hAnsi="Times New Roman" w:cs="Times New Roman"/>
                <w:b/>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4B2AA739" w14:textId="77777777" w:rsidR="00881759" w:rsidRPr="00881759" w:rsidRDefault="00881759" w:rsidP="00881759">
            <w:pPr>
              <w:jc w:val="center"/>
              <w:rPr>
                <w:rFonts w:ascii="Times New Roman" w:eastAsia="宋体"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tcPr>
          <w:p w14:paraId="3E5E1CA9" w14:textId="77777777" w:rsidR="00881759" w:rsidRPr="00881759" w:rsidRDefault="00881759" w:rsidP="00881759">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12" w:space="0" w:color="auto"/>
            </w:tcBorders>
          </w:tcPr>
          <w:p w14:paraId="3B7E48E6" w14:textId="77777777" w:rsidR="00881759" w:rsidRPr="00881759" w:rsidRDefault="00881759" w:rsidP="00881759">
            <w:pPr>
              <w:jc w:val="center"/>
              <w:rPr>
                <w:rFonts w:ascii="Times New Roman" w:eastAsia="宋体" w:hAnsi="Times New Roman" w:cs="Times New Roman"/>
                <w:b/>
                <w:szCs w:val="24"/>
              </w:rPr>
            </w:pPr>
          </w:p>
        </w:tc>
      </w:tr>
      <w:tr w:rsidR="00881759" w:rsidRPr="00881759" w14:paraId="6F02DBE3" w14:textId="77777777" w:rsidTr="00881759">
        <w:trPr>
          <w:trHeight w:val="690"/>
          <w:jc w:val="center"/>
        </w:trPr>
        <w:tc>
          <w:tcPr>
            <w:tcW w:w="774" w:type="dxa"/>
            <w:tcBorders>
              <w:top w:val="single" w:sz="4" w:space="0" w:color="auto"/>
              <w:left w:val="single" w:sz="12" w:space="0" w:color="auto"/>
              <w:bottom w:val="single" w:sz="4" w:space="0" w:color="auto"/>
              <w:right w:val="single" w:sz="4" w:space="0" w:color="auto"/>
            </w:tcBorders>
            <w:vAlign w:val="center"/>
          </w:tcPr>
          <w:p w14:paraId="2BB7BCD2" w14:textId="77777777" w:rsidR="00881759" w:rsidRPr="00881759" w:rsidRDefault="00881759" w:rsidP="00881759">
            <w:pPr>
              <w:jc w:val="center"/>
              <w:rPr>
                <w:rFonts w:ascii="Times New Roman" w:eastAsia="宋体" w:hAnsi="Times New Roman" w:cs="Times New Roman"/>
                <w:b/>
                <w:szCs w:val="24"/>
              </w:rPr>
            </w:pPr>
          </w:p>
        </w:tc>
        <w:tc>
          <w:tcPr>
            <w:tcW w:w="1499" w:type="dxa"/>
            <w:tcBorders>
              <w:top w:val="single" w:sz="4" w:space="0" w:color="auto"/>
              <w:left w:val="single" w:sz="4" w:space="0" w:color="auto"/>
              <w:bottom w:val="single" w:sz="4" w:space="0" w:color="auto"/>
              <w:right w:val="single" w:sz="4" w:space="0" w:color="auto"/>
            </w:tcBorders>
            <w:vAlign w:val="center"/>
          </w:tcPr>
          <w:p w14:paraId="42D38DA5" w14:textId="77777777" w:rsidR="00881759" w:rsidRPr="00881759" w:rsidRDefault="00881759" w:rsidP="00881759">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8EDC61D" w14:textId="77777777" w:rsidR="00881759" w:rsidRPr="00881759" w:rsidRDefault="00881759" w:rsidP="00881759">
            <w:pPr>
              <w:jc w:val="center"/>
              <w:rPr>
                <w:rFonts w:ascii="Times New Roman" w:eastAsia="宋体" w:hAnsi="Times New Roman" w:cs="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4D611D6" w14:textId="77777777" w:rsidR="00881759" w:rsidRPr="00881759" w:rsidRDefault="00881759" w:rsidP="00881759">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3772DA4" w14:textId="77777777" w:rsidR="00881759" w:rsidRPr="00881759" w:rsidRDefault="00881759" w:rsidP="00881759">
            <w:pPr>
              <w:rPr>
                <w:rFonts w:ascii="Times New Roman" w:eastAsia="宋体" w:hAnsi="Times New Roman" w:cs="Times New Roman"/>
                <w:b/>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E1E9977" w14:textId="77777777" w:rsidR="00881759" w:rsidRPr="00881759" w:rsidRDefault="00881759" w:rsidP="00881759">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6F21623" w14:textId="77777777" w:rsidR="00881759" w:rsidRPr="00881759" w:rsidRDefault="00881759" w:rsidP="00881759">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048277D" w14:textId="77777777" w:rsidR="00881759" w:rsidRPr="00881759" w:rsidRDefault="00881759" w:rsidP="00881759">
            <w:pPr>
              <w:jc w:val="center"/>
              <w:rPr>
                <w:rFonts w:ascii="Times New Roman" w:eastAsia="宋体" w:hAnsi="Times New Roman" w:cs="Times New Roman"/>
                <w:b/>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7B1FBA07" w14:textId="77777777" w:rsidR="00881759" w:rsidRPr="00881759" w:rsidRDefault="00881759" w:rsidP="00881759">
            <w:pPr>
              <w:jc w:val="center"/>
              <w:rPr>
                <w:rFonts w:ascii="Times New Roman" w:eastAsia="宋体"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tcPr>
          <w:p w14:paraId="0B3093A9" w14:textId="77777777" w:rsidR="00881759" w:rsidRPr="00881759" w:rsidRDefault="00881759" w:rsidP="00881759">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12" w:space="0" w:color="auto"/>
            </w:tcBorders>
          </w:tcPr>
          <w:p w14:paraId="619D6A46" w14:textId="77777777" w:rsidR="00881759" w:rsidRPr="00881759" w:rsidRDefault="00881759" w:rsidP="00881759">
            <w:pPr>
              <w:jc w:val="center"/>
              <w:rPr>
                <w:rFonts w:ascii="Times New Roman" w:eastAsia="宋体" w:hAnsi="Times New Roman" w:cs="Times New Roman"/>
                <w:b/>
                <w:szCs w:val="24"/>
              </w:rPr>
            </w:pPr>
          </w:p>
        </w:tc>
      </w:tr>
      <w:tr w:rsidR="00881759" w:rsidRPr="00881759" w14:paraId="52CC805C" w14:textId="77777777" w:rsidTr="00881759">
        <w:trPr>
          <w:trHeight w:val="600"/>
          <w:jc w:val="center"/>
        </w:trPr>
        <w:tc>
          <w:tcPr>
            <w:tcW w:w="774" w:type="dxa"/>
            <w:tcBorders>
              <w:top w:val="single" w:sz="4" w:space="0" w:color="auto"/>
              <w:left w:val="single" w:sz="12" w:space="0" w:color="auto"/>
              <w:bottom w:val="single" w:sz="12" w:space="0" w:color="auto"/>
              <w:right w:val="single" w:sz="4" w:space="0" w:color="auto"/>
            </w:tcBorders>
            <w:vAlign w:val="center"/>
          </w:tcPr>
          <w:p w14:paraId="5BBA9936" w14:textId="77777777" w:rsidR="00881759" w:rsidRPr="00881759" w:rsidRDefault="00881759" w:rsidP="00881759">
            <w:pPr>
              <w:jc w:val="center"/>
              <w:rPr>
                <w:rFonts w:ascii="Times New Roman" w:eastAsia="宋体" w:hAnsi="Times New Roman" w:cs="Times New Roman"/>
                <w:b/>
                <w:szCs w:val="24"/>
              </w:rPr>
            </w:pPr>
          </w:p>
        </w:tc>
        <w:tc>
          <w:tcPr>
            <w:tcW w:w="1499" w:type="dxa"/>
            <w:tcBorders>
              <w:top w:val="single" w:sz="4" w:space="0" w:color="auto"/>
              <w:left w:val="single" w:sz="4" w:space="0" w:color="auto"/>
              <w:bottom w:val="single" w:sz="12" w:space="0" w:color="auto"/>
              <w:right w:val="single" w:sz="4" w:space="0" w:color="auto"/>
            </w:tcBorders>
            <w:vAlign w:val="center"/>
          </w:tcPr>
          <w:p w14:paraId="20948F4D" w14:textId="77777777" w:rsidR="00881759" w:rsidRPr="00881759" w:rsidRDefault="00881759" w:rsidP="00881759">
            <w:pPr>
              <w:rPr>
                <w:rFonts w:ascii="Times New Roman" w:eastAsia="宋体" w:hAnsi="Times New Roman" w:cs="Times New Roman"/>
                <w:b/>
                <w:szCs w:val="24"/>
              </w:rPr>
            </w:pPr>
          </w:p>
        </w:tc>
        <w:tc>
          <w:tcPr>
            <w:tcW w:w="1559" w:type="dxa"/>
            <w:tcBorders>
              <w:top w:val="single" w:sz="4" w:space="0" w:color="auto"/>
              <w:left w:val="single" w:sz="4" w:space="0" w:color="auto"/>
              <w:bottom w:val="single" w:sz="12" w:space="0" w:color="auto"/>
              <w:right w:val="single" w:sz="4" w:space="0" w:color="auto"/>
            </w:tcBorders>
            <w:vAlign w:val="center"/>
          </w:tcPr>
          <w:p w14:paraId="7E4A38E9" w14:textId="77777777" w:rsidR="00881759" w:rsidRPr="00881759" w:rsidRDefault="00881759" w:rsidP="00881759">
            <w:pPr>
              <w:jc w:val="center"/>
              <w:rPr>
                <w:rFonts w:ascii="Times New Roman" w:eastAsia="宋体" w:hAnsi="Times New Roman" w:cs="Times New Roman"/>
                <w:b/>
                <w:szCs w:val="24"/>
              </w:rPr>
            </w:pPr>
          </w:p>
        </w:tc>
        <w:tc>
          <w:tcPr>
            <w:tcW w:w="993" w:type="dxa"/>
            <w:tcBorders>
              <w:top w:val="single" w:sz="4" w:space="0" w:color="auto"/>
              <w:left w:val="single" w:sz="4" w:space="0" w:color="auto"/>
              <w:bottom w:val="single" w:sz="12" w:space="0" w:color="auto"/>
              <w:right w:val="single" w:sz="4" w:space="0" w:color="auto"/>
            </w:tcBorders>
            <w:vAlign w:val="center"/>
          </w:tcPr>
          <w:p w14:paraId="00764ED7" w14:textId="77777777" w:rsidR="00881759" w:rsidRPr="00881759" w:rsidRDefault="00881759" w:rsidP="00881759">
            <w:pPr>
              <w:rPr>
                <w:rFonts w:ascii="Times New Roman" w:eastAsia="宋体" w:hAnsi="Times New Roman" w:cs="Times New Roman"/>
                <w:b/>
                <w:szCs w:val="24"/>
              </w:rPr>
            </w:pPr>
          </w:p>
        </w:tc>
        <w:tc>
          <w:tcPr>
            <w:tcW w:w="1559" w:type="dxa"/>
            <w:tcBorders>
              <w:top w:val="single" w:sz="4" w:space="0" w:color="auto"/>
              <w:left w:val="single" w:sz="4" w:space="0" w:color="auto"/>
              <w:bottom w:val="single" w:sz="12" w:space="0" w:color="auto"/>
              <w:right w:val="single" w:sz="4" w:space="0" w:color="auto"/>
            </w:tcBorders>
            <w:vAlign w:val="center"/>
          </w:tcPr>
          <w:p w14:paraId="55BB3BE3" w14:textId="77777777" w:rsidR="00881759" w:rsidRPr="00881759" w:rsidRDefault="00881759" w:rsidP="00881759">
            <w:pPr>
              <w:rPr>
                <w:rFonts w:ascii="Times New Roman" w:eastAsia="宋体" w:hAnsi="Times New Roman" w:cs="Times New Roman"/>
                <w:b/>
                <w:szCs w:val="24"/>
              </w:rPr>
            </w:pPr>
          </w:p>
        </w:tc>
        <w:tc>
          <w:tcPr>
            <w:tcW w:w="1417" w:type="dxa"/>
            <w:tcBorders>
              <w:top w:val="single" w:sz="4" w:space="0" w:color="auto"/>
              <w:left w:val="single" w:sz="4" w:space="0" w:color="auto"/>
              <w:bottom w:val="single" w:sz="12" w:space="0" w:color="auto"/>
              <w:right w:val="single" w:sz="4" w:space="0" w:color="auto"/>
            </w:tcBorders>
            <w:vAlign w:val="center"/>
          </w:tcPr>
          <w:p w14:paraId="0AF54CA2" w14:textId="77777777" w:rsidR="00881759" w:rsidRPr="00881759" w:rsidRDefault="00881759" w:rsidP="00881759">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12" w:space="0" w:color="auto"/>
              <w:right w:val="single" w:sz="4" w:space="0" w:color="auto"/>
            </w:tcBorders>
            <w:vAlign w:val="center"/>
          </w:tcPr>
          <w:p w14:paraId="7F89A7A2" w14:textId="77777777" w:rsidR="00881759" w:rsidRPr="00881759" w:rsidRDefault="00881759" w:rsidP="00881759">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12" w:space="0" w:color="auto"/>
              <w:right w:val="single" w:sz="4" w:space="0" w:color="auto"/>
            </w:tcBorders>
            <w:vAlign w:val="center"/>
          </w:tcPr>
          <w:p w14:paraId="5EF0E850" w14:textId="77777777" w:rsidR="00881759" w:rsidRPr="00881759" w:rsidRDefault="00881759" w:rsidP="00881759">
            <w:pPr>
              <w:jc w:val="center"/>
              <w:rPr>
                <w:rFonts w:ascii="Times New Roman" w:eastAsia="宋体" w:hAnsi="Times New Roman" w:cs="Times New Roman"/>
                <w:b/>
                <w:szCs w:val="24"/>
              </w:rPr>
            </w:pPr>
          </w:p>
        </w:tc>
        <w:tc>
          <w:tcPr>
            <w:tcW w:w="800" w:type="dxa"/>
            <w:tcBorders>
              <w:top w:val="single" w:sz="4" w:space="0" w:color="auto"/>
              <w:left w:val="single" w:sz="4" w:space="0" w:color="auto"/>
              <w:bottom w:val="single" w:sz="12" w:space="0" w:color="auto"/>
              <w:right w:val="single" w:sz="4" w:space="0" w:color="auto"/>
            </w:tcBorders>
            <w:vAlign w:val="center"/>
          </w:tcPr>
          <w:p w14:paraId="5B0D25A5" w14:textId="77777777" w:rsidR="00881759" w:rsidRPr="00881759" w:rsidRDefault="00881759" w:rsidP="00881759">
            <w:pPr>
              <w:jc w:val="center"/>
              <w:rPr>
                <w:rFonts w:ascii="Times New Roman" w:eastAsia="宋体" w:hAnsi="Times New Roman" w:cs="Times New Roman"/>
                <w:b/>
                <w:szCs w:val="24"/>
              </w:rPr>
            </w:pPr>
          </w:p>
        </w:tc>
        <w:tc>
          <w:tcPr>
            <w:tcW w:w="1418" w:type="dxa"/>
            <w:tcBorders>
              <w:top w:val="single" w:sz="4" w:space="0" w:color="auto"/>
              <w:left w:val="single" w:sz="4" w:space="0" w:color="auto"/>
              <w:bottom w:val="single" w:sz="12" w:space="0" w:color="auto"/>
              <w:right w:val="single" w:sz="4" w:space="0" w:color="auto"/>
            </w:tcBorders>
          </w:tcPr>
          <w:p w14:paraId="226A09F4" w14:textId="77777777" w:rsidR="00881759" w:rsidRPr="00881759" w:rsidRDefault="00881759" w:rsidP="00881759">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12" w:space="0" w:color="auto"/>
              <w:right w:val="single" w:sz="12" w:space="0" w:color="auto"/>
            </w:tcBorders>
          </w:tcPr>
          <w:p w14:paraId="590C9567" w14:textId="77777777" w:rsidR="00881759" w:rsidRPr="00881759" w:rsidRDefault="00881759" w:rsidP="00881759">
            <w:pPr>
              <w:jc w:val="center"/>
              <w:rPr>
                <w:rFonts w:ascii="Times New Roman" w:eastAsia="宋体" w:hAnsi="Times New Roman" w:cs="Times New Roman"/>
                <w:b/>
                <w:szCs w:val="24"/>
              </w:rPr>
            </w:pPr>
          </w:p>
        </w:tc>
      </w:tr>
    </w:tbl>
    <w:p w14:paraId="0A653180" w14:textId="77777777" w:rsidR="00881759" w:rsidRPr="00881759" w:rsidRDefault="00881759" w:rsidP="00881759">
      <w:pPr>
        <w:spacing w:line="560" w:lineRule="exact"/>
        <w:ind w:firstLineChars="200" w:firstLine="640"/>
        <w:rPr>
          <w:rFonts w:ascii="Times New Roman" w:eastAsia="黑体" w:hAnsi="Times New Roman" w:cs="Times New Roman"/>
          <w:sz w:val="32"/>
          <w:szCs w:val="24"/>
        </w:rPr>
      </w:pPr>
    </w:p>
    <w:p w14:paraId="6728BA70" w14:textId="77777777" w:rsidR="00881759" w:rsidRPr="00881759" w:rsidRDefault="00881759" w:rsidP="00881759">
      <w:pPr>
        <w:widowControl/>
        <w:jc w:val="left"/>
        <w:rPr>
          <w:rFonts w:ascii="Times New Roman" w:eastAsia="黑体" w:hAnsi="Times New Roman" w:cs="Times New Roman"/>
          <w:sz w:val="32"/>
          <w:szCs w:val="24"/>
        </w:rPr>
      </w:pPr>
      <w:r w:rsidRPr="00881759">
        <w:rPr>
          <w:rFonts w:ascii="Times New Roman" w:eastAsia="黑体" w:hAnsi="Times New Roman" w:cs="Times New Roman"/>
          <w:sz w:val="32"/>
          <w:szCs w:val="24"/>
        </w:rPr>
        <w:br w:type="page"/>
      </w:r>
    </w:p>
    <w:tbl>
      <w:tblPr>
        <w:tblW w:w="144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0"/>
        <w:gridCol w:w="4054"/>
        <w:gridCol w:w="3133"/>
        <w:gridCol w:w="2125"/>
        <w:gridCol w:w="3403"/>
        <w:gridCol w:w="1265"/>
      </w:tblGrid>
      <w:tr w:rsidR="00881759" w:rsidRPr="00881759" w14:paraId="41A6E718" w14:textId="77777777" w:rsidTr="00881759">
        <w:trPr>
          <w:jc w:val="center"/>
        </w:trPr>
        <w:tc>
          <w:tcPr>
            <w:tcW w:w="479" w:type="dxa"/>
            <w:tcBorders>
              <w:top w:val="single" w:sz="12" w:space="0" w:color="auto"/>
              <w:left w:val="single" w:sz="12" w:space="0" w:color="auto"/>
              <w:bottom w:val="single" w:sz="4" w:space="0" w:color="auto"/>
              <w:right w:val="single" w:sz="4" w:space="0" w:color="auto"/>
            </w:tcBorders>
            <w:vAlign w:val="center"/>
            <w:hideMark/>
          </w:tcPr>
          <w:p w14:paraId="20854AB5" w14:textId="77777777" w:rsidR="00881759" w:rsidRPr="00881759" w:rsidRDefault="00881759" w:rsidP="00881759">
            <w:pPr>
              <w:jc w:val="center"/>
              <w:rPr>
                <w:rFonts w:ascii="Times New Roman" w:eastAsia="宋体" w:hAnsi="Times New Roman" w:cs="Times New Roman"/>
                <w:b/>
                <w:bCs/>
                <w:szCs w:val="24"/>
              </w:rPr>
            </w:pPr>
            <w:r w:rsidRPr="00881759">
              <w:rPr>
                <w:rFonts w:ascii="Times New Roman" w:eastAsia="宋体" w:hAnsi="Times New Roman" w:cs="Times New Roman" w:hint="eastAsia"/>
                <w:b/>
                <w:bCs/>
                <w:szCs w:val="24"/>
              </w:rPr>
              <w:lastRenderedPageBreak/>
              <w:t>序号</w:t>
            </w:r>
          </w:p>
        </w:tc>
        <w:tc>
          <w:tcPr>
            <w:tcW w:w="4054" w:type="dxa"/>
            <w:tcBorders>
              <w:top w:val="single" w:sz="12" w:space="0" w:color="auto"/>
              <w:left w:val="single" w:sz="4" w:space="0" w:color="auto"/>
              <w:bottom w:val="single" w:sz="4" w:space="0" w:color="auto"/>
              <w:right w:val="single" w:sz="4" w:space="0" w:color="auto"/>
            </w:tcBorders>
            <w:vAlign w:val="center"/>
            <w:hideMark/>
          </w:tcPr>
          <w:p w14:paraId="348FCA6F" w14:textId="77777777" w:rsidR="00881759" w:rsidRPr="00881759" w:rsidRDefault="00881759" w:rsidP="00881759">
            <w:pPr>
              <w:jc w:val="center"/>
              <w:rPr>
                <w:rFonts w:ascii="Times New Roman" w:eastAsia="宋体" w:hAnsi="Times New Roman" w:cs="Times New Roman"/>
                <w:b/>
                <w:bCs/>
                <w:szCs w:val="24"/>
              </w:rPr>
            </w:pPr>
            <w:r w:rsidRPr="00881759">
              <w:rPr>
                <w:rFonts w:ascii="Times New Roman" w:eastAsia="宋体" w:hAnsi="Times New Roman" w:cs="Times New Roman" w:hint="eastAsia"/>
                <w:b/>
                <w:bCs/>
                <w:szCs w:val="24"/>
              </w:rPr>
              <w:t>论文专著名称</w:t>
            </w:r>
          </w:p>
        </w:tc>
        <w:tc>
          <w:tcPr>
            <w:tcW w:w="3133" w:type="dxa"/>
            <w:tcBorders>
              <w:top w:val="single" w:sz="12" w:space="0" w:color="auto"/>
              <w:left w:val="single" w:sz="4" w:space="0" w:color="auto"/>
              <w:bottom w:val="single" w:sz="4" w:space="0" w:color="auto"/>
              <w:right w:val="single" w:sz="4" w:space="0" w:color="auto"/>
            </w:tcBorders>
            <w:vAlign w:val="center"/>
            <w:hideMark/>
          </w:tcPr>
          <w:p w14:paraId="0B55E582" w14:textId="77777777" w:rsidR="00881759" w:rsidRPr="00881759" w:rsidRDefault="00881759" w:rsidP="00881759">
            <w:pPr>
              <w:jc w:val="center"/>
              <w:rPr>
                <w:rFonts w:ascii="Times New Roman" w:eastAsia="宋体" w:hAnsi="Times New Roman" w:cs="Times New Roman"/>
                <w:b/>
                <w:bCs/>
                <w:szCs w:val="24"/>
              </w:rPr>
            </w:pPr>
            <w:r w:rsidRPr="00881759">
              <w:rPr>
                <w:rFonts w:ascii="Times New Roman" w:eastAsia="宋体" w:hAnsi="Times New Roman" w:cs="Times New Roman" w:hint="eastAsia"/>
                <w:b/>
                <w:bCs/>
                <w:szCs w:val="24"/>
              </w:rPr>
              <w:t>发表刊物（出版社）</w:t>
            </w:r>
          </w:p>
        </w:tc>
        <w:tc>
          <w:tcPr>
            <w:tcW w:w="2125" w:type="dxa"/>
            <w:tcBorders>
              <w:top w:val="single" w:sz="12" w:space="0" w:color="auto"/>
              <w:left w:val="single" w:sz="4" w:space="0" w:color="auto"/>
              <w:bottom w:val="single" w:sz="4" w:space="0" w:color="auto"/>
              <w:right w:val="single" w:sz="4" w:space="0" w:color="auto"/>
            </w:tcBorders>
            <w:vAlign w:val="center"/>
            <w:hideMark/>
          </w:tcPr>
          <w:p w14:paraId="79527641" w14:textId="77777777" w:rsidR="00881759" w:rsidRPr="00881759" w:rsidRDefault="00881759" w:rsidP="00881759">
            <w:pPr>
              <w:jc w:val="center"/>
              <w:rPr>
                <w:rFonts w:ascii="Times New Roman" w:eastAsia="宋体" w:hAnsi="Times New Roman" w:cs="Times New Roman"/>
                <w:b/>
                <w:bCs/>
                <w:szCs w:val="24"/>
              </w:rPr>
            </w:pPr>
            <w:r w:rsidRPr="00881759">
              <w:rPr>
                <w:rFonts w:ascii="Times New Roman" w:eastAsia="宋体" w:hAnsi="Times New Roman" w:cs="Times New Roman" w:hint="eastAsia"/>
                <w:b/>
                <w:bCs/>
                <w:szCs w:val="24"/>
              </w:rPr>
              <w:t>发表（出版）时间</w:t>
            </w:r>
          </w:p>
        </w:tc>
        <w:tc>
          <w:tcPr>
            <w:tcW w:w="3403" w:type="dxa"/>
            <w:tcBorders>
              <w:top w:val="single" w:sz="12" w:space="0" w:color="auto"/>
              <w:left w:val="single" w:sz="4" w:space="0" w:color="auto"/>
              <w:bottom w:val="single" w:sz="4" w:space="0" w:color="auto"/>
              <w:right w:val="single" w:sz="4" w:space="0" w:color="auto"/>
            </w:tcBorders>
            <w:vAlign w:val="center"/>
            <w:hideMark/>
          </w:tcPr>
          <w:p w14:paraId="6B8F8722" w14:textId="77777777" w:rsidR="00881759" w:rsidRPr="00881759" w:rsidRDefault="00881759" w:rsidP="00881759">
            <w:pPr>
              <w:jc w:val="center"/>
              <w:rPr>
                <w:rFonts w:ascii="Times New Roman" w:eastAsia="宋体" w:hAnsi="Times New Roman" w:cs="Times New Roman"/>
                <w:b/>
                <w:bCs/>
                <w:szCs w:val="24"/>
              </w:rPr>
            </w:pPr>
            <w:r w:rsidRPr="00881759">
              <w:rPr>
                <w:rFonts w:ascii="Times New Roman" w:eastAsia="宋体" w:hAnsi="Times New Roman" w:cs="Times New Roman" w:hint="eastAsia"/>
                <w:b/>
                <w:bCs/>
                <w:szCs w:val="24"/>
              </w:rPr>
              <w:t>作者（按刊物发表顺序）</w:t>
            </w:r>
          </w:p>
        </w:tc>
        <w:tc>
          <w:tcPr>
            <w:tcW w:w="1265" w:type="dxa"/>
            <w:tcBorders>
              <w:top w:val="single" w:sz="12" w:space="0" w:color="auto"/>
              <w:left w:val="single" w:sz="4" w:space="0" w:color="auto"/>
              <w:bottom w:val="single" w:sz="4" w:space="0" w:color="auto"/>
              <w:right w:val="single" w:sz="12" w:space="0" w:color="auto"/>
            </w:tcBorders>
            <w:vAlign w:val="center"/>
            <w:hideMark/>
          </w:tcPr>
          <w:p w14:paraId="7C40165D" w14:textId="77777777" w:rsidR="00881759" w:rsidRPr="00881759" w:rsidRDefault="00881759" w:rsidP="00881759">
            <w:pPr>
              <w:jc w:val="center"/>
              <w:rPr>
                <w:rFonts w:ascii="Times New Roman" w:eastAsia="宋体" w:hAnsi="Times New Roman" w:cs="Times New Roman"/>
                <w:b/>
                <w:bCs/>
                <w:szCs w:val="24"/>
              </w:rPr>
            </w:pPr>
            <w:r w:rsidRPr="00881759">
              <w:rPr>
                <w:rFonts w:ascii="Times New Roman" w:eastAsia="宋体" w:hAnsi="Times New Roman" w:cs="Times New Roman" w:hint="eastAsia"/>
                <w:b/>
                <w:bCs/>
                <w:szCs w:val="24"/>
              </w:rPr>
              <w:t>证明材料对应附件</w:t>
            </w:r>
          </w:p>
        </w:tc>
      </w:tr>
      <w:tr w:rsidR="00881759" w:rsidRPr="00881759" w14:paraId="0116D795" w14:textId="77777777" w:rsidTr="00881759">
        <w:trPr>
          <w:trHeight w:val="65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3AFC608E"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1</w:t>
            </w:r>
          </w:p>
        </w:tc>
        <w:tc>
          <w:tcPr>
            <w:tcW w:w="4054" w:type="dxa"/>
            <w:tcBorders>
              <w:top w:val="single" w:sz="4" w:space="0" w:color="auto"/>
              <w:left w:val="single" w:sz="4" w:space="0" w:color="auto"/>
              <w:bottom w:val="single" w:sz="4" w:space="0" w:color="auto"/>
              <w:right w:val="single" w:sz="4" w:space="0" w:color="auto"/>
            </w:tcBorders>
            <w:vAlign w:val="center"/>
            <w:hideMark/>
          </w:tcPr>
          <w:p w14:paraId="7F110372" w14:textId="77777777" w:rsidR="00881759" w:rsidRPr="00881759" w:rsidRDefault="00881759" w:rsidP="00881759">
            <w:pPr>
              <w:rPr>
                <w:rFonts w:ascii="Times New Roman" w:eastAsia="宋体" w:hAnsi="Times New Roman" w:cs="Times New Roman"/>
                <w:szCs w:val="24"/>
              </w:rPr>
            </w:pPr>
            <w:r w:rsidRPr="00881759">
              <w:rPr>
                <w:rFonts w:ascii="Times New Roman" w:eastAsia="宋体" w:hAnsi="Times New Roman" w:cs="Times New Roman"/>
                <w:szCs w:val="24"/>
              </w:rPr>
              <w:t>Capture and Release of Singlet Oxygen in Coordination-Driven Self-Assembled Organoplatinum(II) Metallacycles</w:t>
            </w:r>
          </w:p>
        </w:tc>
        <w:tc>
          <w:tcPr>
            <w:tcW w:w="3133" w:type="dxa"/>
            <w:tcBorders>
              <w:top w:val="single" w:sz="4" w:space="0" w:color="auto"/>
              <w:left w:val="single" w:sz="4" w:space="0" w:color="auto"/>
              <w:bottom w:val="single" w:sz="4" w:space="0" w:color="auto"/>
              <w:right w:val="single" w:sz="4" w:space="0" w:color="auto"/>
            </w:tcBorders>
            <w:vAlign w:val="center"/>
            <w:hideMark/>
          </w:tcPr>
          <w:p w14:paraId="4ABE20C7"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J. Am. Chem. Soc.</w:t>
            </w:r>
          </w:p>
          <w:p w14:paraId="7AFC4F93"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 xml:space="preserve">SCI </w:t>
            </w:r>
            <w:r w:rsidRPr="00881759">
              <w:rPr>
                <w:rFonts w:ascii="Times New Roman" w:eastAsia="宋体" w:hAnsi="Times New Roman" w:cs="Times New Roman" w:hint="eastAsia"/>
                <w:szCs w:val="24"/>
              </w:rPr>
              <w:t>一区，</w:t>
            </w:r>
            <w:r w:rsidRPr="00881759">
              <w:rPr>
                <w:rFonts w:ascii="Times New Roman" w:eastAsia="宋体" w:hAnsi="Times New Roman" w:cs="Times New Roman"/>
                <w:szCs w:val="24"/>
              </w:rPr>
              <w:t>IF = 14.7</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C85C013"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仿宋_GB2312" w:hAnsi="Times New Roman" w:cs="Times New Roman"/>
                <w:szCs w:val="21"/>
              </w:rPr>
              <w:t xml:space="preserve">2020, 142, 2601–2608. </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2267489"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仿宋_GB2312" w:hAnsi="Times New Roman" w:cs="Times New Roman"/>
                <w:szCs w:val="21"/>
              </w:rPr>
              <w:t>Yan-Qin He, Werner Fudickar, Jian-Hong Tang*, Heng Wang, Xiaopeng Li, Jun Han, Zhengping Wang, Min Liu, Yu-Wu Zhong, Torsten Linker* and Peter J. Stang*</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4851B197"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hint="eastAsia"/>
                <w:szCs w:val="24"/>
              </w:rPr>
              <w:t>附件</w:t>
            </w:r>
            <w:r w:rsidRPr="00881759">
              <w:rPr>
                <w:rFonts w:ascii="Times New Roman" w:eastAsia="宋体" w:hAnsi="Times New Roman" w:cs="Times New Roman"/>
                <w:szCs w:val="24"/>
              </w:rPr>
              <w:t>2-1</w:t>
            </w:r>
          </w:p>
        </w:tc>
      </w:tr>
      <w:tr w:rsidR="00881759" w:rsidRPr="00881759" w14:paraId="42CAD532" w14:textId="77777777" w:rsidTr="00881759">
        <w:trPr>
          <w:trHeight w:val="68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64592DEB"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2</w:t>
            </w:r>
          </w:p>
        </w:tc>
        <w:tc>
          <w:tcPr>
            <w:tcW w:w="4054" w:type="dxa"/>
            <w:tcBorders>
              <w:top w:val="single" w:sz="4" w:space="0" w:color="auto"/>
              <w:left w:val="single" w:sz="4" w:space="0" w:color="auto"/>
              <w:bottom w:val="single" w:sz="4" w:space="0" w:color="auto"/>
              <w:right w:val="single" w:sz="4" w:space="0" w:color="auto"/>
            </w:tcBorders>
            <w:vAlign w:val="center"/>
            <w:hideMark/>
          </w:tcPr>
          <w:p w14:paraId="4C437274" w14:textId="77777777" w:rsidR="00881759" w:rsidRPr="00881759" w:rsidRDefault="00881759" w:rsidP="00881759">
            <w:pPr>
              <w:rPr>
                <w:rFonts w:ascii="Times New Roman" w:eastAsia="宋体" w:hAnsi="Times New Roman" w:cs="Times New Roman"/>
                <w:szCs w:val="24"/>
              </w:rPr>
            </w:pPr>
            <w:r w:rsidRPr="00881759">
              <w:rPr>
                <w:rFonts w:ascii="Times New Roman" w:eastAsia="仿宋_GB2312" w:hAnsi="Times New Roman" w:cs="Times New Roman"/>
                <w:szCs w:val="21"/>
              </w:rPr>
              <w:t>Ketoprofen and Loxoprofen Platinum(IV) Complexes Displaying Antimetastatic Activities by Inducing DNA Damage, Inflammation Suppression and Enhanced Immune Response</w:t>
            </w:r>
          </w:p>
        </w:tc>
        <w:tc>
          <w:tcPr>
            <w:tcW w:w="3133" w:type="dxa"/>
            <w:tcBorders>
              <w:top w:val="single" w:sz="4" w:space="0" w:color="auto"/>
              <w:left w:val="single" w:sz="4" w:space="0" w:color="auto"/>
              <w:bottom w:val="single" w:sz="4" w:space="0" w:color="auto"/>
              <w:right w:val="single" w:sz="4" w:space="0" w:color="auto"/>
            </w:tcBorders>
            <w:vAlign w:val="center"/>
            <w:hideMark/>
          </w:tcPr>
          <w:p w14:paraId="528AA887" w14:textId="77777777" w:rsidR="00881759" w:rsidRPr="00881759" w:rsidRDefault="00881759" w:rsidP="00881759">
            <w:pPr>
              <w:jc w:val="center"/>
              <w:rPr>
                <w:rFonts w:ascii="Times New Roman" w:eastAsia="宋体" w:hAnsi="Times New Roman" w:cs="Times New Roman"/>
                <w:szCs w:val="24"/>
              </w:rPr>
            </w:pPr>
            <w:bookmarkStart w:id="1" w:name="OLE_LINK3"/>
            <w:r w:rsidRPr="00881759">
              <w:rPr>
                <w:rFonts w:ascii="Times New Roman" w:eastAsia="宋体" w:hAnsi="Times New Roman" w:cs="Times New Roman"/>
                <w:szCs w:val="24"/>
              </w:rPr>
              <w:t>J. Med. Chem.</w:t>
            </w:r>
            <w:bookmarkEnd w:id="1"/>
          </w:p>
          <w:p w14:paraId="2C701B76"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 xml:space="preserve">SCI </w:t>
            </w:r>
            <w:r w:rsidRPr="00881759">
              <w:rPr>
                <w:rFonts w:ascii="Times New Roman" w:eastAsia="宋体" w:hAnsi="Times New Roman" w:cs="Times New Roman" w:hint="eastAsia"/>
                <w:szCs w:val="24"/>
              </w:rPr>
              <w:t>一区，</w:t>
            </w:r>
            <w:r w:rsidRPr="00881759">
              <w:rPr>
                <w:rFonts w:ascii="Times New Roman" w:eastAsia="宋体" w:hAnsi="Times New Roman" w:cs="Times New Roman"/>
                <w:szCs w:val="24"/>
              </w:rPr>
              <w:t>IF=7.4</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3DA3E3B"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仿宋_GB2312" w:hAnsi="Times New Roman" w:cs="Times New Roman"/>
                <w:szCs w:val="21"/>
              </w:rPr>
              <w:t>2021, 64, 24, 17920–17935</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6923865"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仿宋_GB2312" w:hAnsi="Times New Roman" w:cs="Times New Roman"/>
                <w:szCs w:val="21"/>
              </w:rPr>
              <w:t>Zuojie Li, Qingpeng Wang*, Linming Li, Yan Chen, Jichun Cui, Min Liu, Ning Zhang*, Zhifang Liu*, Jun Han, Zhengping Wang.</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728A6829"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hint="eastAsia"/>
                <w:szCs w:val="24"/>
              </w:rPr>
              <w:t>附件</w:t>
            </w:r>
            <w:r w:rsidRPr="00881759">
              <w:rPr>
                <w:rFonts w:ascii="Times New Roman" w:eastAsia="宋体" w:hAnsi="Times New Roman" w:cs="Times New Roman"/>
                <w:szCs w:val="24"/>
              </w:rPr>
              <w:t>2-2</w:t>
            </w:r>
          </w:p>
        </w:tc>
      </w:tr>
      <w:tr w:rsidR="00881759" w:rsidRPr="00881759" w14:paraId="51722574" w14:textId="77777777" w:rsidTr="00881759">
        <w:trPr>
          <w:trHeight w:val="71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7A61B301"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3</w:t>
            </w:r>
          </w:p>
        </w:tc>
        <w:tc>
          <w:tcPr>
            <w:tcW w:w="4054" w:type="dxa"/>
            <w:tcBorders>
              <w:top w:val="single" w:sz="4" w:space="0" w:color="auto"/>
              <w:left w:val="single" w:sz="4" w:space="0" w:color="auto"/>
              <w:bottom w:val="single" w:sz="4" w:space="0" w:color="auto"/>
              <w:right w:val="single" w:sz="4" w:space="0" w:color="auto"/>
            </w:tcBorders>
            <w:vAlign w:val="center"/>
            <w:hideMark/>
          </w:tcPr>
          <w:p w14:paraId="111D3762" w14:textId="77777777" w:rsidR="00881759" w:rsidRPr="00881759" w:rsidRDefault="00881759" w:rsidP="00881759">
            <w:pPr>
              <w:rPr>
                <w:rFonts w:ascii="Times New Roman" w:eastAsia="宋体" w:hAnsi="Times New Roman" w:cs="Times New Roman"/>
                <w:szCs w:val="24"/>
              </w:rPr>
            </w:pPr>
            <w:bookmarkStart w:id="2" w:name="OLE_LINK6"/>
            <w:r w:rsidRPr="00881759">
              <w:rPr>
                <w:rFonts w:ascii="Times New Roman" w:eastAsia="宋体" w:hAnsi="Times New Roman" w:cs="Times New Roman"/>
                <w:szCs w:val="24"/>
              </w:rPr>
              <w:t>Development of clioquinol platinum(IV) conjugates as autophagy targeted antimetastatic agents</w:t>
            </w:r>
            <w:bookmarkEnd w:id="2"/>
            <w:r w:rsidRPr="00881759">
              <w:rPr>
                <w:rFonts w:ascii="Times New Roman" w:eastAsia="宋体" w:hAnsi="Times New Roman" w:cs="Times New Roman"/>
                <w:szCs w:val="24"/>
              </w:rPr>
              <w:t>.</w:t>
            </w:r>
          </w:p>
        </w:tc>
        <w:tc>
          <w:tcPr>
            <w:tcW w:w="3133" w:type="dxa"/>
            <w:tcBorders>
              <w:top w:val="single" w:sz="4" w:space="0" w:color="auto"/>
              <w:left w:val="single" w:sz="4" w:space="0" w:color="auto"/>
              <w:bottom w:val="single" w:sz="4" w:space="0" w:color="auto"/>
              <w:right w:val="single" w:sz="4" w:space="0" w:color="auto"/>
            </w:tcBorders>
            <w:vAlign w:val="center"/>
            <w:hideMark/>
          </w:tcPr>
          <w:p w14:paraId="28E2748F"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J. Med. Chem.</w:t>
            </w:r>
          </w:p>
          <w:p w14:paraId="129E5025"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 xml:space="preserve">SCI </w:t>
            </w:r>
            <w:r w:rsidRPr="00881759">
              <w:rPr>
                <w:rFonts w:ascii="Times New Roman" w:eastAsia="宋体" w:hAnsi="Times New Roman" w:cs="Times New Roman" w:hint="eastAsia"/>
                <w:szCs w:val="24"/>
              </w:rPr>
              <w:t>一区，</w:t>
            </w:r>
            <w:r w:rsidRPr="00881759">
              <w:rPr>
                <w:rFonts w:ascii="Times New Roman" w:eastAsia="宋体" w:hAnsi="Times New Roman" w:cs="Times New Roman"/>
                <w:szCs w:val="24"/>
              </w:rPr>
              <w:t>IF=8.0</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E7545C6"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2023, 66(5), 3393-3410</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02AED2"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仿宋_GB2312" w:hAnsi="Times New Roman" w:cs="Times New Roman"/>
                <w:szCs w:val="21"/>
              </w:rPr>
              <w:t>Ming Zhang, Linming Li, Suying Li, Zhifang Liu, Ning Zhang, Bin Sun, Zhengping Wang, Dianlong Jia, Min Liu, Qingpeng Wang*</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05F98BBA"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hint="eastAsia"/>
                <w:szCs w:val="24"/>
              </w:rPr>
              <w:t>附件</w:t>
            </w:r>
            <w:r w:rsidRPr="00881759">
              <w:rPr>
                <w:rFonts w:ascii="Times New Roman" w:eastAsia="宋体" w:hAnsi="Times New Roman" w:cs="Times New Roman"/>
                <w:szCs w:val="24"/>
              </w:rPr>
              <w:t>2-3</w:t>
            </w:r>
          </w:p>
        </w:tc>
      </w:tr>
      <w:tr w:rsidR="00881759" w:rsidRPr="00881759" w14:paraId="462ABB9C" w14:textId="77777777" w:rsidTr="00881759">
        <w:trPr>
          <w:trHeight w:val="68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2313A68A"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4</w:t>
            </w:r>
          </w:p>
        </w:tc>
        <w:tc>
          <w:tcPr>
            <w:tcW w:w="4054" w:type="dxa"/>
            <w:tcBorders>
              <w:top w:val="single" w:sz="4" w:space="0" w:color="auto"/>
              <w:left w:val="single" w:sz="4" w:space="0" w:color="auto"/>
              <w:bottom w:val="single" w:sz="4" w:space="0" w:color="auto"/>
              <w:right w:val="single" w:sz="4" w:space="0" w:color="auto"/>
            </w:tcBorders>
            <w:vAlign w:val="center"/>
            <w:hideMark/>
          </w:tcPr>
          <w:p w14:paraId="43E8B5FA" w14:textId="77777777" w:rsidR="00881759" w:rsidRPr="00881759" w:rsidRDefault="00881759" w:rsidP="00881759">
            <w:pPr>
              <w:rPr>
                <w:rFonts w:ascii="Times New Roman" w:eastAsia="宋体" w:hAnsi="Times New Roman" w:cs="Times New Roman"/>
                <w:szCs w:val="24"/>
              </w:rPr>
            </w:pPr>
            <w:r w:rsidRPr="00881759">
              <w:rPr>
                <w:rFonts w:ascii="Times New Roman" w:eastAsia="仿宋_GB2312" w:hAnsi="Times New Roman" w:cs="Times New Roman"/>
                <w:szCs w:val="21"/>
              </w:rPr>
              <w:t>Ketogenic Diet Elicits Antitumor Properties through Inducing Oxidative Stress, Inhibiting MMP-9 Expression, and Rebalancing M1/M2 Tumor-Associated Macrophage Phenotype in a Mouse Model of Colon Cancer</w:t>
            </w:r>
          </w:p>
        </w:tc>
        <w:tc>
          <w:tcPr>
            <w:tcW w:w="3133" w:type="dxa"/>
            <w:tcBorders>
              <w:top w:val="single" w:sz="4" w:space="0" w:color="auto"/>
              <w:left w:val="single" w:sz="4" w:space="0" w:color="auto"/>
              <w:bottom w:val="single" w:sz="4" w:space="0" w:color="auto"/>
              <w:right w:val="single" w:sz="4" w:space="0" w:color="auto"/>
            </w:tcBorders>
            <w:vAlign w:val="center"/>
            <w:hideMark/>
          </w:tcPr>
          <w:p w14:paraId="519A1A5A" w14:textId="77777777" w:rsidR="00881759" w:rsidRPr="00881759" w:rsidRDefault="00881759" w:rsidP="00881759">
            <w:pPr>
              <w:jc w:val="center"/>
              <w:rPr>
                <w:rFonts w:ascii="Times New Roman" w:eastAsia="仿宋_GB2312" w:hAnsi="Times New Roman" w:cs="Times New Roman"/>
                <w:szCs w:val="21"/>
              </w:rPr>
            </w:pPr>
            <w:r w:rsidRPr="00881759">
              <w:rPr>
                <w:rFonts w:ascii="Times New Roman" w:eastAsia="仿宋_GB2312" w:hAnsi="Times New Roman" w:cs="Times New Roman"/>
                <w:szCs w:val="21"/>
              </w:rPr>
              <w:t>J. Agric. Food Chem.</w:t>
            </w:r>
          </w:p>
          <w:p w14:paraId="1FF1C311"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 xml:space="preserve">SCI </w:t>
            </w:r>
            <w:r w:rsidRPr="00881759">
              <w:rPr>
                <w:rFonts w:ascii="Times New Roman" w:eastAsia="宋体" w:hAnsi="Times New Roman" w:cs="Times New Roman" w:hint="eastAsia"/>
                <w:szCs w:val="24"/>
              </w:rPr>
              <w:t>一区，</w:t>
            </w:r>
            <w:r w:rsidRPr="00881759">
              <w:rPr>
                <w:rFonts w:ascii="Times New Roman" w:eastAsia="宋体" w:hAnsi="Times New Roman" w:cs="Times New Roman"/>
                <w:szCs w:val="24"/>
              </w:rPr>
              <w:t>IF=5.3</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8D52AE3"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仿宋_GB2312" w:hAnsi="Times New Roman" w:cs="Times New Roman"/>
                <w:szCs w:val="21"/>
              </w:rPr>
              <w:t>2020, 68, 11182−11196.</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4DAF36C"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仿宋_GB2312" w:hAnsi="Times New Roman" w:cs="Times New Roman"/>
                <w:szCs w:val="21"/>
              </w:rPr>
              <w:t>Ning Zhang, Chunhong Liu, Li Jin, Ruiyan Zhang,* Ting Wang, Qingpeng Wang,* Jingchao Chen,* Fang Yang, Hans-Christian Siebert, and Xuexing Zheng</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1EB94F7A"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hint="eastAsia"/>
                <w:szCs w:val="24"/>
              </w:rPr>
              <w:t>附件</w:t>
            </w:r>
            <w:r w:rsidRPr="00881759">
              <w:rPr>
                <w:rFonts w:ascii="Times New Roman" w:eastAsia="宋体" w:hAnsi="Times New Roman" w:cs="Times New Roman"/>
                <w:szCs w:val="24"/>
              </w:rPr>
              <w:t>2-4</w:t>
            </w:r>
          </w:p>
        </w:tc>
      </w:tr>
      <w:tr w:rsidR="00881759" w:rsidRPr="00881759" w14:paraId="57F92985" w14:textId="77777777" w:rsidTr="00881759">
        <w:trPr>
          <w:trHeight w:val="665"/>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706C23AA"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5</w:t>
            </w:r>
          </w:p>
        </w:tc>
        <w:tc>
          <w:tcPr>
            <w:tcW w:w="4054" w:type="dxa"/>
            <w:tcBorders>
              <w:top w:val="single" w:sz="4" w:space="0" w:color="auto"/>
              <w:left w:val="single" w:sz="4" w:space="0" w:color="auto"/>
              <w:bottom w:val="single" w:sz="4" w:space="0" w:color="auto"/>
              <w:right w:val="single" w:sz="4" w:space="0" w:color="auto"/>
            </w:tcBorders>
            <w:vAlign w:val="center"/>
            <w:hideMark/>
          </w:tcPr>
          <w:p w14:paraId="7FA12258" w14:textId="77777777" w:rsidR="00881759" w:rsidRPr="00881759" w:rsidRDefault="00881759" w:rsidP="00881759">
            <w:pPr>
              <w:rPr>
                <w:rFonts w:ascii="Times New Roman" w:eastAsia="宋体" w:hAnsi="Times New Roman" w:cs="Times New Roman"/>
                <w:szCs w:val="24"/>
              </w:rPr>
            </w:pPr>
            <w:r w:rsidRPr="00881759">
              <w:rPr>
                <w:rFonts w:ascii="Times New Roman" w:eastAsia="仿宋_GB2312" w:hAnsi="Times New Roman" w:cs="Times New Roman"/>
                <w:szCs w:val="21"/>
              </w:rPr>
              <w:t>The discovery of novel antifungal phenylpyridines derivatives based on CYP53 binding model</w:t>
            </w:r>
          </w:p>
        </w:tc>
        <w:tc>
          <w:tcPr>
            <w:tcW w:w="3133" w:type="dxa"/>
            <w:tcBorders>
              <w:top w:val="single" w:sz="4" w:space="0" w:color="auto"/>
              <w:left w:val="single" w:sz="4" w:space="0" w:color="auto"/>
              <w:bottom w:val="single" w:sz="4" w:space="0" w:color="auto"/>
              <w:right w:val="single" w:sz="4" w:space="0" w:color="auto"/>
            </w:tcBorders>
            <w:vAlign w:val="center"/>
            <w:hideMark/>
          </w:tcPr>
          <w:p w14:paraId="63AF9841" w14:textId="77777777" w:rsidR="00881759" w:rsidRPr="00881759" w:rsidRDefault="00881759" w:rsidP="00881759">
            <w:pPr>
              <w:jc w:val="center"/>
              <w:rPr>
                <w:rFonts w:ascii="Times New Roman" w:eastAsia="仿宋_GB2312" w:hAnsi="Times New Roman" w:cs="Times New Roman"/>
                <w:szCs w:val="21"/>
              </w:rPr>
            </w:pPr>
            <w:r w:rsidRPr="00881759">
              <w:rPr>
                <w:rFonts w:ascii="Times New Roman" w:eastAsia="仿宋_GB2312" w:hAnsi="Times New Roman" w:cs="Times New Roman"/>
                <w:szCs w:val="21"/>
              </w:rPr>
              <w:t xml:space="preserve">Eur. J. Med. Chem. </w:t>
            </w:r>
          </w:p>
          <w:p w14:paraId="6270F36B"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 xml:space="preserve">SCI </w:t>
            </w:r>
            <w:r w:rsidRPr="00881759">
              <w:rPr>
                <w:rFonts w:ascii="Times New Roman" w:eastAsia="宋体" w:hAnsi="Times New Roman" w:cs="Times New Roman" w:hint="eastAsia"/>
                <w:szCs w:val="24"/>
              </w:rPr>
              <w:t>一区，</w:t>
            </w:r>
            <w:r w:rsidRPr="00881759">
              <w:rPr>
                <w:rFonts w:ascii="Times New Roman" w:eastAsia="宋体" w:hAnsi="Times New Roman" w:cs="Times New Roman"/>
                <w:szCs w:val="24"/>
              </w:rPr>
              <w:t>IF=7.1</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23728BD"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楷体" w:hAnsi="Times New Roman" w:cs="Times New Roman"/>
                <w:sz w:val="24"/>
                <w:szCs w:val="24"/>
              </w:rPr>
              <w:t>2022, 242: 114676</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9229E79" w14:textId="77777777" w:rsidR="00881759" w:rsidRPr="00881759" w:rsidRDefault="00412A07" w:rsidP="00881759">
            <w:pPr>
              <w:jc w:val="center"/>
              <w:rPr>
                <w:rFonts w:ascii="Times New Roman" w:eastAsia="宋体" w:hAnsi="Times New Roman" w:cs="Times New Roman"/>
                <w:szCs w:val="24"/>
              </w:rPr>
            </w:pPr>
            <w:hyperlink r:id="rId13" w:anchor="!" w:history="1">
              <w:r w:rsidR="00881759" w:rsidRPr="00881759">
                <w:rPr>
                  <w:rFonts w:ascii="Times New Roman" w:eastAsia="楷体" w:hAnsi="Times New Roman" w:cs="Times New Roman"/>
                  <w:szCs w:val="21"/>
                </w:rPr>
                <w:t>Bin Sun*,</w:t>
              </w:r>
            </w:hyperlink>
            <w:r w:rsidR="00881759" w:rsidRPr="00881759">
              <w:rPr>
                <w:rFonts w:ascii="Times New Roman" w:eastAsia="楷体" w:hAnsi="Times New Roman" w:cs="Times New Roman"/>
                <w:szCs w:val="21"/>
              </w:rPr>
              <w:t xml:space="preserve"> </w:t>
            </w:r>
            <w:hyperlink r:id="rId14" w:anchor="!" w:history="1">
              <w:r w:rsidR="00881759" w:rsidRPr="00881759">
                <w:rPr>
                  <w:rFonts w:ascii="Times New Roman" w:eastAsia="楷体" w:hAnsi="Times New Roman" w:cs="Times New Roman"/>
                  <w:szCs w:val="21"/>
                </w:rPr>
                <w:t>Yating Liu,</w:t>
              </w:r>
            </w:hyperlink>
            <w:r w:rsidR="00881759" w:rsidRPr="00881759">
              <w:rPr>
                <w:rFonts w:ascii="Times New Roman" w:eastAsia="楷体" w:hAnsi="Times New Roman" w:cs="Times New Roman"/>
                <w:szCs w:val="21"/>
              </w:rPr>
              <w:t xml:space="preserve"> </w:t>
            </w:r>
            <w:hyperlink r:id="rId15" w:anchor="!" w:history="1">
              <w:r w:rsidR="00881759" w:rsidRPr="00881759">
                <w:rPr>
                  <w:rFonts w:ascii="Times New Roman" w:eastAsia="楷体" w:hAnsi="Times New Roman" w:cs="Times New Roman"/>
                  <w:szCs w:val="21"/>
                </w:rPr>
                <w:t>Haiyan Fan</w:t>
              </w:r>
            </w:hyperlink>
            <w:r w:rsidR="00881759" w:rsidRPr="00881759">
              <w:rPr>
                <w:rFonts w:ascii="Times New Roman" w:eastAsia="楷体" w:hAnsi="Times New Roman" w:cs="Times New Roman"/>
                <w:szCs w:val="21"/>
              </w:rPr>
              <w:t xml:space="preserve">, </w:t>
            </w:r>
            <w:hyperlink r:id="rId16" w:anchor="!" w:history="1">
              <w:r w:rsidR="00881759" w:rsidRPr="00881759">
                <w:rPr>
                  <w:rFonts w:ascii="Times New Roman" w:eastAsia="楷体" w:hAnsi="Times New Roman" w:cs="Times New Roman"/>
                  <w:szCs w:val="21"/>
                </w:rPr>
                <w:t>Yunfei An</w:t>
              </w:r>
            </w:hyperlink>
            <w:r w:rsidR="00881759" w:rsidRPr="00881759">
              <w:rPr>
                <w:rFonts w:ascii="Times New Roman" w:eastAsia="楷体" w:hAnsi="Times New Roman" w:cs="Times New Roman"/>
                <w:szCs w:val="21"/>
              </w:rPr>
              <w:t xml:space="preserve">, </w:t>
            </w:r>
            <w:hyperlink r:id="rId17" w:anchor="!" w:history="1">
              <w:r w:rsidR="00881759" w:rsidRPr="00881759">
                <w:rPr>
                  <w:rFonts w:ascii="Times New Roman" w:eastAsia="楷体" w:hAnsi="Times New Roman" w:cs="Times New Roman"/>
                  <w:szCs w:val="21"/>
                </w:rPr>
                <w:t>Wenxia Liu</w:t>
              </w:r>
            </w:hyperlink>
            <w:r w:rsidR="00881759" w:rsidRPr="00881759">
              <w:rPr>
                <w:rFonts w:ascii="Times New Roman" w:eastAsia="楷体" w:hAnsi="Times New Roman" w:cs="Times New Roman"/>
                <w:szCs w:val="21"/>
              </w:rPr>
              <w:t xml:space="preserve">, </w:t>
            </w:r>
            <w:hyperlink r:id="rId18" w:anchor="!" w:history="1">
              <w:r w:rsidR="00881759" w:rsidRPr="00881759">
                <w:rPr>
                  <w:rFonts w:ascii="Times New Roman" w:eastAsia="楷体" w:hAnsi="Times New Roman" w:cs="Times New Roman"/>
                  <w:szCs w:val="21"/>
                </w:rPr>
                <w:t>Qingpeng Wang</w:t>
              </w:r>
            </w:hyperlink>
            <w:bookmarkStart w:id="3" w:name="bau7"/>
            <w:r w:rsidR="00881759" w:rsidRPr="00881759">
              <w:rPr>
                <w:rFonts w:ascii="Times New Roman" w:eastAsia="楷体" w:hAnsi="Times New Roman" w:cs="Times New Roman"/>
                <w:szCs w:val="21"/>
              </w:rPr>
              <w:t xml:space="preserve">, </w:t>
            </w:r>
            <w:hyperlink r:id="rId19" w:anchor="!" w:history="1">
              <w:r w:rsidR="00881759" w:rsidRPr="00881759">
                <w:rPr>
                  <w:rFonts w:ascii="Times New Roman" w:eastAsia="楷体" w:hAnsi="Times New Roman" w:cs="Times New Roman"/>
                  <w:szCs w:val="21"/>
                </w:rPr>
                <w:t>Jun Han</w:t>
              </w:r>
              <w:bookmarkEnd w:id="3"/>
            </w:hyperlink>
          </w:p>
        </w:tc>
        <w:tc>
          <w:tcPr>
            <w:tcW w:w="1265" w:type="dxa"/>
            <w:tcBorders>
              <w:top w:val="single" w:sz="4" w:space="0" w:color="auto"/>
              <w:left w:val="single" w:sz="4" w:space="0" w:color="auto"/>
              <w:bottom w:val="single" w:sz="4" w:space="0" w:color="auto"/>
              <w:right w:val="single" w:sz="12" w:space="0" w:color="auto"/>
            </w:tcBorders>
            <w:vAlign w:val="center"/>
            <w:hideMark/>
          </w:tcPr>
          <w:p w14:paraId="00264A33"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hint="eastAsia"/>
                <w:szCs w:val="24"/>
              </w:rPr>
              <w:t>附件</w:t>
            </w:r>
            <w:r w:rsidRPr="00881759">
              <w:rPr>
                <w:rFonts w:ascii="Times New Roman" w:eastAsia="宋体" w:hAnsi="Times New Roman" w:cs="Times New Roman"/>
                <w:szCs w:val="24"/>
              </w:rPr>
              <w:t>2-5</w:t>
            </w:r>
          </w:p>
        </w:tc>
      </w:tr>
      <w:tr w:rsidR="00881759" w:rsidRPr="00881759" w14:paraId="33CCB930" w14:textId="77777777" w:rsidTr="00881759">
        <w:trPr>
          <w:trHeight w:val="68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0CBAA67E"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6</w:t>
            </w:r>
          </w:p>
        </w:tc>
        <w:tc>
          <w:tcPr>
            <w:tcW w:w="4054" w:type="dxa"/>
            <w:tcBorders>
              <w:top w:val="single" w:sz="4" w:space="0" w:color="auto"/>
              <w:left w:val="single" w:sz="4" w:space="0" w:color="auto"/>
              <w:bottom w:val="single" w:sz="4" w:space="0" w:color="auto"/>
              <w:right w:val="single" w:sz="4" w:space="0" w:color="auto"/>
            </w:tcBorders>
            <w:vAlign w:val="center"/>
            <w:hideMark/>
          </w:tcPr>
          <w:p w14:paraId="6F91E319" w14:textId="77777777" w:rsidR="00881759" w:rsidRPr="00881759" w:rsidRDefault="00881759" w:rsidP="00881759">
            <w:pPr>
              <w:rPr>
                <w:rFonts w:ascii="Times New Roman" w:eastAsia="宋体" w:hAnsi="Times New Roman" w:cs="Times New Roman"/>
                <w:szCs w:val="24"/>
              </w:rPr>
            </w:pPr>
            <w:r w:rsidRPr="00881759">
              <w:rPr>
                <w:rFonts w:ascii="Times New Roman" w:eastAsia="宋体" w:hAnsi="Times New Roman" w:cs="Times New Roman"/>
                <w:szCs w:val="24"/>
              </w:rPr>
              <w:t>Construction and activity evaluation of novel dual-target (SE/CYP51) anti-fungal agents containing amide naphthyl structure</w:t>
            </w:r>
          </w:p>
        </w:tc>
        <w:tc>
          <w:tcPr>
            <w:tcW w:w="3133" w:type="dxa"/>
            <w:tcBorders>
              <w:top w:val="single" w:sz="4" w:space="0" w:color="auto"/>
              <w:left w:val="single" w:sz="4" w:space="0" w:color="auto"/>
              <w:bottom w:val="single" w:sz="4" w:space="0" w:color="auto"/>
              <w:right w:val="single" w:sz="4" w:space="0" w:color="auto"/>
            </w:tcBorders>
            <w:vAlign w:val="center"/>
            <w:hideMark/>
          </w:tcPr>
          <w:p w14:paraId="4AC2202E" w14:textId="77777777" w:rsidR="00881759" w:rsidRPr="00881759" w:rsidRDefault="00881759" w:rsidP="00881759">
            <w:pPr>
              <w:jc w:val="center"/>
              <w:rPr>
                <w:rFonts w:ascii="Times New Roman" w:eastAsia="仿宋_GB2312" w:hAnsi="Times New Roman" w:cs="Times New Roman"/>
                <w:szCs w:val="21"/>
              </w:rPr>
            </w:pPr>
            <w:r w:rsidRPr="00881759">
              <w:rPr>
                <w:rFonts w:ascii="Times New Roman" w:eastAsia="仿宋_GB2312" w:hAnsi="Times New Roman" w:cs="Times New Roman"/>
                <w:szCs w:val="21"/>
              </w:rPr>
              <w:t xml:space="preserve">Eur. J. Med. Chem. </w:t>
            </w:r>
          </w:p>
          <w:p w14:paraId="14596658"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 xml:space="preserve">SCI </w:t>
            </w:r>
            <w:r w:rsidRPr="00881759">
              <w:rPr>
                <w:rFonts w:ascii="Times New Roman" w:eastAsia="宋体" w:hAnsi="Times New Roman" w:cs="Times New Roman" w:hint="eastAsia"/>
                <w:szCs w:val="24"/>
              </w:rPr>
              <w:t>一区，</w:t>
            </w:r>
            <w:r w:rsidRPr="00881759">
              <w:rPr>
                <w:rFonts w:ascii="Times New Roman" w:eastAsia="宋体" w:hAnsi="Times New Roman" w:cs="Times New Roman"/>
                <w:szCs w:val="24"/>
              </w:rPr>
              <w:t>IF=7.1</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4B80B72"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楷体" w:hAnsi="Times New Roman" w:cs="Times New Roman"/>
                <w:sz w:val="24"/>
                <w:szCs w:val="24"/>
              </w:rPr>
              <w:t>2022, 228: 113972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9BE735" w14:textId="77777777" w:rsidR="00881759" w:rsidRPr="00881759" w:rsidRDefault="00412A07" w:rsidP="00881759">
            <w:pPr>
              <w:jc w:val="center"/>
              <w:rPr>
                <w:rFonts w:ascii="Times New Roman" w:eastAsia="宋体" w:hAnsi="Times New Roman" w:cs="Times New Roman"/>
                <w:szCs w:val="24"/>
              </w:rPr>
            </w:pPr>
            <w:hyperlink r:id="rId20" w:history="1">
              <w:r w:rsidR="00881759" w:rsidRPr="00881759">
                <w:rPr>
                  <w:rFonts w:ascii="Times New Roman" w:eastAsia="楷体" w:hAnsi="Times New Roman" w:cs="Times New Roman"/>
                  <w:szCs w:val="21"/>
                </w:rPr>
                <w:t>Wenxia Liu</w:t>
              </w:r>
            </w:hyperlink>
            <w:r w:rsidR="00881759" w:rsidRPr="00881759">
              <w:rPr>
                <w:rFonts w:ascii="Times New Roman" w:eastAsia="楷体" w:hAnsi="Times New Roman" w:cs="Times New Roman"/>
                <w:szCs w:val="21"/>
              </w:rPr>
              <w:t xml:space="preserve">, </w:t>
            </w:r>
            <w:hyperlink r:id="rId21" w:history="1">
              <w:r w:rsidR="00881759" w:rsidRPr="00881759">
                <w:rPr>
                  <w:rFonts w:ascii="Times New Roman" w:eastAsia="楷体" w:hAnsi="Times New Roman" w:cs="Times New Roman"/>
                  <w:szCs w:val="21"/>
                </w:rPr>
                <w:t>Zhuang Sun</w:t>
              </w:r>
            </w:hyperlink>
            <w:r w:rsidR="00881759" w:rsidRPr="00881759">
              <w:rPr>
                <w:rFonts w:ascii="Times New Roman" w:eastAsia="楷体" w:hAnsi="Times New Roman" w:cs="Times New Roman"/>
                <w:szCs w:val="21"/>
              </w:rPr>
              <w:t xml:space="preserve">, </w:t>
            </w:r>
            <w:hyperlink r:id="rId22" w:history="1">
              <w:r w:rsidR="00881759" w:rsidRPr="00881759">
                <w:rPr>
                  <w:rFonts w:ascii="Times New Roman" w:eastAsia="楷体" w:hAnsi="Times New Roman" w:cs="Times New Roman"/>
                  <w:szCs w:val="21"/>
                </w:rPr>
                <w:t>Yunfei An</w:t>
              </w:r>
            </w:hyperlink>
            <w:r w:rsidR="00881759" w:rsidRPr="00881759">
              <w:rPr>
                <w:rFonts w:ascii="Times New Roman" w:eastAsia="楷体" w:hAnsi="Times New Roman" w:cs="Times New Roman"/>
                <w:szCs w:val="21"/>
              </w:rPr>
              <w:t xml:space="preserve">, </w:t>
            </w:r>
            <w:hyperlink r:id="rId23" w:history="1">
              <w:r w:rsidR="00881759" w:rsidRPr="00881759">
                <w:rPr>
                  <w:rFonts w:ascii="Times New Roman" w:eastAsia="楷体" w:hAnsi="Times New Roman" w:cs="Times New Roman"/>
                  <w:szCs w:val="21"/>
                </w:rPr>
                <w:t>Yating Liu</w:t>
              </w:r>
            </w:hyperlink>
            <w:r w:rsidR="00881759" w:rsidRPr="00881759">
              <w:rPr>
                <w:rFonts w:ascii="Times New Roman" w:eastAsia="楷体" w:hAnsi="Times New Roman" w:cs="Times New Roman"/>
                <w:szCs w:val="21"/>
              </w:rPr>
              <w:t xml:space="preserve">, </w:t>
            </w:r>
            <w:hyperlink r:id="rId24" w:history="1">
              <w:r w:rsidR="00881759" w:rsidRPr="00881759">
                <w:rPr>
                  <w:rFonts w:ascii="Times New Roman" w:eastAsia="楷体" w:hAnsi="Times New Roman" w:cs="Times New Roman"/>
                  <w:szCs w:val="21"/>
                </w:rPr>
                <w:t>Haiyan Fan</w:t>
              </w:r>
            </w:hyperlink>
            <w:r w:rsidR="00881759" w:rsidRPr="00881759">
              <w:rPr>
                <w:rFonts w:ascii="Times New Roman" w:eastAsia="楷体" w:hAnsi="Times New Roman" w:cs="Times New Roman"/>
                <w:szCs w:val="21"/>
              </w:rPr>
              <w:t xml:space="preserve">, </w:t>
            </w:r>
            <w:hyperlink r:id="rId25" w:history="1">
              <w:r w:rsidR="00881759" w:rsidRPr="00881759">
                <w:rPr>
                  <w:rFonts w:ascii="Times New Roman" w:eastAsia="楷体" w:hAnsi="Times New Roman" w:cs="Times New Roman"/>
                  <w:szCs w:val="21"/>
                </w:rPr>
                <w:t>Jun Han</w:t>
              </w:r>
            </w:hyperlink>
            <w:r w:rsidR="00881759" w:rsidRPr="00881759">
              <w:rPr>
                <w:rFonts w:ascii="Times New Roman" w:eastAsia="楷体" w:hAnsi="Times New Roman" w:cs="Times New Roman"/>
                <w:szCs w:val="21"/>
              </w:rPr>
              <w:t>, Bin Sun*</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6F01D170"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hint="eastAsia"/>
                <w:szCs w:val="24"/>
              </w:rPr>
              <w:t>附件</w:t>
            </w:r>
            <w:r w:rsidRPr="00881759">
              <w:rPr>
                <w:rFonts w:ascii="Times New Roman" w:eastAsia="宋体" w:hAnsi="Times New Roman" w:cs="Times New Roman"/>
                <w:szCs w:val="24"/>
              </w:rPr>
              <w:t>2-6</w:t>
            </w:r>
          </w:p>
        </w:tc>
      </w:tr>
      <w:tr w:rsidR="00881759" w:rsidRPr="00881759" w14:paraId="7CD31EBB" w14:textId="77777777" w:rsidTr="00881759">
        <w:trPr>
          <w:trHeight w:val="675"/>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4FE937E2"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lastRenderedPageBreak/>
              <w:t>7</w:t>
            </w:r>
          </w:p>
        </w:tc>
        <w:tc>
          <w:tcPr>
            <w:tcW w:w="4054" w:type="dxa"/>
            <w:tcBorders>
              <w:top w:val="single" w:sz="4" w:space="0" w:color="auto"/>
              <w:left w:val="single" w:sz="4" w:space="0" w:color="auto"/>
              <w:bottom w:val="single" w:sz="4" w:space="0" w:color="auto"/>
              <w:right w:val="single" w:sz="4" w:space="0" w:color="auto"/>
            </w:tcBorders>
            <w:vAlign w:val="center"/>
            <w:hideMark/>
          </w:tcPr>
          <w:p w14:paraId="4111C3F3" w14:textId="77777777" w:rsidR="00881759" w:rsidRPr="00881759" w:rsidRDefault="00881759" w:rsidP="00881759">
            <w:pPr>
              <w:rPr>
                <w:rFonts w:ascii="Times New Roman" w:eastAsia="宋体" w:hAnsi="Times New Roman" w:cs="Times New Roman"/>
                <w:szCs w:val="24"/>
              </w:rPr>
            </w:pPr>
            <w:r w:rsidRPr="00881759">
              <w:rPr>
                <w:rFonts w:ascii="Times New Roman" w:eastAsia="宋体" w:hAnsi="Times New Roman" w:cs="Times New Roman"/>
                <w:szCs w:val="24"/>
              </w:rPr>
              <w:t>Construction and activity evaluation of novel benzodioxane derivatives as dual-target antifungal inhibitors</w:t>
            </w:r>
          </w:p>
        </w:tc>
        <w:tc>
          <w:tcPr>
            <w:tcW w:w="3133" w:type="dxa"/>
            <w:tcBorders>
              <w:top w:val="single" w:sz="4" w:space="0" w:color="auto"/>
              <w:left w:val="single" w:sz="4" w:space="0" w:color="auto"/>
              <w:bottom w:val="single" w:sz="4" w:space="0" w:color="auto"/>
              <w:right w:val="single" w:sz="4" w:space="0" w:color="auto"/>
            </w:tcBorders>
            <w:vAlign w:val="center"/>
            <w:hideMark/>
          </w:tcPr>
          <w:p w14:paraId="61971BDD" w14:textId="77777777" w:rsidR="00881759" w:rsidRPr="00881759" w:rsidRDefault="00881759" w:rsidP="00881759">
            <w:pPr>
              <w:jc w:val="center"/>
              <w:rPr>
                <w:rFonts w:ascii="Times New Roman" w:eastAsia="仿宋_GB2312" w:hAnsi="Times New Roman" w:cs="Times New Roman"/>
                <w:szCs w:val="21"/>
              </w:rPr>
            </w:pPr>
            <w:r w:rsidRPr="00881759">
              <w:rPr>
                <w:rFonts w:ascii="Times New Roman" w:eastAsia="仿宋_GB2312" w:hAnsi="Times New Roman" w:cs="Times New Roman"/>
                <w:szCs w:val="21"/>
              </w:rPr>
              <w:t xml:space="preserve">Eur. J. Med. Chem. </w:t>
            </w:r>
          </w:p>
          <w:p w14:paraId="7D14DE46"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 xml:space="preserve">SCI </w:t>
            </w:r>
            <w:r w:rsidRPr="00881759">
              <w:rPr>
                <w:rFonts w:ascii="Times New Roman" w:eastAsia="宋体" w:hAnsi="Times New Roman" w:cs="Times New Roman" w:hint="eastAsia"/>
                <w:szCs w:val="24"/>
              </w:rPr>
              <w:t>一区，</w:t>
            </w:r>
            <w:r w:rsidRPr="00881759">
              <w:rPr>
                <w:rFonts w:ascii="Times New Roman" w:eastAsia="宋体" w:hAnsi="Times New Roman" w:cs="Times New Roman"/>
                <w:szCs w:val="24"/>
              </w:rPr>
              <w:t>IF=7.1</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4A02056"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楷体" w:hAnsi="Times New Roman" w:cs="Times New Roman"/>
                <w:sz w:val="24"/>
                <w:szCs w:val="24"/>
              </w:rPr>
              <w:t>2022, 227: 113950</w:t>
            </w:r>
          </w:p>
        </w:tc>
        <w:bookmarkStart w:id="4" w:name="bau1"/>
        <w:tc>
          <w:tcPr>
            <w:tcW w:w="3403" w:type="dxa"/>
            <w:tcBorders>
              <w:top w:val="single" w:sz="4" w:space="0" w:color="auto"/>
              <w:left w:val="single" w:sz="4" w:space="0" w:color="auto"/>
              <w:bottom w:val="single" w:sz="4" w:space="0" w:color="auto"/>
              <w:right w:val="single" w:sz="4" w:space="0" w:color="auto"/>
            </w:tcBorders>
            <w:vAlign w:val="center"/>
            <w:hideMark/>
          </w:tcPr>
          <w:p w14:paraId="2E05554A" w14:textId="77777777" w:rsidR="00881759" w:rsidRPr="00881759" w:rsidRDefault="00881759" w:rsidP="00881759">
            <w:pPr>
              <w:jc w:val="center"/>
              <w:rPr>
                <w:rFonts w:ascii="Times New Roman" w:eastAsia="宋体" w:hAnsi="Times New Roman" w:cs="Times New Roman"/>
                <w:szCs w:val="24"/>
                <w:lang w:val="de-DE"/>
              </w:rPr>
            </w:pPr>
            <w:r w:rsidRPr="00881759">
              <w:rPr>
                <w:rFonts w:ascii="Calibri" w:eastAsia="宋体" w:hAnsi="Calibri" w:cs="Times New Roman"/>
                <w:szCs w:val="24"/>
              </w:rPr>
              <w:fldChar w:fldCharType="begin"/>
            </w:r>
            <w:r w:rsidRPr="00881759">
              <w:rPr>
                <w:rFonts w:ascii="Calibri" w:eastAsia="宋体" w:hAnsi="Calibri" w:cs="Times New Roman"/>
                <w:szCs w:val="24"/>
              </w:rPr>
              <w:instrText xml:space="preserve"> HYPERLINK "https://www.sciencedirect.com/science/article/pii/S0223523421007996" \l "!" </w:instrText>
            </w:r>
            <w:r w:rsidRPr="00881759">
              <w:rPr>
                <w:rFonts w:ascii="Calibri" w:eastAsia="宋体" w:hAnsi="Calibri" w:cs="Times New Roman"/>
                <w:szCs w:val="24"/>
              </w:rPr>
              <w:fldChar w:fldCharType="separate"/>
            </w:r>
            <w:r w:rsidRPr="00881759">
              <w:rPr>
                <w:rFonts w:ascii="Times New Roman" w:eastAsia="楷体" w:hAnsi="Times New Roman" w:cs="Times New Roman"/>
                <w:sz w:val="24"/>
                <w:szCs w:val="24"/>
                <w:lang w:val="de-DE"/>
              </w:rPr>
              <w:t>Yunfei An</w:t>
            </w:r>
            <w:bookmarkEnd w:id="4"/>
            <w:r w:rsidRPr="00881759">
              <w:rPr>
                <w:rFonts w:ascii="Times New Roman" w:eastAsia="楷体" w:hAnsi="Times New Roman" w:cs="Times New Roman"/>
                <w:sz w:val="24"/>
                <w:szCs w:val="24"/>
                <w:lang w:val="de-DE"/>
              </w:rPr>
              <w:t xml:space="preserve">, </w:t>
            </w:r>
            <w:r w:rsidRPr="00881759">
              <w:rPr>
                <w:rFonts w:ascii="Calibri" w:eastAsia="宋体" w:hAnsi="Calibri" w:cs="Times New Roman"/>
                <w:szCs w:val="24"/>
              </w:rPr>
              <w:fldChar w:fldCharType="end"/>
            </w:r>
            <w:bookmarkStart w:id="5" w:name="bau2"/>
            <w:r w:rsidRPr="00881759">
              <w:rPr>
                <w:rFonts w:ascii="Calibri" w:eastAsia="宋体" w:hAnsi="Calibri" w:cs="Times New Roman"/>
                <w:szCs w:val="24"/>
              </w:rPr>
              <w:fldChar w:fldCharType="begin"/>
            </w:r>
            <w:r w:rsidRPr="00881759">
              <w:rPr>
                <w:rFonts w:ascii="Calibri" w:eastAsia="宋体" w:hAnsi="Calibri" w:cs="Times New Roman"/>
                <w:szCs w:val="24"/>
              </w:rPr>
              <w:instrText xml:space="preserve"> HYPERLINK "https://www.sciencedirect.com/science/article/pii/S0223523421007996" \l "!" </w:instrText>
            </w:r>
            <w:r w:rsidRPr="00881759">
              <w:rPr>
                <w:rFonts w:ascii="Calibri" w:eastAsia="宋体" w:hAnsi="Calibri" w:cs="Times New Roman"/>
                <w:szCs w:val="24"/>
              </w:rPr>
              <w:fldChar w:fldCharType="separate"/>
            </w:r>
            <w:r w:rsidRPr="00881759">
              <w:rPr>
                <w:rFonts w:ascii="Times New Roman" w:eastAsia="楷体" w:hAnsi="Times New Roman" w:cs="Times New Roman"/>
                <w:sz w:val="24"/>
                <w:szCs w:val="24"/>
                <w:lang w:val="de-DE"/>
              </w:rPr>
              <w:t>Wenxia Liu</w:t>
            </w:r>
            <w:bookmarkEnd w:id="5"/>
            <w:r w:rsidRPr="00881759">
              <w:rPr>
                <w:rFonts w:ascii="Calibri" w:eastAsia="宋体" w:hAnsi="Calibri" w:cs="Times New Roman"/>
                <w:szCs w:val="24"/>
              </w:rPr>
              <w:fldChar w:fldCharType="end"/>
            </w:r>
            <w:bookmarkStart w:id="6" w:name="bau3"/>
            <w:r w:rsidRPr="00881759">
              <w:rPr>
                <w:rFonts w:ascii="Times New Roman" w:eastAsia="楷体" w:hAnsi="Times New Roman" w:cs="Times New Roman"/>
                <w:sz w:val="24"/>
                <w:szCs w:val="24"/>
                <w:lang w:val="de-DE"/>
              </w:rPr>
              <w:t xml:space="preserve">, </w:t>
            </w:r>
            <w:hyperlink r:id="rId26" w:anchor="!" w:history="1">
              <w:r w:rsidRPr="00881759">
                <w:rPr>
                  <w:rFonts w:ascii="Times New Roman" w:eastAsia="楷体" w:hAnsi="Times New Roman" w:cs="Times New Roman"/>
                  <w:sz w:val="24"/>
                  <w:szCs w:val="24"/>
                  <w:lang w:val="de-DE"/>
                </w:rPr>
                <w:t>Honglei Xie</w:t>
              </w:r>
              <w:bookmarkEnd w:id="6"/>
            </w:hyperlink>
            <w:bookmarkStart w:id="7" w:name="bau4"/>
            <w:r w:rsidRPr="00881759">
              <w:rPr>
                <w:rFonts w:ascii="Times New Roman" w:eastAsia="楷体" w:hAnsi="Times New Roman" w:cs="Times New Roman"/>
                <w:sz w:val="24"/>
                <w:szCs w:val="24"/>
                <w:lang w:val="de-DE"/>
              </w:rPr>
              <w:t xml:space="preserve">, </w:t>
            </w:r>
            <w:hyperlink r:id="rId27" w:anchor="!" w:history="1">
              <w:r w:rsidRPr="00881759">
                <w:rPr>
                  <w:rFonts w:ascii="Times New Roman" w:eastAsia="楷体" w:hAnsi="Times New Roman" w:cs="Times New Roman"/>
                  <w:sz w:val="24"/>
                  <w:szCs w:val="24"/>
                  <w:lang w:val="de-DE"/>
                </w:rPr>
                <w:t>Haiyan Fan</w:t>
              </w:r>
              <w:bookmarkEnd w:id="7"/>
              <w:r w:rsidRPr="00881759">
                <w:rPr>
                  <w:rFonts w:ascii="Times New Roman" w:eastAsia="楷体" w:hAnsi="Times New Roman" w:cs="Times New Roman"/>
                  <w:sz w:val="24"/>
                  <w:szCs w:val="24"/>
                  <w:lang w:val="de-DE"/>
                </w:rPr>
                <w:t>,</w:t>
              </w:r>
            </w:hyperlink>
            <w:bookmarkStart w:id="8" w:name="bau5"/>
            <w:r w:rsidRPr="00881759">
              <w:rPr>
                <w:rFonts w:ascii="Times New Roman" w:eastAsia="楷体" w:hAnsi="Times New Roman" w:cs="Times New Roman"/>
                <w:sz w:val="24"/>
                <w:szCs w:val="24"/>
                <w:lang w:val="de-DE"/>
              </w:rPr>
              <w:t xml:space="preserve"> </w:t>
            </w:r>
            <w:hyperlink r:id="rId28" w:anchor="!" w:history="1">
              <w:r w:rsidRPr="00881759">
                <w:rPr>
                  <w:rFonts w:ascii="Times New Roman" w:eastAsia="楷体" w:hAnsi="Times New Roman" w:cs="Times New Roman"/>
                  <w:sz w:val="24"/>
                  <w:szCs w:val="24"/>
                  <w:lang w:val="de-DE"/>
                </w:rPr>
                <w:t>Jun Han</w:t>
              </w:r>
              <w:bookmarkEnd w:id="8"/>
              <w:r w:rsidRPr="00881759">
                <w:rPr>
                  <w:rFonts w:ascii="Times New Roman" w:eastAsia="楷体" w:hAnsi="Times New Roman" w:cs="Times New Roman"/>
                  <w:sz w:val="24"/>
                  <w:szCs w:val="24"/>
                  <w:lang w:val="de-DE"/>
                </w:rPr>
                <w:t>,</w:t>
              </w:r>
            </w:hyperlink>
            <w:bookmarkStart w:id="9" w:name="bau6"/>
            <w:r w:rsidRPr="00881759">
              <w:rPr>
                <w:rFonts w:ascii="Times New Roman" w:eastAsia="楷体" w:hAnsi="Times New Roman" w:cs="Times New Roman"/>
                <w:sz w:val="24"/>
                <w:szCs w:val="24"/>
                <w:lang w:val="de-DE"/>
              </w:rPr>
              <w:t xml:space="preserve"> </w:t>
            </w:r>
            <w:bookmarkEnd w:id="9"/>
            <w:r w:rsidRPr="00881759">
              <w:rPr>
                <w:rFonts w:ascii="Calibri" w:eastAsia="宋体" w:hAnsi="Calibri" w:cs="Times New Roman"/>
                <w:szCs w:val="24"/>
              </w:rPr>
              <w:fldChar w:fldCharType="begin"/>
            </w:r>
            <w:r w:rsidRPr="00881759">
              <w:rPr>
                <w:rFonts w:ascii="Calibri" w:eastAsia="宋体" w:hAnsi="Calibri" w:cs="Times New Roman"/>
                <w:szCs w:val="24"/>
              </w:rPr>
              <w:instrText xml:space="preserve"> HYPERLINK "https://www.sciencedirect.com/science/article/pii/S0223523421007996" \l "!" </w:instrText>
            </w:r>
            <w:r w:rsidRPr="00881759">
              <w:rPr>
                <w:rFonts w:ascii="Calibri" w:eastAsia="宋体" w:hAnsi="Calibri" w:cs="Times New Roman"/>
                <w:szCs w:val="24"/>
              </w:rPr>
              <w:fldChar w:fldCharType="separate"/>
            </w:r>
            <w:r w:rsidRPr="00881759">
              <w:rPr>
                <w:rFonts w:ascii="Times New Roman" w:eastAsia="楷体" w:hAnsi="Times New Roman" w:cs="Times New Roman"/>
                <w:sz w:val="24"/>
                <w:szCs w:val="24"/>
                <w:lang w:val="de-DE"/>
              </w:rPr>
              <w:t>Bin Sun*</w:t>
            </w:r>
            <w:r w:rsidRPr="00881759">
              <w:rPr>
                <w:rFonts w:ascii="Calibri" w:eastAsia="宋体" w:hAnsi="Calibri" w:cs="Times New Roman"/>
                <w:szCs w:val="24"/>
              </w:rPr>
              <w:fldChar w:fldCharType="end"/>
            </w:r>
          </w:p>
        </w:tc>
        <w:tc>
          <w:tcPr>
            <w:tcW w:w="1265" w:type="dxa"/>
            <w:tcBorders>
              <w:top w:val="single" w:sz="4" w:space="0" w:color="auto"/>
              <w:left w:val="single" w:sz="4" w:space="0" w:color="auto"/>
              <w:bottom w:val="single" w:sz="4" w:space="0" w:color="auto"/>
              <w:right w:val="single" w:sz="12" w:space="0" w:color="auto"/>
            </w:tcBorders>
            <w:vAlign w:val="center"/>
            <w:hideMark/>
          </w:tcPr>
          <w:p w14:paraId="1DA5CDC1" w14:textId="77777777" w:rsidR="00881759" w:rsidRPr="00881759" w:rsidRDefault="00881759" w:rsidP="00881759">
            <w:pPr>
              <w:jc w:val="center"/>
              <w:rPr>
                <w:rFonts w:ascii="Times New Roman" w:eastAsia="宋体" w:hAnsi="Times New Roman" w:cs="Times New Roman"/>
                <w:szCs w:val="24"/>
                <w:lang w:val="de-DE"/>
              </w:rPr>
            </w:pPr>
            <w:r w:rsidRPr="00881759">
              <w:rPr>
                <w:rFonts w:ascii="Times New Roman" w:eastAsia="宋体" w:hAnsi="Times New Roman" w:cs="Times New Roman" w:hint="eastAsia"/>
                <w:szCs w:val="24"/>
              </w:rPr>
              <w:t>附件</w:t>
            </w:r>
            <w:r w:rsidRPr="00881759">
              <w:rPr>
                <w:rFonts w:ascii="Times New Roman" w:eastAsia="宋体" w:hAnsi="Times New Roman" w:cs="Times New Roman"/>
                <w:szCs w:val="24"/>
              </w:rPr>
              <w:t>2-7</w:t>
            </w:r>
          </w:p>
        </w:tc>
      </w:tr>
      <w:tr w:rsidR="00881759" w:rsidRPr="00881759" w14:paraId="2ECD3ED0" w14:textId="77777777" w:rsidTr="00881759">
        <w:trPr>
          <w:trHeight w:val="685"/>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4A4EDFEC"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lang w:val="de-DE"/>
              </w:rPr>
              <w:t>8</w:t>
            </w:r>
          </w:p>
        </w:tc>
        <w:tc>
          <w:tcPr>
            <w:tcW w:w="4054" w:type="dxa"/>
            <w:tcBorders>
              <w:top w:val="single" w:sz="4" w:space="0" w:color="auto"/>
              <w:left w:val="single" w:sz="4" w:space="0" w:color="auto"/>
              <w:bottom w:val="single" w:sz="4" w:space="0" w:color="auto"/>
              <w:right w:val="single" w:sz="4" w:space="0" w:color="auto"/>
            </w:tcBorders>
            <w:vAlign w:val="center"/>
            <w:hideMark/>
          </w:tcPr>
          <w:p w14:paraId="4EF14177" w14:textId="77777777" w:rsidR="00881759" w:rsidRPr="00881759" w:rsidRDefault="00881759" w:rsidP="00881759">
            <w:pPr>
              <w:rPr>
                <w:rFonts w:ascii="Times New Roman" w:eastAsia="宋体" w:hAnsi="Times New Roman" w:cs="Times New Roman"/>
                <w:szCs w:val="24"/>
              </w:rPr>
            </w:pPr>
            <w:r w:rsidRPr="00881759">
              <w:rPr>
                <w:rFonts w:ascii="Times New Roman" w:eastAsia="楷体" w:hAnsi="Times New Roman" w:cs="Times New Roman"/>
                <w:sz w:val="24"/>
                <w:szCs w:val="24"/>
              </w:rPr>
              <w:t>Novel naphthylamide derivatives as dual-target antifungal inhibitors: Design, synthesis and biological evaluation</w:t>
            </w:r>
          </w:p>
        </w:tc>
        <w:tc>
          <w:tcPr>
            <w:tcW w:w="3133" w:type="dxa"/>
            <w:tcBorders>
              <w:top w:val="single" w:sz="4" w:space="0" w:color="auto"/>
              <w:left w:val="single" w:sz="4" w:space="0" w:color="auto"/>
              <w:bottom w:val="single" w:sz="4" w:space="0" w:color="auto"/>
              <w:right w:val="single" w:sz="4" w:space="0" w:color="auto"/>
            </w:tcBorders>
            <w:vAlign w:val="center"/>
            <w:hideMark/>
          </w:tcPr>
          <w:p w14:paraId="18695F2E" w14:textId="77777777" w:rsidR="00881759" w:rsidRPr="00881759" w:rsidRDefault="00881759" w:rsidP="00881759">
            <w:pPr>
              <w:jc w:val="center"/>
              <w:rPr>
                <w:rFonts w:ascii="Times New Roman" w:eastAsia="仿宋_GB2312" w:hAnsi="Times New Roman" w:cs="Times New Roman"/>
                <w:szCs w:val="21"/>
              </w:rPr>
            </w:pPr>
            <w:r w:rsidRPr="00881759">
              <w:rPr>
                <w:rFonts w:ascii="Times New Roman" w:eastAsia="仿宋_GB2312" w:hAnsi="Times New Roman" w:cs="Times New Roman"/>
                <w:szCs w:val="21"/>
              </w:rPr>
              <w:t xml:space="preserve">Eur. J. Med. Chem. </w:t>
            </w:r>
          </w:p>
          <w:p w14:paraId="1D751F3C"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 xml:space="preserve">SCI </w:t>
            </w:r>
            <w:r w:rsidRPr="00881759">
              <w:rPr>
                <w:rFonts w:ascii="Times New Roman" w:eastAsia="宋体" w:hAnsi="Times New Roman" w:cs="Times New Roman" w:hint="eastAsia"/>
                <w:szCs w:val="24"/>
              </w:rPr>
              <w:t>一区，</w:t>
            </w:r>
            <w:r w:rsidRPr="00881759">
              <w:rPr>
                <w:rFonts w:ascii="Times New Roman" w:eastAsia="宋体" w:hAnsi="Times New Roman" w:cs="Times New Roman"/>
                <w:szCs w:val="24"/>
              </w:rPr>
              <w:t>IF=7.1</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13C0B21"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楷体" w:hAnsi="Times New Roman" w:cs="Times New Roman"/>
                <w:sz w:val="24"/>
                <w:szCs w:val="24"/>
              </w:rPr>
              <w:t>2021, 210: 112991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3ABA8" w14:textId="77777777" w:rsidR="00881759" w:rsidRPr="00881759" w:rsidRDefault="00881759" w:rsidP="00881759">
            <w:pPr>
              <w:jc w:val="center"/>
              <w:rPr>
                <w:rFonts w:ascii="Times New Roman" w:eastAsia="宋体" w:hAnsi="Times New Roman" w:cs="Times New Roman"/>
                <w:szCs w:val="24"/>
                <w:lang w:val="de-DE"/>
              </w:rPr>
            </w:pPr>
            <w:r w:rsidRPr="00881759">
              <w:rPr>
                <w:rFonts w:ascii="Times New Roman" w:eastAsia="楷体" w:hAnsi="Times New Roman" w:cs="Times New Roman"/>
                <w:sz w:val="24"/>
                <w:szCs w:val="24"/>
                <w:lang w:val="de-DE"/>
              </w:rPr>
              <w:t>Yunfei An,</w:t>
            </w:r>
            <w:r w:rsidRPr="00881759">
              <w:rPr>
                <w:rFonts w:ascii="Times New Roman" w:eastAsia="楷体" w:hAnsi="Times New Roman" w:cs="Times New Roman"/>
                <w:sz w:val="24"/>
                <w:szCs w:val="24"/>
                <w:vertAlign w:val="superscript"/>
                <w:lang w:val="de-DE"/>
              </w:rPr>
              <w:t xml:space="preserve"> </w:t>
            </w:r>
            <w:r w:rsidRPr="00881759">
              <w:rPr>
                <w:rFonts w:ascii="Times New Roman" w:eastAsia="楷体" w:hAnsi="Times New Roman" w:cs="Times New Roman"/>
                <w:sz w:val="24"/>
                <w:szCs w:val="24"/>
                <w:lang w:val="de-DE"/>
              </w:rPr>
              <w:t>Yue Dong,</w:t>
            </w:r>
            <w:r w:rsidRPr="00881759">
              <w:rPr>
                <w:rFonts w:ascii="Times New Roman" w:eastAsia="楷体" w:hAnsi="Times New Roman" w:cs="Times New Roman"/>
                <w:sz w:val="24"/>
                <w:szCs w:val="24"/>
                <w:vertAlign w:val="superscript"/>
                <w:lang w:val="de-DE"/>
              </w:rPr>
              <w:t xml:space="preserve"> </w:t>
            </w:r>
            <w:r w:rsidRPr="00881759">
              <w:rPr>
                <w:rFonts w:ascii="Times New Roman" w:eastAsia="楷体" w:hAnsi="Times New Roman" w:cs="Times New Roman"/>
                <w:sz w:val="24"/>
                <w:szCs w:val="24"/>
                <w:lang w:val="de-DE"/>
              </w:rPr>
              <w:t>Min Liu, Jun Han, Liyu Zhao, Bin Sun</w:t>
            </w:r>
            <w:r w:rsidRPr="00881759">
              <w:rPr>
                <w:rFonts w:ascii="Times New Roman" w:eastAsia="楷体" w:hAnsi="Times New Roman" w:cs="Times New Roman"/>
                <w:color w:val="000000"/>
                <w:kern w:val="0"/>
                <w:sz w:val="24"/>
                <w:szCs w:val="24"/>
                <w:lang w:val="de-DE"/>
              </w:rPr>
              <w:t>*</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415D2E7D" w14:textId="77777777" w:rsidR="00881759" w:rsidRPr="00881759" w:rsidRDefault="00881759" w:rsidP="00881759">
            <w:pPr>
              <w:jc w:val="center"/>
              <w:rPr>
                <w:rFonts w:ascii="Times New Roman" w:eastAsia="宋体" w:hAnsi="Times New Roman" w:cs="Times New Roman"/>
                <w:szCs w:val="24"/>
                <w:lang w:val="de-DE"/>
              </w:rPr>
            </w:pPr>
            <w:r w:rsidRPr="00881759">
              <w:rPr>
                <w:rFonts w:ascii="Times New Roman" w:eastAsia="宋体" w:hAnsi="Times New Roman" w:cs="Times New Roman" w:hint="eastAsia"/>
                <w:szCs w:val="24"/>
              </w:rPr>
              <w:t>附件</w:t>
            </w:r>
            <w:r w:rsidRPr="00881759">
              <w:rPr>
                <w:rFonts w:ascii="Times New Roman" w:eastAsia="宋体" w:hAnsi="Times New Roman" w:cs="Times New Roman"/>
                <w:szCs w:val="24"/>
              </w:rPr>
              <w:t>2-8</w:t>
            </w:r>
          </w:p>
        </w:tc>
      </w:tr>
      <w:tr w:rsidR="00881759" w:rsidRPr="00881759" w14:paraId="31A8153C" w14:textId="77777777" w:rsidTr="00881759">
        <w:trPr>
          <w:trHeight w:val="69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12EF7D65"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9</w:t>
            </w:r>
          </w:p>
        </w:tc>
        <w:tc>
          <w:tcPr>
            <w:tcW w:w="4054" w:type="dxa"/>
            <w:tcBorders>
              <w:top w:val="single" w:sz="4" w:space="0" w:color="auto"/>
              <w:left w:val="single" w:sz="4" w:space="0" w:color="auto"/>
              <w:bottom w:val="single" w:sz="4" w:space="0" w:color="auto"/>
              <w:right w:val="single" w:sz="4" w:space="0" w:color="auto"/>
            </w:tcBorders>
            <w:vAlign w:val="center"/>
            <w:hideMark/>
          </w:tcPr>
          <w:p w14:paraId="08AA3847" w14:textId="77777777" w:rsidR="00881759" w:rsidRPr="00881759" w:rsidRDefault="00881759" w:rsidP="00881759">
            <w:pPr>
              <w:rPr>
                <w:rFonts w:ascii="Times New Roman" w:eastAsia="宋体" w:hAnsi="Times New Roman" w:cs="Times New Roman"/>
                <w:szCs w:val="24"/>
              </w:rPr>
            </w:pPr>
            <w:r w:rsidRPr="00881759">
              <w:rPr>
                <w:rFonts w:ascii="Times New Roman" w:eastAsia="楷体" w:hAnsi="Times New Roman" w:cs="Times New Roman"/>
                <w:sz w:val="24"/>
                <w:szCs w:val="24"/>
              </w:rPr>
              <w:t>Design, synthesis and bioactivity evaluation of novel arylalkene-amide derivatives as dual-target antifungal inhibitors</w:t>
            </w:r>
          </w:p>
        </w:tc>
        <w:tc>
          <w:tcPr>
            <w:tcW w:w="3133" w:type="dxa"/>
            <w:tcBorders>
              <w:top w:val="single" w:sz="4" w:space="0" w:color="auto"/>
              <w:left w:val="single" w:sz="4" w:space="0" w:color="auto"/>
              <w:bottom w:val="single" w:sz="4" w:space="0" w:color="auto"/>
              <w:right w:val="single" w:sz="4" w:space="0" w:color="auto"/>
            </w:tcBorders>
            <w:vAlign w:val="center"/>
            <w:hideMark/>
          </w:tcPr>
          <w:p w14:paraId="053DB232" w14:textId="77777777" w:rsidR="00881759" w:rsidRPr="00881759" w:rsidRDefault="00881759" w:rsidP="00881759">
            <w:pPr>
              <w:jc w:val="center"/>
              <w:rPr>
                <w:rFonts w:ascii="Times New Roman" w:eastAsia="仿宋_GB2312" w:hAnsi="Times New Roman" w:cs="Times New Roman"/>
                <w:szCs w:val="21"/>
              </w:rPr>
            </w:pPr>
            <w:r w:rsidRPr="00881759">
              <w:rPr>
                <w:rFonts w:ascii="Times New Roman" w:eastAsia="仿宋_GB2312" w:hAnsi="Times New Roman" w:cs="Times New Roman"/>
                <w:szCs w:val="21"/>
              </w:rPr>
              <w:t xml:space="preserve">Eur. J. Med. Chem. </w:t>
            </w:r>
          </w:p>
          <w:p w14:paraId="2AE9D6B2"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 xml:space="preserve">SCI </w:t>
            </w:r>
            <w:r w:rsidRPr="00881759">
              <w:rPr>
                <w:rFonts w:ascii="Times New Roman" w:eastAsia="宋体" w:hAnsi="Times New Roman" w:cs="Times New Roman" w:hint="eastAsia"/>
                <w:szCs w:val="24"/>
              </w:rPr>
              <w:t>一区，</w:t>
            </w:r>
            <w:r w:rsidRPr="00881759">
              <w:rPr>
                <w:rFonts w:ascii="Times New Roman" w:eastAsia="宋体" w:hAnsi="Times New Roman" w:cs="Times New Roman"/>
                <w:szCs w:val="24"/>
              </w:rPr>
              <w:t>IF=7.1</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7DE3CC9"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楷体" w:hAnsi="Times New Roman" w:cs="Times New Roman"/>
                <w:sz w:val="24"/>
                <w:szCs w:val="24"/>
              </w:rPr>
              <w:t>2020, 205: 112645</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3CEC7DB" w14:textId="77777777" w:rsidR="00881759" w:rsidRPr="00881759" w:rsidRDefault="00881759" w:rsidP="00881759">
            <w:pPr>
              <w:jc w:val="center"/>
              <w:rPr>
                <w:rFonts w:ascii="Times New Roman" w:eastAsia="宋体" w:hAnsi="Times New Roman" w:cs="Times New Roman"/>
                <w:szCs w:val="24"/>
                <w:lang w:val="de-DE"/>
              </w:rPr>
            </w:pPr>
            <w:r w:rsidRPr="00881759">
              <w:rPr>
                <w:rFonts w:ascii="Times New Roman" w:eastAsia="楷体" w:hAnsi="Times New Roman" w:cs="Times New Roman"/>
                <w:sz w:val="24"/>
                <w:szCs w:val="24"/>
                <w:lang w:val="de-DE"/>
              </w:rPr>
              <w:t>Bin Sun*, Yue Dong, Yunfei An, Min Liu, Jun Han, Liyu Zhao, Xinyong Liu</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3ED5F86C" w14:textId="77777777" w:rsidR="00881759" w:rsidRPr="00881759" w:rsidRDefault="00881759" w:rsidP="00881759">
            <w:pPr>
              <w:jc w:val="center"/>
              <w:rPr>
                <w:rFonts w:ascii="Times New Roman" w:eastAsia="宋体" w:hAnsi="Times New Roman" w:cs="Times New Roman"/>
                <w:szCs w:val="24"/>
                <w:lang w:val="de-DE"/>
              </w:rPr>
            </w:pPr>
            <w:r w:rsidRPr="00881759">
              <w:rPr>
                <w:rFonts w:ascii="Times New Roman" w:eastAsia="宋体" w:hAnsi="Times New Roman" w:cs="Times New Roman" w:hint="eastAsia"/>
                <w:szCs w:val="24"/>
              </w:rPr>
              <w:t>附件</w:t>
            </w:r>
            <w:r w:rsidRPr="00881759">
              <w:rPr>
                <w:rFonts w:ascii="Times New Roman" w:eastAsia="宋体" w:hAnsi="Times New Roman" w:cs="Times New Roman"/>
                <w:szCs w:val="24"/>
              </w:rPr>
              <w:t>2-9</w:t>
            </w:r>
          </w:p>
        </w:tc>
      </w:tr>
      <w:tr w:rsidR="00881759" w:rsidRPr="00881759" w14:paraId="553953ED" w14:textId="77777777" w:rsidTr="00881759">
        <w:trPr>
          <w:trHeight w:val="690"/>
          <w:jc w:val="center"/>
        </w:trPr>
        <w:tc>
          <w:tcPr>
            <w:tcW w:w="479" w:type="dxa"/>
            <w:tcBorders>
              <w:top w:val="single" w:sz="4" w:space="0" w:color="auto"/>
              <w:left w:val="single" w:sz="12" w:space="0" w:color="auto"/>
              <w:bottom w:val="single" w:sz="12" w:space="0" w:color="auto"/>
              <w:right w:val="single" w:sz="4" w:space="0" w:color="auto"/>
            </w:tcBorders>
            <w:vAlign w:val="center"/>
            <w:hideMark/>
          </w:tcPr>
          <w:p w14:paraId="18437C03" w14:textId="77777777" w:rsidR="00881759" w:rsidRPr="00881759" w:rsidRDefault="00881759" w:rsidP="00881759">
            <w:pPr>
              <w:jc w:val="center"/>
              <w:rPr>
                <w:rFonts w:ascii="Times New Roman" w:eastAsia="宋体" w:hAnsi="Times New Roman" w:cs="Times New Roman"/>
                <w:szCs w:val="24"/>
              </w:rPr>
            </w:pPr>
            <w:r w:rsidRPr="00881759">
              <w:rPr>
                <w:rFonts w:ascii="Times New Roman" w:eastAsia="宋体" w:hAnsi="Times New Roman" w:cs="Times New Roman"/>
                <w:szCs w:val="24"/>
              </w:rPr>
              <w:t>10</w:t>
            </w:r>
          </w:p>
        </w:tc>
        <w:tc>
          <w:tcPr>
            <w:tcW w:w="4054" w:type="dxa"/>
            <w:tcBorders>
              <w:top w:val="single" w:sz="4" w:space="0" w:color="auto"/>
              <w:left w:val="single" w:sz="4" w:space="0" w:color="auto"/>
              <w:bottom w:val="single" w:sz="12" w:space="0" w:color="auto"/>
              <w:right w:val="single" w:sz="4" w:space="0" w:color="auto"/>
            </w:tcBorders>
            <w:vAlign w:val="center"/>
            <w:hideMark/>
          </w:tcPr>
          <w:p w14:paraId="6FF93110" w14:textId="77777777" w:rsidR="00881759" w:rsidRPr="00881759" w:rsidRDefault="00881759" w:rsidP="00881759">
            <w:pPr>
              <w:rPr>
                <w:rFonts w:ascii="Times New Roman" w:eastAsia="楷体" w:hAnsi="Times New Roman" w:cs="Times New Roman"/>
                <w:sz w:val="24"/>
                <w:szCs w:val="24"/>
              </w:rPr>
            </w:pPr>
            <w:r w:rsidRPr="00881759">
              <w:rPr>
                <w:rFonts w:ascii="Times New Roman" w:eastAsia="楷体" w:hAnsi="Times New Roman" w:cs="Times New Roman"/>
                <w:color w:val="000000"/>
                <w:kern w:val="0"/>
                <w:sz w:val="24"/>
                <w:szCs w:val="24"/>
              </w:rPr>
              <w:t xml:space="preserve">Potent arylamide derivatives as dual-target antifungal agents: Design, synthesis, biological evaluation, and molecular docking studies </w:t>
            </w:r>
          </w:p>
        </w:tc>
        <w:tc>
          <w:tcPr>
            <w:tcW w:w="3133" w:type="dxa"/>
            <w:tcBorders>
              <w:top w:val="single" w:sz="4" w:space="0" w:color="auto"/>
              <w:left w:val="single" w:sz="4" w:space="0" w:color="auto"/>
              <w:bottom w:val="single" w:sz="12" w:space="0" w:color="auto"/>
              <w:right w:val="single" w:sz="4" w:space="0" w:color="auto"/>
            </w:tcBorders>
            <w:vAlign w:val="center"/>
            <w:hideMark/>
          </w:tcPr>
          <w:p w14:paraId="45DC38EF" w14:textId="77777777" w:rsidR="00881759" w:rsidRPr="00881759" w:rsidRDefault="00881759" w:rsidP="00881759">
            <w:pPr>
              <w:jc w:val="center"/>
              <w:rPr>
                <w:rFonts w:ascii="Times New Roman" w:eastAsia="宋体" w:hAnsi="Times New Roman" w:cs="Times New Roman"/>
                <w:szCs w:val="24"/>
              </w:rPr>
            </w:pPr>
            <w:bookmarkStart w:id="10" w:name="OLE_LINK15"/>
            <w:r w:rsidRPr="00881759">
              <w:rPr>
                <w:rFonts w:ascii="Times New Roman" w:eastAsia="宋体" w:hAnsi="Times New Roman" w:cs="Times New Roman"/>
                <w:szCs w:val="24"/>
              </w:rPr>
              <w:t>Bioorg. Chem</w:t>
            </w:r>
            <w:bookmarkEnd w:id="10"/>
            <w:r w:rsidRPr="00881759">
              <w:rPr>
                <w:rFonts w:ascii="Times New Roman" w:eastAsia="宋体" w:hAnsi="Times New Roman" w:cs="Times New Roman"/>
                <w:szCs w:val="24"/>
              </w:rPr>
              <w:t>.</w:t>
            </w:r>
          </w:p>
          <w:p w14:paraId="2C81080F" w14:textId="77777777" w:rsidR="00881759" w:rsidRPr="00881759" w:rsidRDefault="00881759" w:rsidP="00881759">
            <w:pPr>
              <w:jc w:val="center"/>
              <w:rPr>
                <w:rFonts w:ascii="Times New Roman" w:eastAsia="仿宋_GB2312" w:hAnsi="Times New Roman" w:cs="Times New Roman"/>
                <w:szCs w:val="21"/>
              </w:rPr>
            </w:pPr>
            <w:r w:rsidRPr="00881759">
              <w:rPr>
                <w:rFonts w:ascii="Times New Roman" w:eastAsia="宋体" w:hAnsi="Times New Roman" w:cs="Times New Roman"/>
                <w:szCs w:val="24"/>
              </w:rPr>
              <w:t xml:space="preserve">SCI </w:t>
            </w:r>
            <w:r w:rsidRPr="00881759">
              <w:rPr>
                <w:rFonts w:ascii="Times New Roman" w:eastAsia="宋体" w:hAnsi="Times New Roman" w:cs="Times New Roman" w:hint="eastAsia"/>
                <w:szCs w:val="24"/>
              </w:rPr>
              <w:t>一区，</w:t>
            </w:r>
            <w:r w:rsidRPr="00881759">
              <w:rPr>
                <w:rFonts w:ascii="Times New Roman" w:eastAsia="宋体" w:hAnsi="Times New Roman" w:cs="Times New Roman"/>
                <w:szCs w:val="24"/>
              </w:rPr>
              <w:t>IF=4.5</w:t>
            </w:r>
          </w:p>
        </w:tc>
        <w:tc>
          <w:tcPr>
            <w:tcW w:w="2125" w:type="dxa"/>
            <w:tcBorders>
              <w:top w:val="single" w:sz="4" w:space="0" w:color="auto"/>
              <w:left w:val="single" w:sz="4" w:space="0" w:color="auto"/>
              <w:bottom w:val="single" w:sz="12" w:space="0" w:color="auto"/>
              <w:right w:val="single" w:sz="4" w:space="0" w:color="auto"/>
            </w:tcBorders>
            <w:vAlign w:val="center"/>
            <w:hideMark/>
          </w:tcPr>
          <w:p w14:paraId="6D1EFC1E" w14:textId="77777777" w:rsidR="00881759" w:rsidRPr="00881759" w:rsidRDefault="00881759" w:rsidP="00881759">
            <w:pPr>
              <w:jc w:val="center"/>
              <w:rPr>
                <w:rFonts w:ascii="Times New Roman" w:eastAsia="楷体" w:hAnsi="Times New Roman" w:cs="Times New Roman"/>
                <w:sz w:val="24"/>
                <w:szCs w:val="24"/>
              </w:rPr>
            </w:pPr>
            <w:r w:rsidRPr="00881759">
              <w:rPr>
                <w:rFonts w:ascii="Times New Roman" w:eastAsia="楷体" w:hAnsi="Times New Roman" w:cs="Times New Roman"/>
                <w:color w:val="000000"/>
                <w:kern w:val="0"/>
                <w:sz w:val="24"/>
                <w:szCs w:val="24"/>
              </w:rPr>
              <w:t>2020, 99: 103749</w:t>
            </w:r>
          </w:p>
        </w:tc>
        <w:tc>
          <w:tcPr>
            <w:tcW w:w="3403" w:type="dxa"/>
            <w:tcBorders>
              <w:top w:val="single" w:sz="4" w:space="0" w:color="auto"/>
              <w:left w:val="single" w:sz="4" w:space="0" w:color="auto"/>
              <w:bottom w:val="single" w:sz="12" w:space="0" w:color="auto"/>
              <w:right w:val="single" w:sz="4" w:space="0" w:color="auto"/>
            </w:tcBorders>
            <w:vAlign w:val="center"/>
            <w:hideMark/>
          </w:tcPr>
          <w:p w14:paraId="58BAEE7A" w14:textId="77777777" w:rsidR="00881759" w:rsidRPr="00881759" w:rsidRDefault="00881759" w:rsidP="00881759">
            <w:pPr>
              <w:jc w:val="center"/>
              <w:rPr>
                <w:rFonts w:ascii="Times New Roman" w:eastAsia="楷体" w:hAnsi="Times New Roman" w:cs="Times New Roman"/>
                <w:sz w:val="24"/>
                <w:szCs w:val="24"/>
                <w:lang w:val="de-DE"/>
              </w:rPr>
            </w:pPr>
            <w:r w:rsidRPr="00881759">
              <w:rPr>
                <w:rFonts w:ascii="Times New Roman" w:eastAsia="楷体" w:hAnsi="Times New Roman" w:cs="Times New Roman"/>
                <w:color w:val="000000"/>
                <w:kern w:val="0"/>
                <w:sz w:val="24"/>
                <w:szCs w:val="24"/>
                <w:lang w:val="de-DE"/>
              </w:rPr>
              <w:t>Yue Dong, Xinyong Liu, Yunfei An, Min Liu, Jun Han, Bin Sun*</w:t>
            </w:r>
          </w:p>
        </w:tc>
        <w:tc>
          <w:tcPr>
            <w:tcW w:w="1265" w:type="dxa"/>
            <w:tcBorders>
              <w:top w:val="single" w:sz="4" w:space="0" w:color="auto"/>
              <w:left w:val="single" w:sz="4" w:space="0" w:color="auto"/>
              <w:bottom w:val="single" w:sz="12" w:space="0" w:color="auto"/>
              <w:right w:val="single" w:sz="12" w:space="0" w:color="auto"/>
            </w:tcBorders>
            <w:vAlign w:val="center"/>
            <w:hideMark/>
          </w:tcPr>
          <w:p w14:paraId="165BA799" w14:textId="77777777" w:rsidR="00881759" w:rsidRPr="00881759" w:rsidRDefault="00881759" w:rsidP="00881759">
            <w:pPr>
              <w:jc w:val="center"/>
              <w:rPr>
                <w:rFonts w:ascii="Times New Roman" w:eastAsia="宋体" w:hAnsi="Times New Roman" w:cs="Times New Roman"/>
                <w:szCs w:val="24"/>
                <w:lang w:val="de-DE"/>
              </w:rPr>
            </w:pPr>
            <w:r w:rsidRPr="00881759">
              <w:rPr>
                <w:rFonts w:ascii="Times New Roman" w:eastAsia="宋体" w:hAnsi="Times New Roman" w:cs="Times New Roman" w:hint="eastAsia"/>
                <w:szCs w:val="24"/>
              </w:rPr>
              <w:t>附件</w:t>
            </w:r>
            <w:r w:rsidRPr="00881759">
              <w:rPr>
                <w:rFonts w:ascii="Times New Roman" w:eastAsia="宋体" w:hAnsi="Times New Roman" w:cs="Times New Roman"/>
                <w:szCs w:val="24"/>
              </w:rPr>
              <w:t>2-10</w:t>
            </w:r>
          </w:p>
        </w:tc>
      </w:tr>
    </w:tbl>
    <w:p w14:paraId="5F53CD04" w14:textId="77777777" w:rsidR="00881759" w:rsidRDefault="00881759" w:rsidP="00881759">
      <w:pPr>
        <w:spacing w:line="560" w:lineRule="exact"/>
        <w:rPr>
          <w:rFonts w:ascii="Times New Roman" w:eastAsia="黑体" w:hAnsi="Times New Roman"/>
          <w:sz w:val="32"/>
        </w:rPr>
      </w:pPr>
    </w:p>
    <w:p w14:paraId="10846491" w14:textId="77777777" w:rsidR="00881759" w:rsidRDefault="00881759" w:rsidP="00482D56">
      <w:pPr>
        <w:spacing w:line="560" w:lineRule="exact"/>
        <w:ind w:firstLineChars="200" w:firstLine="640"/>
        <w:rPr>
          <w:rFonts w:ascii="Times New Roman" w:eastAsia="黑体" w:hAnsi="Times New Roman"/>
          <w:sz w:val="32"/>
        </w:rPr>
        <w:sectPr w:rsidR="00881759" w:rsidSect="00881759">
          <w:footerReference w:type="default" r:id="rId29"/>
          <w:pgSz w:w="16838" w:h="11906" w:orient="landscape"/>
          <w:pgMar w:top="1587" w:right="2098" w:bottom="1474" w:left="1984" w:header="850" w:footer="992" w:gutter="0"/>
          <w:cols w:space="720"/>
          <w:docGrid w:type="lines" w:linePitch="312"/>
        </w:sectPr>
      </w:pPr>
    </w:p>
    <w:p w14:paraId="1AF20B3C" w14:textId="1C261548" w:rsidR="00881759" w:rsidRDefault="00881759" w:rsidP="00881759">
      <w:pPr>
        <w:spacing w:line="560" w:lineRule="exact"/>
        <w:ind w:firstLineChars="200" w:firstLine="640"/>
        <w:jc w:val="center"/>
        <w:rPr>
          <w:rFonts w:ascii="Times New Roman" w:eastAsia="黑体" w:hAnsi="Times New Roman"/>
          <w:sz w:val="32"/>
        </w:rPr>
      </w:pPr>
      <w:r>
        <w:rPr>
          <w:rFonts w:ascii="Times New Roman" w:eastAsia="黑体" w:hAnsi="Times New Roman" w:hint="eastAsia"/>
          <w:sz w:val="32"/>
        </w:rPr>
        <w:lastRenderedPageBreak/>
        <w:t>公示项目二</w:t>
      </w:r>
    </w:p>
    <w:p w14:paraId="4E411356" w14:textId="2CECFEA7" w:rsidR="00482D56" w:rsidRPr="007F2E54" w:rsidRDefault="00482D56" w:rsidP="00482D56">
      <w:pPr>
        <w:spacing w:line="560" w:lineRule="exact"/>
        <w:ind w:firstLineChars="200" w:firstLine="640"/>
        <w:rPr>
          <w:rFonts w:ascii="Times New Roman" w:eastAsia="黑体" w:hAnsi="Times New Roman"/>
          <w:sz w:val="32"/>
        </w:rPr>
      </w:pPr>
      <w:r w:rsidRPr="007F2E54">
        <w:rPr>
          <w:rFonts w:ascii="Times New Roman" w:eastAsia="黑体" w:hAnsi="Times New Roman"/>
          <w:sz w:val="32"/>
        </w:rPr>
        <w:t>一、成果名称</w:t>
      </w:r>
    </w:p>
    <w:p w14:paraId="318FA668" w14:textId="77777777" w:rsidR="00482D56" w:rsidRPr="0034162D" w:rsidRDefault="00482D56"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智能制造、绿色制造背景下复杂柔性车间调度方法与应用</w:t>
      </w:r>
    </w:p>
    <w:p w14:paraId="6EEFA74A" w14:textId="77777777" w:rsidR="00482D56" w:rsidRPr="007F2E54" w:rsidRDefault="00482D56" w:rsidP="00482D56">
      <w:pPr>
        <w:spacing w:line="560" w:lineRule="exact"/>
        <w:ind w:firstLineChars="200" w:firstLine="640"/>
        <w:rPr>
          <w:rFonts w:ascii="Times New Roman" w:eastAsia="黑体" w:hAnsi="Times New Roman"/>
          <w:sz w:val="32"/>
        </w:rPr>
      </w:pPr>
      <w:r w:rsidRPr="007F2E54">
        <w:rPr>
          <w:rFonts w:ascii="Times New Roman" w:eastAsia="黑体" w:hAnsi="Times New Roman"/>
          <w:sz w:val="32"/>
        </w:rPr>
        <w:t>二、成果简介</w:t>
      </w:r>
    </w:p>
    <w:p w14:paraId="7AF1B4F8" w14:textId="77777777" w:rsidR="00482D56" w:rsidRPr="0034162D" w:rsidRDefault="00482D56"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智能制造、绿色制造是我国制造强国战略的核心，也是聊城市制造业今后发展的主要方向。复杂环境下的车间调度是智能制造、绿色制造亟待攻克的关键共性技术。先进的数学建模与智能优化算法是实现上述目标的基础。面向国家重大战略需求，针对智能制造中的优化与决策难题，在国家、山东省自然科学基金资助下，项目组聚焦复杂柔性车间调度的关键科学问题展开研究，历经多年不懈探索，提出</w:t>
      </w:r>
      <w:r w:rsidRPr="0034162D">
        <w:rPr>
          <w:rFonts w:ascii="Calibri" w:eastAsia="宋体" w:hAnsi="Calibri" w:cs="Times New Roman"/>
          <w:color w:val="000000"/>
          <w:spacing w:val="4"/>
          <w:sz w:val="24"/>
          <w:szCs w:val="24"/>
        </w:rPr>
        <w:t>“</w:t>
      </w:r>
      <w:r w:rsidRPr="0034162D">
        <w:rPr>
          <w:rFonts w:ascii="Calibri" w:eastAsia="宋体" w:hAnsi="Calibri" w:cs="Times New Roman"/>
          <w:color w:val="000000"/>
          <w:spacing w:val="4"/>
          <w:sz w:val="24"/>
          <w:szCs w:val="24"/>
        </w:rPr>
        <w:t>建模优化</w:t>
      </w:r>
      <w:r w:rsidRPr="0034162D">
        <w:rPr>
          <w:rFonts w:ascii="Calibri" w:eastAsia="宋体" w:hAnsi="Calibri" w:cs="Times New Roman"/>
          <w:color w:val="000000"/>
          <w:spacing w:val="4"/>
          <w:sz w:val="24"/>
          <w:szCs w:val="24"/>
        </w:rPr>
        <w:t>–</w:t>
      </w:r>
      <w:r w:rsidRPr="0034162D">
        <w:rPr>
          <w:rFonts w:ascii="Calibri" w:eastAsia="宋体" w:hAnsi="Calibri" w:cs="Times New Roman"/>
          <w:color w:val="000000"/>
          <w:spacing w:val="4"/>
          <w:sz w:val="24"/>
          <w:szCs w:val="24"/>
        </w:rPr>
        <w:t>知识驱动</w:t>
      </w:r>
      <w:r w:rsidRPr="0034162D">
        <w:rPr>
          <w:rFonts w:ascii="Calibri" w:eastAsia="宋体" w:hAnsi="Calibri" w:cs="Times New Roman"/>
          <w:color w:val="000000"/>
          <w:spacing w:val="4"/>
          <w:sz w:val="24"/>
          <w:szCs w:val="24"/>
        </w:rPr>
        <w:t>–</w:t>
      </w:r>
      <w:r w:rsidRPr="0034162D">
        <w:rPr>
          <w:rFonts w:ascii="Calibri" w:eastAsia="宋体" w:hAnsi="Calibri" w:cs="Times New Roman"/>
          <w:color w:val="000000"/>
          <w:spacing w:val="4"/>
          <w:sz w:val="24"/>
          <w:szCs w:val="24"/>
        </w:rPr>
        <w:t>自适应调控与协同学习</w:t>
      </w:r>
      <w:r w:rsidRPr="0034162D">
        <w:rPr>
          <w:rFonts w:ascii="Calibri" w:eastAsia="宋体" w:hAnsi="Calibri" w:cs="Times New Roman"/>
          <w:color w:val="000000"/>
          <w:spacing w:val="4"/>
          <w:sz w:val="24"/>
          <w:szCs w:val="24"/>
        </w:rPr>
        <w:t>”</w:t>
      </w:r>
      <w:r w:rsidRPr="0034162D">
        <w:rPr>
          <w:rFonts w:ascii="Calibri" w:eastAsia="宋体" w:hAnsi="Calibri" w:cs="Times New Roman"/>
          <w:color w:val="000000"/>
          <w:spacing w:val="4"/>
          <w:sz w:val="24"/>
          <w:szCs w:val="24"/>
        </w:rPr>
        <w:t>的优化框架与范式，以建模优化为牵引，形成复杂约束条件下的数学建模与优化求解理论；以知识驱动、自适应调控与协同学习为手段，提出问题领域知识驱动的智能优化策略，并凝练搜索行为自适应调控与群体协同学习引导的智能优化机制。所提方法已成为国际相关领域的基准算法之一，为复杂调度问题的优化提供了新思路、新手段与新途径，且已在智能制造领域的多个行业和企业中成功应用与验证，有力支撑碳达峰碳中和目标，助力人工智能</w:t>
      </w:r>
      <w:r w:rsidRPr="0034162D">
        <w:rPr>
          <w:rFonts w:ascii="Calibri" w:eastAsia="宋体" w:hAnsi="Calibri" w:cs="Times New Roman"/>
          <w:color w:val="000000"/>
          <w:spacing w:val="4"/>
          <w:sz w:val="24"/>
          <w:szCs w:val="24"/>
        </w:rPr>
        <w:t>+</w:t>
      </w:r>
      <w:r w:rsidRPr="0034162D">
        <w:rPr>
          <w:rFonts w:ascii="Calibri" w:eastAsia="宋体" w:hAnsi="Calibri" w:cs="Times New Roman"/>
          <w:color w:val="000000"/>
          <w:spacing w:val="4"/>
          <w:sz w:val="24"/>
          <w:szCs w:val="24"/>
        </w:rPr>
        <w:t>绿色低碳制造的高质量发展。</w:t>
      </w:r>
    </w:p>
    <w:p w14:paraId="25B88E4C" w14:textId="77777777" w:rsidR="00482D56" w:rsidRPr="0034162D" w:rsidRDefault="00482D56"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重要科学发现如下：</w:t>
      </w:r>
    </w:p>
    <w:p w14:paraId="3437CB5B" w14:textId="77777777" w:rsidR="00482D56" w:rsidRPr="0034162D" w:rsidRDefault="00482D56"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w:t>
      </w:r>
      <w:r w:rsidRPr="0034162D">
        <w:rPr>
          <w:rFonts w:ascii="Calibri" w:eastAsia="宋体" w:hAnsi="Calibri" w:cs="Times New Roman"/>
          <w:color w:val="000000"/>
          <w:spacing w:val="4"/>
          <w:sz w:val="24"/>
          <w:szCs w:val="24"/>
        </w:rPr>
        <w:t>1</w:t>
      </w:r>
      <w:r w:rsidRPr="0034162D">
        <w:rPr>
          <w:rFonts w:ascii="Calibri" w:eastAsia="宋体" w:hAnsi="Calibri" w:cs="Times New Roman"/>
          <w:color w:val="000000"/>
          <w:spacing w:val="4"/>
          <w:sz w:val="24"/>
          <w:szCs w:val="24"/>
        </w:rPr>
        <w:t>）发现了复杂约束条件下构建数学模型的方法与优化求解理论，从柔性车间调度问题出发，提出基于工序先后关系、紧邻工序先后关系、机床位置与时间点的四种</w:t>
      </w:r>
      <w:r w:rsidRPr="0034162D">
        <w:rPr>
          <w:rFonts w:ascii="Calibri" w:eastAsia="宋体" w:hAnsi="Calibri" w:cs="Times New Roman"/>
          <w:color w:val="000000"/>
          <w:spacing w:val="4"/>
          <w:sz w:val="24"/>
          <w:szCs w:val="24"/>
        </w:rPr>
        <w:t>MILP</w:t>
      </w:r>
      <w:r w:rsidRPr="0034162D">
        <w:rPr>
          <w:rFonts w:ascii="Calibri" w:eastAsia="宋体" w:hAnsi="Calibri" w:cs="Times New Roman"/>
          <w:color w:val="000000"/>
          <w:spacing w:val="4"/>
          <w:sz w:val="24"/>
          <w:szCs w:val="24"/>
        </w:rPr>
        <w:t>建模思想，以及基于声明式建模、约束传播机制与分支限界</w:t>
      </w:r>
      <w:r w:rsidRPr="0034162D">
        <w:rPr>
          <w:rFonts w:ascii="Calibri" w:eastAsia="宋体" w:hAnsi="Calibri" w:cs="Times New Roman"/>
          <w:color w:val="000000"/>
          <w:spacing w:val="4"/>
          <w:sz w:val="24"/>
          <w:szCs w:val="24"/>
        </w:rPr>
        <w:lastRenderedPageBreak/>
        <w:t>策略的</w:t>
      </w:r>
      <w:r w:rsidRPr="0034162D">
        <w:rPr>
          <w:rFonts w:ascii="Calibri" w:eastAsia="宋体" w:hAnsi="Calibri" w:cs="Times New Roman"/>
          <w:color w:val="000000"/>
          <w:spacing w:val="4"/>
          <w:sz w:val="24"/>
          <w:szCs w:val="24"/>
        </w:rPr>
        <w:t>CP</w:t>
      </w:r>
      <w:r w:rsidRPr="0034162D">
        <w:rPr>
          <w:rFonts w:ascii="Calibri" w:eastAsia="宋体" w:hAnsi="Calibri" w:cs="Times New Roman"/>
          <w:color w:val="000000"/>
          <w:spacing w:val="4"/>
          <w:sz w:val="24"/>
          <w:szCs w:val="24"/>
        </w:rPr>
        <w:t>建模方法。围绕上述建模思路，构建适应复杂约束的求解框架，融合有效下界构造等优化求解理论，减少解空间以提升计算效率，形成了精确建模与高效求解相结合的新思路。</w:t>
      </w:r>
    </w:p>
    <w:p w14:paraId="5B81426A" w14:textId="77777777" w:rsidR="00482D56" w:rsidRPr="0034162D" w:rsidRDefault="00482D56"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w:t>
      </w:r>
      <w:r w:rsidRPr="0034162D">
        <w:rPr>
          <w:rFonts w:ascii="Calibri" w:eastAsia="宋体" w:hAnsi="Calibri" w:cs="Times New Roman"/>
          <w:color w:val="000000"/>
          <w:spacing w:val="4"/>
          <w:sz w:val="24"/>
          <w:szCs w:val="24"/>
        </w:rPr>
        <w:t>2</w:t>
      </w:r>
      <w:r w:rsidRPr="0034162D">
        <w:rPr>
          <w:rFonts w:ascii="Calibri" w:eastAsia="宋体" w:hAnsi="Calibri" w:cs="Times New Roman"/>
          <w:color w:val="000000"/>
          <w:spacing w:val="4"/>
          <w:sz w:val="24"/>
          <w:szCs w:val="24"/>
        </w:rPr>
        <w:t>）发现了问题领域知识对智能优化算法性能影响的规律，从柔性车间调度问题出发，构造面向特定问题的析取图模型，并基于模型识别调度方案中的关键路径。针对关键路径，抽取柔性车间中工件交换、工件插入和机器分配知识，批量流车间中批次划分、批次交换与批次插入知识，以及分布式车间中多工厂分配与工厂、工件和机器之间的耦合关系知识。建立知识体系，融合知识设计高效的邻域结构与搜索策略，利用知识驱动的智能优化策略，形成以问题领域知识提升智能优化性能的新手段。</w:t>
      </w:r>
    </w:p>
    <w:p w14:paraId="08DDCCFB" w14:textId="77777777" w:rsidR="00482D56" w:rsidRPr="0034162D" w:rsidRDefault="00482D56"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w:t>
      </w:r>
      <w:r w:rsidRPr="0034162D">
        <w:rPr>
          <w:rFonts w:ascii="Calibri" w:eastAsia="宋体" w:hAnsi="Calibri" w:cs="Times New Roman"/>
          <w:color w:val="000000"/>
          <w:spacing w:val="4"/>
          <w:sz w:val="24"/>
          <w:szCs w:val="24"/>
        </w:rPr>
        <w:t>3</w:t>
      </w:r>
      <w:r w:rsidRPr="0034162D">
        <w:rPr>
          <w:rFonts w:ascii="Calibri" w:eastAsia="宋体" w:hAnsi="Calibri" w:cs="Times New Roman"/>
          <w:color w:val="000000"/>
          <w:spacing w:val="4"/>
          <w:sz w:val="24"/>
          <w:szCs w:val="24"/>
        </w:rPr>
        <w:t>）发现了自适应调控与协同学习对智能优化算法性能影响的规律，从柔性车间调度问题出发，系统研究优化过程中搜索行为调节与算法协同学习机制的作用。设计策略与数值参数的自动调控机制，多算法、多搜索策略交互学习的优化机制，以及学习策略与启发式算法协同交互的优化机制，拓展自适应调控与协同学习策略提升智能优化性能的新途径。</w:t>
      </w:r>
    </w:p>
    <w:p w14:paraId="400D5EF3" w14:textId="77777777" w:rsidR="00482D56" w:rsidRPr="0034162D" w:rsidRDefault="00482D56"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项目在国内外知名期刊上发表</w:t>
      </w:r>
      <w:r w:rsidRPr="0034162D">
        <w:rPr>
          <w:rFonts w:ascii="Calibri" w:eastAsia="宋体" w:hAnsi="Calibri" w:cs="Times New Roman"/>
          <w:color w:val="000000"/>
          <w:spacing w:val="4"/>
          <w:sz w:val="24"/>
          <w:szCs w:val="24"/>
        </w:rPr>
        <w:t>SCI/EI</w:t>
      </w:r>
      <w:r w:rsidRPr="0034162D">
        <w:rPr>
          <w:rFonts w:ascii="Calibri" w:eastAsia="宋体" w:hAnsi="Calibri" w:cs="Times New Roman"/>
          <w:color w:val="000000"/>
          <w:spacing w:val="4"/>
          <w:sz w:val="24"/>
          <w:szCs w:val="24"/>
        </w:rPr>
        <w:t>论文</w:t>
      </w:r>
      <w:r w:rsidRPr="0034162D">
        <w:rPr>
          <w:rFonts w:ascii="Calibri" w:eastAsia="宋体" w:hAnsi="Calibri" w:cs="Times New Roman"/>
          <w:color w:val="000000"/>
          <w:spacing w:val="4"/>
          <w:sz w:val="24"/>
          <w:szCs w:val="24"/>
        </w:rPr>
        <w:t>30</w:t>
      </w:r>
      <w:r w:rsidRPr="0034162D">
        <w:rPr>
          <w:rFonts w:ascii="Calibri" w:eastAsia="宋体" w:hAnsi="Calibri" w:cs="Times New Roman"/>
          <w:color w:val="000000"/>
          <w:spacing w:val="4"/>
          <w:sz w:val="24"/>
          <w:szCs w:val="24"/>
        </w:rPr>
        <w:t>篇，授权发明专利</w:t>
      </w:r>
      <w:r w:rsidRPr="0034162D">
        <w:rPr>
          <w:rFonts w:ascii="Calibri" w:eastAsia="宋体" w:hAnsi="Calibri" w:cs="Times New Roman"/>
          <w:color w:val="000000"/>
          <w:spacing w:val="4"/>
          <w:sz w:val="24"/>
          <w:szCs w:val="24"/>
        </w:rPr>
        <w:t>8</w:t>
      </w:r>
      <w:r w:rsidRPr="0034162D">
        <w:rPr>
          <w:rFonts w:ascii="Calibri" w:eastAsia="宋体" w:hAnsi="Calibri" w:cs="Times New Roman"/>
          <w:color w:val="000000"/>
          <w:spacing w:val="4"/>
          <w:sz w:val="24"/>
          <w:szCs w:val="24"/>
        </w:rPr>
        <w:t>项，获批软件著作权</w:t>
      </w:r>
      <w:r w:rsidRPr="0034162D">
        <w:rPr>
          <w:rFonts w:ascii="Calibri" w:eastAsia="宋体" w:hAnsi="Calibri" w:cs="Times New Roman"/>
          <w:color w:val="000000"/>
          <w:spacing w:val="4"/>
          <w:sz w:val="24"/>
          <w:szCs w:val="24"/>
        </w:rPr>
        <w:t>20</w:t>
      </w:r>
      <w:r w:rsidRPr="0034162D">
        <w:rPr>
          <w:rFonts w:ascii="Calibri" w:eastAsia="宋体" w:hAnsi="Calibri" w:cs="Times New Roman"/>
          <w:color w:val="000000"/>
          <w:spacing w:val="4"/>
          <w:sz w:val="24"/>
          <w:szCs w:val="24"/>
        </w:rPr>
        <w:t>项，</w:t>
      </w:r>
      <w:r w:rsidRPr="0034162D">
        <w:rPr>
          <w:rFonts w:ascii="Calibri" w:eastAsia="宋体" w:hAnsi="Calibri" w:cs="Times New Roman"/>
          <w:color w:val="000000"/>
          <w:spacing w:val="4"/>
          <w:sz w:val="24"/>
          <w:szCs w:val="24"/>
        </w:rPr>
        <w:t>3</w:t>
      </w:r>
      <w:r w:rsidRPr="0034162D">
        <w:rPr>
          <w:rFonts w:ascii="Calibri" w:eastAsia="宋体" w:hAnsi="Calibri" w:cs="Times New Roman"/>
          <w:color w:val="000000"/>
          <w:spacing w:val="4"/>
          <w:sz w:val="24"/>
          <w:szCs w:val="24"/>
        </w:rPr>
        <w:t>篇论文入选</w:t>
      </w:r>
      <w:r w:rsidRPr="0034162D">
        <w:rPr>
          <w:rFonts w:ascii="Calibri" w:eastAsia="宋体" w:hAnsi="Calibri" w:cs="Times New Roman"/>
          <w:color w:val="000000"/>
          <w:spacing w:val="4"/>
          <w:sz w:val="24"/>
          <w:szCs w:val="24"/>
        </w:rPr>
        <w:t>ESI</w:t>
      </w:r>
      <w:r w:rsidRPr="0034162D">
        <w:rPr>
          <w:rFonts w:ascii="Calibri" w:eastAsia="宋体" w:hAnsi="Calibri" w:cs="Times New Roman"/>
          <w:color w:val="000000"/>
          <w:spacing w:val="4"/>
          <w:sz w:val="24"/>
          <w:szCs w:val="24"/>
        </w:rPr>
        <w:t>热点、</w:t>
      </w:r>
      <w:r w:rsidRPr="0034162D">
        <w:rPr>
          <w:rFonts w:ascii="Calibri" w:eastAsia="宋体" w:hAnsi="Calibri" w:cs="Times New Roman"/>
          <w:color w:val="000000"/>
          <w:spacing w:val="4"/>
          <w:sz w:val="24"/>
          <w:szCs w:val="24"/>
        </w:rPr>
        <w:t>1</w:t>
      </w:r>
      <w:r w:rsidRPr="0034162D">
        <w:rPr>
          <w:rFonts w:ascii="Calibri" w:eastAsia="宋体" w:hAnsi="Calibri" w:cs="Times New Roman"/>
          <w:color w:val="000000"/>
          <w:spacing w:val="4"/>
          <w:sz w:val="24"/>
          <w:szCs w:val="24"/>
        </w:rPr>
        <w:t>篇论文入选</w:t>
      </w:r>
      <w:r w:rsidRPr="0034162D">
        <w:rPr>
          <w:rFonts w:ascii="Calibri" w:eastAsia="宋体" w:hAnsi="Calibri" w:cs="Times New Roman"/>
          <w:color w:val="000000"/>
          <w:spacing w:val="4"/>
          <w:sz w:val="24"/>
          <w:szCs w:val="24"/>
        </w:rPr>
        <w:t>ESI</w:t>
      </w:r>
      <w:r w:rsidRPr="0034162D">
        <w:rPr>
          <w:rFonts w:ascii="Calibri" w:eastAsia="宋体" w:hAnsi="Calibri" w:cs="Times New Roman"/>
          <w:color w:val="000000"/>
          <w:spacing w:val="4"/>
          <w:sz w:val="24"/>
          <w:szCs w:val="24"/>
        </w:rPr>
        <w:t>高被引、</w:t>
      </w:r>
      <w:r w:rsidRPr="0034162D">
        <w:rPr>
          <w:rFonts w:ascii="Calibri" w:eastAsia="宋体" w:hAnsi="Calibri" w:cs="Times New Roman"/>
          <w:color w:val="000000"/>
          <w:spacing w:val="4"/>
          <w:sz w:val="24"/>
          <w:szCs w:val="24"/>
        </w:rPr>
        <w:t>1</w:t>
      </w:r>
      <w:r w:rsidRPr="0034162D">
        <w:rPr>
          <w:rFonts w:ascii="Calibri" w:eastAsia="宋体" w:hAnsi="Calibri" w:cs="Times New Roman"/>
          <w:color w:val="000000"/>
          <w:spacing w:val="4"/>
          <w:sz w:val="24"/>
          <w:szCs w:val="24"/>
        </w:rPr>
        <w:t>篇论文入选中国知网高被引，所提算法刷新了多个基准实例的国际最好解，成果得到了</w:t>
      </w:r>
      <w:r w:rsidRPr="0034162D">
        <w:rPr>
          <w:rFonts w:ascii="Calibri" w:eastAsia="宋体" w:hAnsi="Calibri" w:cs="Times New Roman"/>
          <w:color w:val="000000"/>
          <w:spacing w:val="4"/>
          <w:sz w:val="24"/>
          <w:szCs w:val="24"/>
        </w:rPr>
        <w:t>20</w:t>
      </w:r>
      <w:r w:rsidRPr="0034162D">
        <w:rPr>
          <w:rFonts w:ascii="Calibri" w:eastAsia="宋体" w:hAnsi="Calibri" w:cs="Times New Roman"/>
          <w:color w:val="000000"/>
          <w:spacing w:val="4"/>
          <w:sz w:val="24"/>
          <w:szCs w:val="24"/>
        </w:rPr>
        <w:t>多位国内外院士、</w:t>
      </w:r>
      <w:r w:rsidRPr="0034162D">
        <w:rPr>
          <w:rFonts w:ascii="Calibri" w:eastAsia="宋体" w:hAnsi="Calibri" w:cs="Times New Roman"/>
          <w:color w:val="000000"/>
          <w:spacing w:val="4"/>
          <w:sz w:val="24"/>
          <w:szCs w:val="24"/>
        </w:rPr>
        <w:t>IEEE Fellow</w:t>
      </w:r>
      <w:r w:rsidRPr="0034162D">
        <w:rPr>
          <w:rFonts w:ascii="Calibri" w:eastAsia="宋体" w:hAnsi="Calibri" w:cs="Times New Roman"/>
          <w:color w:val="000000"/>
          <w:spacing w:val="4"/>
          <w:sz w:val="24"/>
          <w:szCs w:val="24"/>
        </w:rPr>
        <w:t>、全球高被引科学家等知名学者的高度评价。相关成果为企业创造利润</w:t>
      </w:r>
      <w:r w:rsidRPr="0034162D">
        <w:rPr>
          <w:rFonts w:ascii="Calibri" w:eastAsia="宋体" w:hAnsi="Calibri" w:cs="Times New Roman"/>
          <w:color w:val="000000"/>
          <w:spacing w:val="4"/>
          <w:sz w:val="24"/>
          <w:szCs w:val="24"/>
        </w:rPr>
        <w:t>400</w:t>
      </w:r>
      <w:r w:rsidRPr="0034162D">
        <w:rPr>
          <w:rFonts w:ascii="Calibri" w:eastAsia="宋体" w:hAnsi="Calibri" w:cs="Times New Roman"/>
          <w:color w:val="000000"/>
          <w:spacing w:val="4"/>
          <w:sz w:val="24"/>
          <w:szCs w:val="24"/>
        </w:rPr>
        <w:t>余万元。</w:t>
      </w:r>
    </w:p>
    <w:p w14:paraId="5C0058BB" w14:textId="77777777" w:rsidR="00482D56" w:rsidRPr="0034162D" w:rsidRDefault="00482D56"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项目人才培养效果显著，</w:t>
      </w:r>
      <w:r w:rsidRPr="0034162D">
        <w:rPr>
          <w:rFonts w:ascii="Calibri" w:eastAsia="宋体" w:hAnsi="Calibri" w:cs="Times New Roman"/>
          <w:color w:val="000000"/>
          <w:spacing w:val="4"/>
          <w:sz w:val="24"/>
          <w:szCs w:val="24"/>
        </w:rPr>
        <w:t>1</w:t>
      </w:r>
      <w:r w:rsidRPr="0034162D">
        <w:rPr>
          <w:rFonts w:ascii="Calibri" w:eastAsia="宋体" w:hAnsi="Calibri" w:cs="Times New Roman"/>
          <w:color w:val="000000"/>
          <w:spacing w:val="4"/>
          <w:sz w:val="24"/>
          <w:szCs w:val="24"/>
        </w:rPr>
        <w:t>人入选山东省青年科技人才托举工程，</w:t>
      </w:r>
      <w:r w:rsidRPr="0034162D">
        <w:rPr>
          <w:rFonts w:ascii="Calibri" w:eastAsia="宋体" w:hAnsi="Calibri" w:cs="Times New Roman"/>
          <w:color w:val="000000"/>
          <w:spacing w:val="4"/>
          <w:sz w:val="24"/>
          <w:szCs w:val="24"/>
        </w:rPr>
        <w:t>4</w:t>
      </w:r>
      <w:r w:rsidRPr="0034162D">
        <w:rPr>
          <w:rFonts w:ascii="Calibri" w:eastAsia="宋体" w:hAnsi="Calibri" w:cs="Times New Roman"/>
          <w:color w:val="000000"/>
          <w:spacing w:val="4"/>
          <w:sz w:val="24"/>
          <w:szCs w:val="24"/>
        </w:rPr>
        <w:t>人入选全球前</w:t>
      </w:r>
      <w:r w:rsidRPr="0034162D">
        <w:rPr>
          <w:rFonts w:ascii="Calibri" w:eastAsia="宋体" w:hAnsi="Calibri" w:cs="Times New Roman"/>
          <w:color w:val="000000"/>
          <w:spacing w:val="4"/>
          <w:sz w:val="24"/>
          <w:szCs w:val="24"/>
        </w:rPr>
        <w:t>2%</w:t>
      </w:r>
      <w:r w:rsidRPr="0034162D">
        <w:rPr>
          <w:rFonts w:ascii="Calibri" w:eastAsia="宋体" w:hAnsi="Calibri" w:cs="Times New Roman"/>
          <w:color w:val="000000"/>
          <w:spacing w:val="4"/>
          <w:sz w:val="24"/>
          <w:szCs w:val="24"/>
        </w:rPr>
        <w:t>顶尖科学家榜单，</w:t>
      </w:r>
      <w:r w:rsidRPr="0034162D">
        <w:rPr>
          <w:rFonts w:ascii="Calibri" w:eastAsia="宋体" w:hAnsi="Calibri" w:cs="Times New Roman"/>
          <w:color w:val="000000"/>
          <w:spacing w:val="4"/>
          <w:sz w:val="24"/>
          <w:szCs w:val="24"/>
        </w:rPr>
        <w:t>2</w:t>
      </w:r>
      <w:r w:rsidRPr="0034162D">
        <w:rPr>
          <w:rFonts w:ascii="Calibri" w:eastAsia="宋体" w:hAnsi="Calibri" w:cs="Times New Roman"/>
          <w:color w:val="000000"/>
          <w:spacing w:val="4"/>
          <w:sz w:val="24"/>
          <w:szCs w:val="24"/>
        </w:rPr>
        <w:t>人入选中</w:t>
      </w:r>
      <w:r w:rsidRPr="0034162D">
        <w:rPr>
          <w:rFonts w:ascii="Calibri" w:eastAsia="宋体" w:hAnsi="Calibri" w:cs="Times New Roman"/>
          <w:color w:val="000000"/>
          <w:spacing w:val="4"/>
          <w:sz w:val="24"/>
          <w:szCs w:val="24"/>
        </w:rPr>
        <w:lastRenderedPageBreak/>
        <w:t>国知网高被引学者，</w:t>
      </w:r>
      <w:r w:rsidRPr="0034162D">
        <w:rPr>
          <w:rFonts w:ascii="Calibri" w:eastAsia="宋体" w:hAnsi="Calibri" w:cs="Times New Roman"/>
          <w:color w:val="000000"/>
          <w:spacing w:val="4"/>
          <w:sz w:val="24"/>
          <w:szCs w:val="24"/>
        </w:rPr>
        <w:t>1</w:t>
      </w:r>
      <w:r w:rsidRPr="0034162D">
        <w:rPr>
          <w:rFonts w:ascii="Calibri" w:eastAsia="宋体" w:hAnsi="Calibri" w:cs="Times New Roman"/>
          <w:color w:val="000000"/>
          <w:spacing w:val="4"/>
          <w:sz w:val="24"/>
          <w:szCs w:val="24"/>
        </w:rPr>
        <w:t>人入选山东省教学名师，</w:t>
      </w:r>
      <w:r w:rsidRPr="0034162D">
        <w:rPr>
          <w:rFonts w:ascii="Calibri" w:eastAsia="宋体" w:hAnsi="Calibri" w:cs="Times New Roman"/>
          <w:color w:val="000000"/>
          <w:spacing w:val="4"/>
          <w:sz w:val="24"/>
          <w:szCs w:val="24"/>
        </w:rPr>
        <w:t>3</w:t>
      </w:r>
      <w:r w:rsidRPr="0034162D">
        <w:rPr>
          <w:rFonts w:ascii="Calibri" w:eastAsia="宋体" w:hAnsi="Calibri" w:cs="Times New Roman"/>
          <w:color w:val="000000"/>
          <w:spacing w:val="4"/>
          <w:sz w:val="24"/>
          <w:szCs w:val="24"/>
        </w:rPr>
        <w:t>人担任中科院一区</w:t>
      </w:r>
      <w:r w:rsidRPr="0034162D">
        <w:rPr>
          <w:rFonts w:ascii="Calibri" w:eastAsia="宋体" w:hAnsi="Calibri" w:cs="Times New Roman"/>
          <w:color w:val="000000"/>
          <w:spacing w:val="4"/>
          <w:sz w:val="24"/>
          <w:szCs w:val="24"/>
        </w:rPr>
        <w:t>SCI</w:t>
      </w:r>
      <w:r w:rsidRPr="0034162D">
        <w:rPr>
          <w:rFonts w:ascii="Calibri" w:eastAsia="宋体" w:hAnsi="Calibri" w:cs="Times New Roman"/>
          <w:color w:val="000000"/>
          <w:spacing w:val="4"/>
          <w:sz w:val="24"/>
          <w:szCs w:val="24"/>
        </w:rPr>
        <w:t>副主编，</w:t>
      </w:r>
      <w:r w:rsidRPr="0034162D">
        <w:rPr>
          <w:rFonts w:ascii="Calibri" w:eastAsia="宋体" w:hAnsi="Calibri" w:cs="Times New Roman"/>
          <w:color w:val="000000"/>
          <w:spacing w:val="4"/>
          <w:sz w:val="24"/>
          <w:szCs w:val="24"/>
        </w:rPr>
        <w:t>5</w:t>
      </w:r>
      <w:r w:rsidRPr="0034162D">
        <w:rPr>
          <w:rFonts w:ascii="Calibri" w:eastAsia="宋体" w:hAnsi="Calibri" w:cs="Times New Roman"/>
          <w:color w:val="000000"/>
          <w:spacing w:val="4"/>
          <w:sz w:val="24"/>
          <w:szCs w:val="24"/>
        </w:rPr>
        <w:t>人入选聊城大学光岳人才计划。</w:t>
      </w:r>
    </w:p>
    <w:p w14:paraId="1458F094" w14:textId="77777777" w:rsidR="00482D56" w:rsidRPr="007F2E54" w:rsidRDefault="00482D56" w:rsidP="00482D56">
      <w:pPr>
        <w:spacing w:afterLines="50" w:after="156" w:line="560" w:lineRule="exact"/>
        <w:ind w:firstLineChars="200" w:firstLine="640"/>
        <w:rPr>
          <w:rFonts w:ascii="Times New Roman" w:eastAsia="黑体" w:hAnsi="Times New Roman"/>
          <w:sz w:val="32"/>
        </w:rPr>
      </w:pPr>
      <w:r w:rsidRPr="007F2E54">
        <w:rPr>
          <w:rFonts w:ascii="Times New Roman" w:eastAsia="黑体" w:hAnsi="Times New Roman"/>
          <w:sz w:val="32"/>
        </w:rPr>
        <w:t>三、全部完成人排序及贡献</w:t>
      </w:r>
    </w:p>
    <w:p w14:paraId="33120DCC" w14:textId="77777777" w:rsidR="00482D56" w:rsidRPr="0034162D" w:rsidRDefault="00482D56"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孟磊磊、桑红燕、张彪、李俊青、高开周。</w:t>
      </w:r>
    </w:p>
    <w:p w14:paraId="56A80F25" w14:textId="77777777" w:rsidR="00482D56" w:rsidRPr="0034162D" w:rsidRDefault="00482D56"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孟磊磊为本成果的负责人，</w:t>
      </w:r>
      <w:r w:rsidRPr="0034162D">
        <w:rPr>
          <w:rFonts w:ascii="Calibri" w:eastAsia="宋体" w:hAnsi="Calibri" w:cs="Times New Roman"/>
          <w:color w:val="000000"/>
          <w:spacing w:val="4"/>
          <w:sz w:val="24"/>
          <w:szCs w:val="24"/>
        </w:rPr>
        <w:t>4</w:t>
      </w:r>
      <w:r w:rsidRPr="0034162D">
        <w:rPr>
          <w:rFonts w:ascii="Calibri" w:eastAsia="宋体" w:hAnsi="Calibri" w:cs="Times New Roman"/>
          <w:color w:val="000000"/>
          <w:spacing w:val="4"/>
          <w:sz w:val="24"/>
          <w:szCs w:val="24"/>
        </w:rPr>
        <w:t>项主要知识产权的第一完成人，</w:t>
      </w:r>
      <w:r w:rsidRPr="0034162D">
        <w:rPr>
          <w:rFonts w:ascii="Calibri" w:eastAsia="宋体" w:hAnsi="Calibri" w:cs="Times New Roman"/>
          <w:color w:val="000000"/>
          <w:spacing w:val="4"/>
          <w:sz w:val="24"/>
          <w:szCs w:val="24"/>
        </w:rPr>
        <w:t>8</w:t>
      </w:r>
      <w:r w:rsidRPr="0034162D">
        <w:rPr>
          <w:rFonts w:ascii="Calibri" w:eastAsia="宋体" w:hAnsi="Calibri" w:cs="Times New Roman"/>
          <w:color w:val="000000"/>
          <w:spacing w:val="4"/>
          <w:sz w:val="24"/>
          <w:szCs w:val="24"/>
        </w:rPr>
        <w:t>篇主要论文的第一作者，对所有创新做出主要贡献。</w:t>
      </w:r>
    </w:p>
    <w:p w14:paraId="0859D596" w14:textId="77777777" w:rsidR="00482D56" w:rsidRPr="0034162D" w:rsidRDefault="00482D56"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桑红燕为本成果的核心骨干，</w:t>
      </w:r>
      <w:r w:rsidRPr="0034162D">
        <w:rPr>
          <w:rFonts w:ascii="Calibri" w:eastAsia="宋体" w:hAnsi="Calibri" w:cs="Times New Roman"/>
          <w:color w:val="000000"/>
          <w:spacing w:val="4"/>
          <w:sz w:val="24"/>
          <w:szCs w:val="24"/>
        </w:rPr>
        <w:t>3</w:t>
      </w:r>
      <w:r w:rsidRPr="0034162D">
        <w:rPr>
          <w:rFonts w:ascii="Calibri" w:eastAsia="宋体" w:hAnsi="Calibri" w:cs="Times New Roman"/>
          <w:color w:val="000000"/>
          <w:spacing w:val="4"/>
          <w:sz w:val="24"/>
          <w:szCs w:val="24"/>
        </w:rPr>
        <w:t>项主要知识产权的第一完成人，</w:t>
      </w:r>
      <w:r w:rsidRPr="0034162D">
        <w:rPr>
          <w:rFonts w:ascii="Calibri" w:eastAsia="宋体" w:hAnsi="Calibri" w:cs="Times New Roman"/>
          <w:color w:val="000000"/>
          <w:spacing w:val="4"/>
          <w:sz w:val="24"/>
          <w:szCs w:val="24"/>
        </w:rPr>
        <w:t>3</w:t>
      </w:r>
      <w:r w:rsidRPr="0034162D">
        <w:rPr>
          <w:rFonts w:ascii="Calibri" w:eastAsia="宋体" w:hAnsi="Calibri" w:cs="Times New Roman"/>
          <w:color w:val="000000"/>
          <w:spacing w:val="4"/>
          <w:sz w:val="24"/>
          <w:szCs w:val="24"/>
        </w:rPr>
        <w:t>项主要知识产权的合作完成人，</w:t>
      </w:r>
      <w:r w:rsidRPr="0034162D">
        <w:rPr>
          <w:rFonts w:ascii="Calibri" w:eastAsia="宋体" w:hAnsi="Calibri" w:cs="Times New Roman"/>
          <w:color w:val="000000"/>
          <w:spacing w:val="4"/>
          <w:sz w:val="24"/>
          <w:szCs w:val="24"/>
        </w:rPr>
        <w:t>3</w:t>
      </w:r>
      <w:r w:rsidRPr="0034162D">
        <w:rPr>
          <w:rFonts w:ascii="Calibri" w:eastAsia="宋体" w:hAnsi="Calibri" w:cs="Times New Roman"/>
          <w:color w:val="000000"/>
          <w:spacing w:val="4"/>
          <w:sz w:val="24"/>
          <w:szCs w:val="24"/>
        </w:rPr>
        <w:t>篇主要论文的合作作者，对所有创新做出主要贡献。</w:t>
      </w:r>
    </w:p>
    <w:p w14:paraId="7963987B" w14:textId="77777777" w:rsidR="00482D56" w:rsidRPr="0034162D" w:rsidRDefault="00482D56"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张彪为本成果的核心骨干，</w:t>
      </w:r>
      <w:r w:rsidRPr="0034162D">
        <w:rPr>
          <w:rFonts w:ascii="Calibri" w:eastAsia="宋体" w:hAnsi="Calibri" w:cs="Times New Roman"/>
          <w:color w:val="000000"/>
          <w:spacing w:val="4"/>
          <w:sz w:val="24"/>
          <w:szCs w:val="24"/>
        </w:rPr>
        <w:t>1</w:t>
      </w:r>
      <w:r w:rsidRPr="0034162D">
        <w:rPr>
          <w:rFonts w:ascii="Calibri" w:eastAsia="宋体" w:hAnsi="Calibri" w:cs="Times New Roman"/>
          <w:color w:val="000000"/>
          <w:spacing w:val="4"/>
          <w:sz w:val="24"/>
          <w:szCs w:val="24"/>
        </w:rPr>
        <w:t>项主要知识产权的第一完成人，</w:t>
      </w:r>
      <w:r w:rsidRPr="0034162D">
        <w:rPr>
          <w:rFonts w:ascii="Calibri" w:eastAsia="宋体" w:hAnsi="Calibri" w:cs="Times New Roman"/>
          <w:color w:val="000000"/>
          <w:spacing w:val="4"/>
          <w:sz w:val="24"/>
          <w:szCs w:val="24"/>
        </w:rPr>
        <w:t>2</w:t>
      </w:r>
      <w:r w:rsidRPr="0034162D">
        <w:rPr>
          <w:rFonts w:ascii="Calibri" w:eastAsia="宋体" w:hAnsi="Calibri" w:cs="Times New Roman"/>
          <w:color w:val="000000"/>
          <w:spacing w:val="4"/>
          <w:sz w:val="24"/>
          <w:szCs w:val="24"/>
        </w:rPr>
        <w:t>项主要知识产权的合作完成人，</w:t>
      </w:r>
      <w:r w:rsidRPr="0034162D">
        <w:rPr>
          <w:rFonts w:ascii="Calibri" w:eastAsia="宋体" w:hAnsi="Calibri" w:cs="Times New Roman"/>
          <w:color w:val="000000"/>
          <w:spacing w:val="4"/>
          <w:sz w:val="24"/>
          <w:szCs w:val="24"/>
        </w:rPr>
        <w:t>8</w:t>
      </w:r>
      <w:r w:rsidRPr="0034162D">
        <w:rPr>
          <w:rFonts w:ascii="Calibri" w:eastAsia="宋体" w:hAnsi="Calibri" w:cs="Times New Roman"/>
          <w:color w:val="000000"/>
          <w:spacing w:val="4"/>
          <w:sz w:val="24"/>
          <w:szCs w:val="24"/>
        </w:rPr>
        <w:t>篇主要论文的合作作者，对所有创新做出主要贡献。</w:t>
      </w:r>
    </w:p>
    <w:p w14:paraId="7CDDA156" w14:textId="77777777" w:rsidR="00482D56" w:rsidRPr="0034162D" w:rsidRDefault="00482D56"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李俊青为本成果的核心骨干，</w:t>
      </w:r>
      <w:r w:rsidRPr="0034162D">
        <w:rPr>
          <w:rFonts w:ascii="Calibri" w:eastAsia="宋体" w:hAnsi="Calibri" w:cs="Times New Roman"/>
          <w:color w:val="000000"/>
          <w:spacing w:val="4"/>
          <w:sz w:val="24"/>
          <w:szCs w:val="24"/>
        </w:rPr>
        <w:t>2</w:t>
      </w:r>
      <w:r w:rsidRPr="0034162D">
        <w:rPr>
          <w:rFonts w:ascii="Calibri" w:eastAsia="宋体" w:hAnsi="Calibri" w:cs="Times New Roman"/>
          <w:color w:val="000000"/>
          <w:spacing w:val="4"/>
          <w:sz w:val="24"/>
          <w:szCs w:val="24"/>
        </w:rPr>
        <w:t>项主要知识产权的第一完成人，</w:t>
      </w:r>
      <w:r w:rsidRPr="0034162D">
        <w:rPr>
          <w:rFonts w:ascii="Calibri" w:eastAsia="宋体" w:hAnsi="Calibri" w:cs="Times New Roman"/>
          <w:color w:val="000000"/>
          <w:spacing w:val="4"/>
          <w:sz w:val="24"/>
          <w:szCs w:val="24"/>
        </w:rPr>
        <w:t>1</w:t>
      </w:r>
      <w:r w:rsidRPr="0034162D">
        <w:rPr>
          <w:rFonts w:ascii="Calibri" w:eastAsia="宋体" w:hAnsi="Calibri" w:cs="Times New Roman"/>
          <w:color w:val="000000"/>
          <w:spacing w:val="4"/>
          <w:sz w:val="24"/>
          <w:szCs w:val="24"/>
        </w:rPr>
        <w:t>项主要知识产权的合作完成人，</w:t>
      </w:r>
      <w:r w:rsidRPr="0034162D">
        <w:rPr>
          <w:rFonts w:ascii="Calibri" w:eastAsia="宋体" w:hAnsi="Calibri" w:cs="Times New Roman"/>
          <w:color w:val="000000"/>
          <w:spacing w:val="4"/>
          <w:sz w:val="24"/>
          <w:szCs w:val="24"/>
        </w:rPr>
        <w:t>3</w:t>
      </w:r>
      <w:r w:rsidRPr="0034162D">
        <w:rPr>
          <w:rFonts w:ascii="Calibri" w:eastAsia="宋体" w:hAnsi="Calibri" w:cs="Times New Roman"/>
          <w:color w:val="000000"/>
          <w:spacing w:val="4"/>
          <w:sz w:val="24"/>
          <w:szCs w:val="24"/>
        </w:rPr>
        <w:t>篇主要论文的合作作者，对所有创新做出主要贡献。</w:t>
      </w:r>
    </w:p>
    <w:p w14:paraId="5D836DC8" w14:textId="77777777" w:rsidR="00482D56" w:rsidRPr="0034162D" w:rsidRDefault="00482D56"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高开周为本成果的核心骨干，</w:t>
      </w:r>
      <w:r w:rsidRPr="0034162D">
        <w:rPr>
          <w:rFonts w:ascii="Calibri" w:eastAsia="宋体" w:hAnsi="Calibri" w:cs="Times New Roman"/>
          <w:color w:val="000000"/>
          <w:spacing w:val="4"/>
          <w:sz w:val="24"/>
          <w:szCs w:val="24"/>
        </w:rPr>
        <w:t xml:space="preserve"> 4</w:t>
      </w:r>
      <w:r w:rsidRPr="0034162D">
        <w:rPr>
          <w:rFonts w:ascii="Calibri" w:eastAsia="宋体" w:hAnsi="Calibri" w:cs="Times New Roman"/>
          <w:color w:val="000000"/>
          <w:spacing w:val="4"/>
          <w:sz w:val="24"/>
          <w:szCs w:val="24"/>
        </w:rPr>
        <w:t>篇主要论文的合作作者，其中</w:t>
      </w:r>
      <w:r w:rsidRPr="0034162D">
        <w:rPr>
          <w:rFonts w:ascii="Calibri" w:eastAsia="宋体" w:hAnsi="Calibri" w:cs="Times New Roman"/>
          <w:color w:val="000000"/>
          <w:spacing w:val="4"/>
          <w:sz w:val="24"/>
          <w:szCs w:val="24"/>
        </w:rPr>
        <w:t>2</w:t>
      </w:r>
      <w:r w:rsidRPr="0034162D">
        <w:rPr>
          <w:rFonts w:ascii="Calibri" w:eastAsia="宋体" w:hAnsi="Calibri" w:cs="Times New Roman"/>
          <w:color w:val="000000"/>
          <w:spacing w:val="4"/>
          <w:sz w:val="24"/>
          <w:szCs w:val="24"/>
        </w:rPr>
        <w:t>篇为通信作者，对所有创新做出主要贡献。</w:t>
      </w:r>
    </w:p>
    <w:p w14:paraId="16177025" w14:textId="77777777" w:rsidR="00482D56" w:rsidRPr="007F2E54" w:rsidRDefault="00482D56" w:rsidP="00482D56">
      <w:pPr>
        <w:spacing w:line="560" w:lineRule="exact"/>
        <w:ind w:firstLineChars="200" w:firstLine="640"/>
        <w:rPr>
          <w:rFonts w:ascii="Times New Roman" w:eastAsia="黑体" w:hAnsi="Times New Roman"/>
          <w:sz w:val="32"/>
        </w:rPr>
      </w:pPr>
      <w:r w:rsidRPr="007F2E54">
        <w:rPr>
          <w:rFonts w:ascii="Times New Roman" w:eastAsia="黑体" w:hAnsi="Times New Roman"/>
          <w:sz w:val="32"/>
        </w:rPr>
        <w:t>四、全部完成单位及排序</w:t>
      </w:r>
    </w:p>
    <w:p w14:paraId="1C35F0CB" w14:textId="09ECD0EF" w:rsidR="00482D56" w:rsidRPr="0034162D" w:rsidRDefault="00482D56"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聊城大学</w:t>
      </w:r>
    </w:p>
    <w:p w14:paraId="5C635BCF" w14:textId="77777777" w:rsidR="00482D56" w:rsidRPr="007F2E54" w:rsidRDefault="00482D56" w:rsidP="00482D56">
      <w:pPr>
        <w:spacing w:line="560" w:lineRule="exact"/>
        <w:ind w:firstLineChars="200" w:firstLine="640"/>
        <w:rPr>
          <w:rFonts w:ascii="Times New Roman" w:eastAsia="黑体" w:hAnsi="Times New Roman"/>
          <w:sz w:val="32"/>
        </w:rPr>
      </w:pPr>
      <w:r w:rsidRPr="007F2E54">
        <w:rPr>
          <w:rFonts w:ascii="Times New Roman" w:eastAsia="黑体" w:hAnsi="Times New Roman"/>
          <w:sz w:val="32"/>
        </w:rPr>
        <w:t>五、推广应用情况</w:t>
      </w:r>
    </w:p>
    <w:p w14:paraId="6AC5F9A6" w14:textId="77777777" w:rsidR="00482D56" w:rsidRPr="0034162D" w:rsidRDefault="00482D56"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项目所提调度算法在多个柔性车间调度问题上刷新了多个基准实例的国际最好解。所提算法应用于武汉华创动力</w:t>
      </w:r>
      <w:r w:rsidRPr="0034162D">
        <w:rPr>
          <w:rFonts w:ascii="Calibri" w:eastAsia="宋体" w:hAnsi="Calibri" w:cs="Times New Roman"/>
          <w:color w:val="000000"/>
          <w:spacing w:val="4"/>
          <w:sz w:val="24"/>
          <w:szCs w:val="24"/>
        </w:rPr>
        <w:lastRenderedPageBreak/>
        <w:t>智能科技有限公司所开发的</w:t>
      </w:r>
      <w:r w:rsidRPr="0034162D">
        <w:rPr>
          <w:rFonts w:ascii="Calibri" w:eastAsia="宋体" w:hAnsi="Calibri" w:cs="Times New Roman"/>
          <w:color w:val="000000"/>
          <w:spacing w:val="4"/>
          <w:sz w:val="24"/>
          <w:szCs w:val="24"/>
        </w:rPr>
        <w:t>APS</w:t>
      </w:r>
      <w:r w:rsidRPr="0034162D">
        <w:rPr>
          <w:rFonts w:ascii="Calibri" w:eastAsia="宋体" w:hAnsi="Calibri" w:cs="Times New Roman"/>
          <w:color w:val="000000"/>
          <w:spacing w:val="4"/>
          <w:sz w:val="24"/>
          <w:szCs w:val="24"/>
        </w:rPr>
        <w:t>高级计划与排程系统</w:t>
      </w:r>
      <w:r w:rsidRPr="0034162D">
        <w:rPr>
          <w:rFonts w:ascii="Calibri" w:eastAsia="宋体" w:hAnsi="Calibri" w:cs="Times New Roman"/>
          <w:color w:val="000000"/>
          <w:spacing w:val="4"/>
          <w:sz w:val="24"/>
          <w:szCs w:val="24"/>
        </w:rPr>
        <w:t>Xplanner</w:t>
      </w:r>
      <w:r w:rsidRPr="0034162D">
        <w:rPr>
          <w:rFonts w:ascii="Calibri" w:eastAsia="宋体" w:hAnsi="Calibri" w:cs="Times New Roman"/>
          <w:color w:val="000000"/>
          <w:spacing w:val="4"/>
          <w:sz w:val="24"/>
          <w:szCs w:val="24"/>
        </w:rPr>
        <w:t>中，大幅提高了求解效率和求解质量。此外，项目相关成果应用于山东易折叠集成房屋有限公司等，为企业提高了生产效率、减少了工人数量。累计为企业创造利润</w:t>
      </w:r>
      <w:r w:rsidRPr="0034162D">
        <w:rPr>
          <w:rFonts w:ascii="Calibri" w:eastAsia="宋体" w:hAnsi="Calibri" w:cs="Times New Roman"/>
          <w:color w:val="000000"/>
          <w:spacing w:val="4"/>
          <w:sz w:val="24"/>
          <w:szCs w:val="24"/>
        </w:rPr>
        <w:t>400</w:t>
      </w:r>
      <w:r w:rsidRPr="0034162D">
        <w:rPr>
          <w:rFonts w:ascii="Calibri" w:eastAsia="宋体" w:hAnsi="Calibri" w:cs="Times New Roman"/>
          <w:color w:val="000000"/>
          <w:spacing w:val="4"/>
          <w:sz w:val="24"/>
          <w:szCs w:val="24"/>
        </w:rPr>
        <w:t>余万元。</w:t>
      </w:r>
    </w:p>
    <w:p w14:paraId="48075342" w14:textId="77777777" w:rsidR="00482D56" w:rsidRPr="007F2E54" w:rsidRDefault="00482D56" w:rsidP="00482D56">
      <w:pPr>
        <w:spacing w:afterLines="50" w:after="156" w:line="560" w:lineRule="exact"/>
        <w:ind w:firstLineChars="200" w:firstLine="640"/>
        <w:rPr>
          <w:rFonts w:ascii="Times New Roman" w:eastAsia="黑体" w:hAnsi="Times New Roman"/>
          <w:sz w:val="32"/>
        </w:rPr>
      </w:pPr>
      <w:r w:rsidRPr="007F2E54">
        <w:rPr>
          <w:rFonts w:ascii="Times New Roman" w:eastAsia="黑体" w:hAnsi="Times New Roman"/>
          <w:sz w:val="32"/>
        </w:rPr>
        <w:t>六、经济效益和社会效益</w:t>
      </w:r>
    </w:p>
    <w:p w14:paraId="5C11F1DA" w14:textId="77777777" w:rsidR="00482D56" w:rsidRPr="0034162D" w:rsidRDefault="00482D56"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基于本项目，培养相关研究生</w:t>
      </w:r>
      <w:r w:rsidRPr="0034162D">
        <w:rPr>
          <w:rFonts w:ascii="Calibri" w:eastAsia="宋体" w:hAnsi="Calibri" w:cs="Times New Roman"/>
          <w:color w:val="000000"/>
          <w:spacing w:val="4"/>
          <w:sz w:val="24"/>
          <w:szCs w:val="24"/>
        </w:rPr>
        <w:t>23</w:t>
      </w:r>
      <w:r w:rsidRPr="0034162D">
        <w:rPr>
          <w:rFonts w:ascii="Calibri" w:eastAsia="宋体" w:hAnsi="Calibri" w:cs="Times New Roman"/>
          <w:color w:val="000000"/>
          <w:spacing w:val="4"/>
          <w:sz w:val="24"/>
          <w:szCs w:val="24"/>
        </w:rPr>
        <w:t>人，其中</w:t>
      </w:r>
      <w:r w:rsidRPr="0034162D">
        <w:rPr>
          <w:rFonts w:ascii="Calibri" w:eastAsia="宋体" w:hAnsi="Calibri" w:cs="Times New Roman"/>
          <w:color w:val="000000"/>
          <w:spacing w:val="4"/>
          <w:sz w:val="24"/>
          <w:szCs w:val="24"/>
        </w:rPr>
        <w:t>5</w:t>
      </w:r>
      <w:r w:rsidRPr="0034162D">
        <w:rPr>
          <w:rFonts w:ascii="Calibri" w:eastAsia="宋体" w:hAnsi="Calibri" w:cs="Times New Roman"/>
          <w:color w:val="000000"/>
          <w:spacing w:val="4"/>
          <w:sz w:val="24"/>
          <w:szCs w:val="24"/>
        </w:rPr>
        <w:t>人前往上海大学、华南理工大学等攻读博士学位，</w:t>
      </w:r>
      <w:r w:rsidRPr="0034162D">
        <w:rPr>
          <w:rFonts w:ascii="Calibri" w:eastAsia="宋体" w:hAnsi="Calibri" w:cs="Times New Roman"/>
          <w:color w:val="000000"/>
          <w:spacing w:val="4"/>
          <w:sz w:val="24"/>
          <w:szCs w:val="24"/>
        </w:rPr>
        <w:t>5</w:t>
      </w:r>
      <w:r w:rsidRPr="0034162D">
        <w:rPr>
          <w:rFonts w:ascii="Calibri" w:eastAsia="宋体" w:hAnsi="Calibri" w:cs="Times New Roman"/>
          <w:color w:val="000000"/>
          <w:spacing w:val="4"/>
          <w:sz w:val="24"/>
          <w:szCs w:val="24"/>
        </w:rPr>
        <w:t>人入职政府事业单位。培养青年教师</w:t>
      </w:r>
      <w:r w:rsidRPr="0034162D">
        <w:rPr>
          <w:rFonts w:ascii="Calibri" w:eastAsia="宋体" w:hAnsi="Calibri" w:cs="Times New Roman"/>
          <w:color w:val="000000"/>
          <w:spacing w:val="4"/>
          <w:sz w:val="24"/>
          <w:szCs w:val="24"/>
        </w:rPr>
        <w:t>3</w:t>
      </w:r>
      <w:r w:rsidRPr="0034162D">
        <w:rPr>
          <w:rFonts w:ascii="Calibri" w:eastAsia="宋体" w:hAnsi="Calibri" w:cs="Times New Roman"/>
          <w:color w:val="000000"/>
          <w:spacing w:val="4"/>
          <w:sz w:val="24"/>
          <w:szCs w:val="24"/>
        </w:rPr>
        <w:t>人。本项目相关成果可以进一步拓展应用到相关企业和行业，助力聊城市相关制造企业实现智能化、绿色化，从而为相关企业节约成本、节约能耗。</w:t>
      </w:r>
    </w:p>
    <w:p w14:paraId="37782119" w14:textId="77777777" w:rsidR="00482D56" w:rsidRPr="0034162D" w:rsidRDefault="00482D56" w:rsidP="0034162D">
      <w:pPr>
        <w:spacing w:line="560" w:lineRule="exact"/>
        <w:ind w:firstLineChars="200" w:firstLine="496"/>
        <w:rPr>
          <w:rFonts w:ascii="Calibri" w:eastAsia="宋体" w:hAnsi="Calibri" w:cs="Times New Roman"/>
          <w:color w:val="000000"/>
          <w:spacing w:val="4"/>
          <w:sz w:val="24"/>
          <w:szCs w:val="24"/>
        </w:rPr>
      </w:pPr>
    </w:p>
    <w:p w14:paraId="169A7AF3" w14:textId="77777777" w:rsidR="00482D56" w:rsidRPr="007F2E54" w:rsidRDefault="00482D56" w:rsidP="00482D56">
      <w:pPr>
        <w:spacing w:line="560" w:lineRule="exact"/>
        <w:ind w:firstLineChars="200" w:firstLine="640"/>
        <w:rPr>
          <w:rFonts w:ascii="Times New Roman" w:eastAsia="黑体" w:hAnsi="Times New Roman"/>
          <w:sz w:val="32"/>
        </w:rPr>
      </w:pPr>
    </w:p>
    <w:p w14:paraId="3F6B7EF7" w14:textId="77777777" w:rsidR="00482D56" w:rsidRPr="007F2E54" w:rsidRDefault="00482D56" w:rsidP="00482D56">
      <w:pPr>
        <w:spacing w:line="560" w:lineRule="exact"/>
        <w:ind w:firstLineChars="200" w:firstLine="640"/>
        <w:rPr>
          <w:rFonts w:ascii="Times New Roman" w:eastAsia="黑体" w:hAnsi="Times New Roman"/>
          <w:sz w:val="32"/>
        </w:rPr>
      </w:pPr>
    </w:p>
    <w:p w14:paraId="19F29689" w14:textId="77777777" w:rsidR="00482D56" w:rsidRPr="007F2E54" w:rsidRDefault="00482D56" w:rsidP="00482D56">
      <w:pPr>
        <w:spacing w:line="560" w:lineRule="exact"/>
        <w:ind w:firstLineChars="200" w:firstLine="640"/>
        <w:rPr>
          <w:rFonts w:ascii="Times New Roman" w:eastAsia="黑体" w:hAnsi="Times New Roman"/>
          <w:sz w:val="32"/>
        </w:rPr>
        <w:sectPr w:rsidR="00482D56" w:rsidRPr="007F2E54" w:rsidSect="00881759">
          <w:pgSz w:w="16838" w:h="11906" w:orient="landscape"/>
          <w:pgMar w:top="1587" w:right="2098" w:bottom="1474" w:left="1984" w:header="850" w:footer="992" w:gutter="0"/>
          <w:cols w:space="720"/>
          <w:docGrid w:type="lines" w:linePitch="312"/>
        </w:sectPr>
      </w:pPr>
    </w:p>
    <w:p w14:paraId="0A85C038" w14:textId="77777777" w:rsidR="00482D56" w:rsidRPr="007F2E54" w:rsidRDefault="00482D56" w:rsidP="00482D56">
      <w:pPr>
        <w:spacing w:line="560" w:lineRule="exact"/>
        <w:ind w:firstLineChars="200" w:firstLine="640"/>
        <w:rPr>
          <w:rFonts w:ascii="Times New Roman" w:eastAsia="黑体" w:hAnsi="Times New Roman"/>
          <w:sz w:val="32"/>
        </w:rPr>
      </w:pPr>
      <w:r w:rsidRPr="007F2E54">
        <w:rPr>
          <w:rFonts w:ascii="Times New Roman" w:eastAsia="黑体" w:hAnsi="Times New Roman"/>
          <w:sz w:val="32"/>
        </w:rPr>
        <w:lastRenderedPageBreak/>
        <w:t>七、提名中的主要知识产权、论文专著</w:t>
      </w:r>
    </w:p>
    <w:tbl>
      <w:tblPr>
        <w:tblW w:w="138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74"/>
        <w:gridCol w:w="1499"/>
        <w:gridCol w:w="1559"/>
        <w:gridCol w:w="993"/>
        <w:gridCol w:w="1559"/>
        <w:gridCol w:w="1417"/>
        <w:gridCol w:w="1276"/>
        <w:gridCol w:w="1276"/>
        <w:gridCol w:w="800"/>
        <w:gridCol w:w="1418"/>
        <w:gridCol w:w="1276"/>
      </w:tblGrid>
      <w:tr w:rsidR="00482D56" w:rsidRPr="007F2E54" w14:paraId="4276B8F7" w14:textId="77777777" w:rsidTr="00831291">
        <w:trPr>
          <w:jc w:val="center"/>
        </w:trPr>
        <w:tc>
          <w:tcPr>
            <w:tcW w:w="774" w:type="dxa"/>
            <w:vAlign w:val="center"/>
          </w:tcPr>
          <w:p w14:paraId="482BCB88" w14:textId="77777777" w:rsidR="00482D56" w:rsidRPr="007F2E54" w:rsidRDefault="00482D56" w:rsidP="00831291">
            <w:pPr>
              <w:jc w:val="center"/>
              <w:rPr>
                <w:rFonts w:ascii="Times New Roman" w:hAnsi="Times New Roman"/>
                <w:b/>
              </w:rPr>
            </w:pPr>
            <w:r w:rsidRPr="007F2E54">
              <w:rPr>
                <w:rFonts w:ascii="Times New Roman" w:hAnsi="Times New Roman"/>
                <w:b/>
              </w:rPr>
              <w:t>序号</w:t>
            </w:r>
          </w:p>
        </w:tc>
        <w:tc>
          <w:tcPr>
            <w:tcW w:w="1499" w:type="dxa"/>
            <w:vAlign w:val="center"/>
          </w:tcPr>
          <w:p w14:paraId="532BFA2B" w14:textId="77777777" w:rsidR="00482D56" w:rsidRPr="007F2E54" w:rsidRDefault="00482D56" w:rsidP="00831291">
            <w:pPr>
              <w:jc w:val="center"/>
              <w:rPr>
                <w:rFonts w:ascii="Times New Roman" w:hAnsi="Times New Roman"/>
                <w:b/>
              </w:rPr>
            </w:pPr>
            <w:r w:rsidRPr="007F2E54">
              <w:rPr>
                <w:rFonts w:ascii="Times New Roman" w:hAnsi="Times New Roman"/>
                <w:b/>
              </w:rPr>
              <w:t>知识产权名称</w:t>
            </w:r>
          </w:p>
        </w:tc>
        <w:tc>
          <w:tcPr>
            <w:tcW w:w="1559" w:type="dxa"/>
            <w:vAlign w:val="center"/>
          </w:tcPr>
          <w:p w14:paraId="592934B0" w14:textId="77777777" w:rsidR="00482D56" w:rsidRPr="007F2E54" w:rsidRDefault="00482D56" w:rsidP="00831291">
            <w:pPr>
              <w:jc w:val="center"/>
              <w:rPr>
                <w:rFonts w:ascii="Times New Roman" w:hAnsi="Times New Roman"/>
                <w:b/>
              </w:rPr>
            </w:pPr>
            <w:r w:rsidRPr="007F2E54">
              <w:rPr>
                <w:rFonts w:ascii="Times New Roman" w:hAnsi="Times New Roman"/>
                <w:b/>
              </w:rPr>
              <w:t>知识产权类别</w:t>
            </w:r>
          </w:p>
        </w:tc>
        <w:tc>
          <w:tcPr>
            <w:tcW w:w="993" w:type="dxa"/>
            <w:vAlign w:val="center"/>
          </w:tcPr>
          <w:p w14:paraId="1CD72173" w14:textId="77777777" w:rsidR="00482D56" w:rsidRPr="007F2E54" w:rsidRDefault="00482D56" w:rsidP="00831291">
            <w:pPr>
              <w:jc w:val="center"/>
              <w:rPr>
                <w:rFonts w:ascii="Times New Roman" w:hAnsi="Times New Roman"/>
                <w:b/>
              </w:rPr>
            </w:pPr>
            <w:r w:rsidRPr="007F2E54">
              <w:rPr>
                <w:rFonts w:ascii="Times New Roman" w:hAnsi="Times New Roman"/>
                <w:b/>
              </w:rPr>
              <w:t>发明人</w:t>
            </w:r>
          </w:p>
        </w:tc>
        <w:tc>
          <w:tcPr>
            <w:tcW w:w="1559" w:type="dxa"/>
            <w:vAlign w:val="center"/>
          </w:tcPr>
          <w:p w14:paraId="042B06A2" w14:textId="77777777" w:rsidR="00482D56" w:rsidRPr="007F2E54" w:rsidRDefault="00482D56" w:rsidP="00831291">
            <w:pPr>
              <w:jc w:val="center"/>
              <w:rPr>
                <w:rFonts w:ascii="Times New Roman" w:hAnsi="Times New Roman"/>
                <w:b/>
              </w:rPr>
            </w:pPr>
            <w:r w:rsidRPr="007F2E54">
              <w:rPr>
                <w:rFonts w:ascii="Times New Roman" w:hAnsi="Times New Roman"/>
                <w:b/>
              </w:rPr>
              <w:t>知识产权人</w:t>
            </w:r>
          </w:p>
        </w:tc>
        <w:tc>
          <w:tcPr>
            <w:tcW w:w="1417" w:type="dxa"/>
            <w:vAlign w:val="center"/>
          </w:tcPr>
          <w:p w14:paraId="01AA1DC4" w14:textId="77777777" w:rsidR="00482D56" w:rsidRPr="007F2E54" w:rsidRDefault="00482D56" w:rsidP="00831291">
            <w:pPr>
              <w:jc w:val="center"/>
              <w:rPr>
                <w:rFonts w:ascii="Times New Roman" w:hAnsi="Times New Roman"/>
                <w:b/>
              </w:rPr>
            </w:pPr>
            <w:r w:rsidRPr="007F2E54">
              <w:rPr>
                <w:rFonts w:ascii="Times New Roman" w:hAnsi="Times New Roman"/>
                <w:b/>
              </w:rPr>
              <w:t>知识产权号</w:t>
            </w:r>
          </w:p>
        </w:tc>
        <w:tc>
          <w:tcPr>
            <w:tcW w:w="1276" w:type="dxa"/>
            <w:vAlign w:val="center"/>
          </w:tcPr>
          <w:p w14:paraId="7644A26B" w14:textId="77777777" w:rsidR="00482D56" w:rsidRPr="007F2E54" w:rsidRDefault="00482D56" w:rsidP="00831291">
            <w:pPr>
              <w:jc w:val="center"/>
              <w:rPr>
                <w:rFonts w:ascii="Times New Roman" w:hAnsi="Times New Roman"/>
                <w:b/>
              </w:rPr>
            </w:pPr>
            <w:r w:rsidRPr="007F2E54">
              <w:rPr>
                <w:rFonts w:ascii="Times New Roman" w:hAnsi="Times New Roman"/>
                <w:b/>
              </w:rPr>
              <w:t>授权日期</w:t>
            </w:r>
          </w:p>
        </w:tc>
        <w:tc>
          <w:tcPr>
            <w:tcW w:w="1276" w:type="dxa"/>
            <w:vAlign w:val="center"/>
          </w:tcPr>
          <w:p w14:paraId="4217E83F" w14:textId="77777777" w:rsidR="00482D56" w:rsidRPr="007F2E54" w:rsidRDefault="00482D56" w:rsidP="00831291">
            <w:pPr>
              <w:jc w:val="center"/>
              <w:rPr>
                <w:rFonts w:ascii="Times New Roman" w:hAnsi="Times New Roman"/>
                <w:b/>
              </w:rPr>
            </w:pPr>
            <w:r w:rsidRPr="007F2E54">
              <w:rPr>
                <w:rFonts w:ascii="Times New Roman" w:hAnsi="Times New Roman"/>
                <w:b/>
              </w:rPr>
              <w:t>发明专利</w:t>
            </w:r>
          </w:p>
          <w:p w14:paraId="2A358431" w14:textId="77777777" w:rsidR="00482D56" w:rsidRPr="007F2E54" w:rsidRDefault="00482D56" w:rsidP="00831291">
            <w:pPr>
              <w:jc w:val="center"/>
              <w:rPr>
                <w:rFonts w:ascii="Times New Roman" w:hAnsi="Times New Roman"/>
                <w:b/>
              </w:rPr>
            </w:pPr>
            <w:r w:rsidRPr="007F2E54">
              <w:rPr>
                <w:rFonts w:ascii="Times New Roman" w:hAnsi="Times New Roman"/>
                <w:b/>
              </w:rPr>
              <w:t>有效状态</w:t>
            </w:r>
          </w:p>
        </w:tc>
        <w:tc>
          <w:tcPr>
            <w:tcW w:w="800" w:type="dxa"/>
            <w:vAlign w:val="center"/>
          </w:tcPr>
          <w:p w14:paraId="621D1454" w14:textId="77777777" w:rsidR="00482D56" w:rsidRPr="007F2E54" w:rsidRDefault="00482D56" w:rsidP="00831291">
            <w:pPr>
              <w:jc w:val="center"/>
              <w:rPr>
                <w:rFonts w:ascii="Times New Roman" w:hAnsi="Times New Roman"/>
                <w:b/>
              </w:rPr>
            </w:pPr>
            <w:r w:rsidRPr="007F2E54">
              <w:rPr>
                <w:rFonts w:ascii="Times New Roman" w:hAnsi="Times New Roman"/>
                <w:b/>
              </w:rPr>
              <w:t>证明材料</w:t>
            </w:r>
          </w:p>
        </w:tc>
        <w:tc>
          <w:tcPr>
            <w:tcW w:w="1418" w:type="dxa"/>
          </w:tcPr>
          <w:p w14:paraId="10A1D421" w14:textId="77777777" w:rsidR="00482D56" w:rsidRPr="007F2E54" w:rsidRDefault="00482D56" w:rsidP="00831291">
            <w:pPr>
              <w:jc w:val="center"/>
              <w:rPr>
                <w:rFonts w:ascii="Times New Roman" w:hAnsi="Times New Roman"/>
                <w:b/>
              </w:rPr>
            </w:pPr>
            <w:r w:rsidRPr="007F2E54">
              <w:rPr>
                <w:rFonts w:ascii="Times New Roman" w:hAnsi="Times New Roman"/>
                <w:b/>
              </w:rPr>
              <w:t>第一完成人是否参与</w:t>
            </w:r>
          </w:p>
        </w:tc>
        <w:tc>
          <w:tcPr>
            <w:tcW w:w="1276" w:type="dxa"/>
          </w:tcPr>
          <w:p w14:paraId="2B53A1E6" w14:textId="77777777" w:rsidR="00482D56" w:rsidRPr="007F2E54" w:rsidRDefault="00482D56" w:rsidP="00831291">
            <w:pPr>
              <w:jc w:val="center"/>
              <w:rPr>
                <w:rFonts w:ascii="Times New Roman" w:hAnsi="Times New Roman"/>
                <w:b/>
              </w:rPr>
            </w:pPr>
            <w:r w:rsidRPr="007F2E54">
              <w:rPr>
                <w:rFonts w:ascii="Times New Roman" w:hAnsi="Times New Roman"/>
                <w:b/>
              </w:rPr>
              <w:t>第一完成单位是否参与</w:t>
            </w:r>
          </w:p>
        </w:tc>
      </w:tr>
      <w:tr w:rsidR="00482D56" w:rsidRPr="007F2E54" w14:paraId="78F87225" w14:textId="77777777" w:rsidTr="00831291">
        <w:trPr>
          <w:trHeight w:val="595"/>
          <w:jc w:val="center"/>
        </w:trPr>
        <w:tc>
          <w:tcPr>
            <w:tcW w:w="774" w:type="dxa"/>
            <w:vAlign w:val="center"/>
          </w:tcPr>
          <w:p w14:paraId="5FA2AF59"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1</w:t>
            </w:r>
          </w:p>
        </w:tc>
        <w:tc>
          <w:tcPr>
            <w:tcW w:w="1499" w:type="dxa"/>
            <w:vAlign w:val="center"/>
          </w:tcPr>
          <w:p w14:paraId="7F2DDE71" w14:textId="77777777" w:rsidR="00482D56" w:rsidRPr="007F2E54" w:rsidRDefault="00482D56" w:rsidP="00831291">
            <w:pPr>
              <w:rPr>
                <w:rFonts w:ascii="Times New Roman" w:hAnsi="Times New Roman"/>
                <w:b/>
              </w:rPr>
            </w:pPr>
            <w:r w:rsidRPr="007F2E54">
              <w:rPr>
                <w:rFonts w:ascii="Times New Roman" w:hAnsi="Times New Roman"/>
                <w:bCs/>
                <w:kern w:val="0"/>
                <w:szCs w:val="21"/>
              </w:rPr>
              <w:t>一种基于混合整数规划模型的</w:t>
            </w:r>
            <w:r w:rsidRPr="007F2E54">
              <w:rPr>
                <w:rFonts w:ascii="Times New Roman" w:hAnsi="Times New Roman"/>
                <w:bCs/>
                <w:kern w:val="0"/>
                <w:szCs w:val="21"/>
              </w:rPr>
              <w:t>FJSP-AGV</w:t>
            </w:r>
            <w:r w:rsidRPr="007F2E54">
              <w:rPr>
                <w:rFonts w:ascii="Times New Roman" w:hAnsi="Times New Roman"/>
                <w:bCs/>
                <w:kern w:val="0"/>
                <w:szCs w:val="21"/>
              </w:rPr>
              <w:t>的建模方法</w:t>
            </w:r>
          </w:p>
        </w:tc>
        <w:tc>
          <w:tcPr>
            <w:tcW w:w="1559" w:type="dxa"/>
            <w:vAlign w:val="center"/>
          </w:tcPr>
          <w:p w14:paraId="1DBB9196"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发明专利</w:t>
            </w:r>
          </w:p>
        </w:tc>
        <w:tc>
          <w:tcPr>
            <w:tcW w:w="993" w:type="dxa"/>
            <w:vAlign w:val="center"/>
          </w:tcPr>
          <w:p w14:paraId="3FCCD6C6" w14:textId="77777777" w:rsidR="00482D56" w:rsidRPr="007F2E54" w:rsidRDefault="00482D56" w:rsidP="00831291">
            <w:pPr>
              <w:rPr>
                <w:rFonts w:ascii="Times New Roman" w:hAnsi="Times New Roman"/>
                <w:b/>
              </w:rPr>
            </w:pPr>
            <w:r w:rsidRPr="007F2E54">
              <w:rPr>
                <w:rFonts w:ascii="Times New Roman" w:hAnsi="Times New Roman"/>
                <w:bCs/>
                <w:kern w:val="0"/>
                <w:szCs w:val="21"/>
              </w:rPr>
              <w:t>孟磊磊</w:t>
            </w:r>
            <w:r w:rsidRPr="007F2E54">
              <w:rPr>
                <w:rFonts w:ascii="Times New Roman" w:hAnsi="Times New Roman"/>
                <w:bCs/>
                <w:kern w:val="0"/>
                <w:szCs w:val="21"/>
              </w:rPr>
              <w:t>;</w:t>
            </w:r>
            <w:r w:rsidRPr="007F2E54">
              <w:rPr>
                <w:rFonts w:ascii="Times New Roman" w:hAnsi="Times New Roman"/>
                <w:bCs/>
                <w:kern w:val="0"/>
                <w:szCs w:val="21"/>
              </w:rPr>
              <w:t>张彪</w:t>
            </w:r>
            <w:r w:rsidRPr="007F2E54">
              <w:rPr>
                <w:rFonts w:ascii="Times New Roman" w:hAnsi="Times New Roman"/>
                <w:bCs/>
                <w:kern w:val="0"/>
                <w:szCs w:val="21"/>
              </w:rPr>
              <w:t>;</w:t>
            </w:r>
            <w:r w:rsidRPr="007F2E54">
              <w:rPr>
                <w:rFonts w:ascii="Times New Roman" w:hAnsi="Times New Roman"/>
                <w:bCs/>
                <w:kern w:val="0"/>
                <w:szCs w:val="21"/>
              </w:rPr>
              <w:t>桑红燕</w:t>
            </w:r>
            <w:r w:rsidRPr="007F2E54">
              <w:rPr>
                <w:rFonts w:ascii="Times New Roman" w:hAnsi="Times New Roman"/>
                <w:bCs/>
                <w:kern w:val="0"/>
                <w:szCs w:val="21"/>
              </w:rPr>
              <w:t>;</w:t>
            </w:r>
            <w:r w:rsidRPr="007F2E54">
              <w:rPr>
                <w:rFonts w:ascii="Times New Roman" w:hAnsi="Times New Roman"/>
                <w:bCs/>
                <w:kern w:val="0"/>
                <w:szCs w:val="21"/>
              </w:rPr>
              <w:t>邹温强</w:t>
            </w:r>
            <w:r w:rsidRPr="007F2E54">
              <w:rPr>
                <w:rFonts w:ascii="Times New Roman" w:hAnsi="Times New Roman"/>
                <w:bCs/>
                <w:kern w:val="0"/>
                <w:szCs w:val="21"/>
              </w:rPr>
              <w:t>;</w:t>
            </w:r>
            <w:r w:rsidRPr="007F2E54">
              <w:rPr>
                <w:rFonts w:ascii="Times New Roman" w:hAnsi="Times New Roman"/>
                <w:bCs/>
                <w:kern w:val="0"/>
                <w:szCs w:val="21"/>
              </w:rPr>
              <w:t>韩肖晴</w:t>
            </w:r>
          </w:p>
        </w:tc>
        <w:tc>
          <w:tcPr>
            <w:tcW w:w="1559" w:type="dxa"/>
            <w:vAlign w:val="center"/>
          </w:tcPr>
          <w:p w14:paraId="30583502" w14:textId="77777777" w:rsidR="00482D56" w:rsidRPr="007F2E54" w:rsidRDefault="00482D56" w:rsidP="00831291">
            <w:pPr>
              <w:rPr>
                <w:rFonts w:ascii="Times New Roman" w:hAnsi="Times New Roman"/>
                <w:b/>
              </w:rPr>
            </w:pPr>
            <w:r w:rsidRPr="007F2E54">
              <w:rPr>
                <w:rFonts w:ascii="Times New Roman" w:hAnsi="Times New Roman"/>
                <w:bCs/>
                <w:szCs w:val="21"/>
              </w:rPr>
              <w:t>聊城大学</w:t>
            </w:r>
          </w:p>
        </w:tc>
        <w:tc>
          <w:tcPr>
            <w:tcW w:w="1417" w:type="dxa"/>
            <w:vAlign w:val="center"/>
          </w:tcPr>
          <w:p w14:paraId="42F667B7" w14:textId="77777777" w:rsidR="00482D56" w:rsidRPr="007F2E54" w:rsidRDefault="00482D56" w:rsidP="00831291">
            <w:pPr>
              <w:jc w:val="center"/>
              <w:rPr>
                <w:rFonts w:ascii="Times New Roman" w:hAnsi="Times New Roman"/>
                <w:b/>
              </w:rPr>
            </w:pPr>
            <w:r w:rsidRPr="007F2E54">
              <w:rPr>
                <w:rFonts w:ascii="Times New Roman" w:hAnsi="Times New Roman"/>
                <w:bCs/>
                <w:kern w:val="0"/>
                <w:szCs w:val="21"/>
              </w:rPr>
              <w:t>ZL 2023 1 1017950.0</w:t>
            </w:r>
          </w:p>
        </w:tc>
        <w:tc>
          <w:tcPr>
            <w:tcW w:w="1276" w:type="dxa"/>
            <w:vAlign w:val="center"/>
          </w:tcPr>
          <w:p w14:paraId="01F5B718"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2023.10.20</w:t>
            </w:r>
          </w:p>
        </w:tc>
        <w:tc>
          <w:tcPr>
            <w:tcW w:w="1276" w:type="dxa"/>
            <w:vAlign w:val="center"/>
          </w:tcPr>
          <w:p w14:paraId="4A7DBE81"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有效</w:t>
            </w:r>
          </w:p>
        </w:tc>
        <w:tc>
          <w:tcPr>
            <w:tcW w:w="800" w:type="dxa"/>
            <w:vAlign w:val="center"/>
          </w:tcPr>
          <w:p w14:paraId="550229D7" w14:textId="77777777" w:rsidR="00482D56" w:rsidRPr="00FD4386" w:rsidRDefault="00482D56" w:rsidP="00831291">
            <w:pPr>
              <w:jc w:val="center"/>
              <w:rPr>
                <w:rFonts w:ascii="Times New Roman" w:hAnsi="Times New Roman"/>
                <w:bCs/>
              </w:rPr>
            </w:pPr>
            <w:r w:rsidRPr="00FD4386">
              <w:rPr>
                <w:rFonts w:ascii="Times New Roman" w:hAnsi="Times New Roman"/>
                <w:bCs/>
                <w:color w:val="000000"/>
              </w:rPr>
              <w:t>知识产权证明</w:t>
            </w:r>
          </w:p>
        </w:tc>
        <w:tc>
          <w:tcPr>
            <w:tcW w:w="1418" w:type="dxa"/>
            <w:vAlign w:val="center"/>
          </w:tcPr>
          <w:p w14:paraId="4F0BF8D1"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是</w:t>
            </w:r>
          </w:p>
        </w:tc>
        <w:tc>
          <w:tcPr>
            <w:tcW w:w="1276" w:type="dxa"/>
            <w:vAlign w:val="center"/>
          </w:tcPr>
          <w:p w14:paraId="1955505B"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是</w:t>
            </w:r>
          </w:p>
        </w:tc>
      </w:tr>
      <w:tr w:rsidR="00482D56" w:rsidRPr="007F2E54" w14:paraId="226C612A" w14:textId="77777777" w:rsidTr="00831291">
        <w:trPr>
          <w:trHeight w:val="565"/>
          <w:jc w:val="center"/>
        </w:trPr>
        <w:tc>
          <w:tcPr>
            <w:tcW w:w="774" w:type="dxa"/>
            <w:vAlign w:val="center"/>
          </w:tcPr>
          <w:p w14:paraId="6E3FF365"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2</w:t>
            </w:r>
          </w:p>
        </w:tc>
        <w:tc>
          <w:tcPr>
            <w:tcW w:w="1499" w:type="dxa"/>
            <w:vAlign w:val="center"/>
          </w:tcPr>
          <w:p w14:paraId="26695092" w14:textId="77777777" w:rsidR="00482D56" w:rsidRPr="007F2E54" w:rsidRDefault="00482D56" w:rsidP="00831291">
            <w:pPr>
              <w:rPr>
                <w:rFonts w:ascii="Times New Roman" w:hAnsi="Times New Roman"/>
                <w:b/>
              </w:rPr>
            </w:pPr>
            <w:r w:rsidRPr="007F2E54">
              <w:rPr>
                <w:rFonts w:ascii="Times New Roman" w:hAnsi="Times New Roman"/>
                <w:bCs/>
                <w:kern w:val="0"/>
                <w:szCs w:val="21"/>
              </w:rPr>
              <w:t>一种考虑加工、运输和装配集成调度的建模方法</w:t>
            </w:r>
          </w:p>
        </w:tc>
        <w:tc>
          <w:tcPr>
            <w:tcW w:w="1559" w:type="dxa"/>
            <w:vAlign w:val="center"/>
          </w:tcPr>
          <w:p w14:paraId="3144B3A7"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发明专利</w:t>
            </w:r>
          </w:p>
        </w:tc>
        <w:tc>
          <w:tcPr>
            <w:tcW w:w="993" w:type="dxa"/>
            <w:vAlign w:val="center"/>
          </w:tcPr>
          <w:p w14:paraId="33ACD381" w14:textId="77777777" w:rsidR="00482D56" w:rsidRPr="007F2E54" w:rsidRDefault="00482D56" w:rsidP="00831291">
            <w:pPr>
              <w:rPr>
                <w:rFonts w:ascii="Times New Roman" w:hAnsi="Times New Roman"/>
                <w:b/>
              </w:rPr>
            </w:pPr>
            <w:r w:rsidRPr="007F2E54">
              <w:rPr>
                <w:rFonts w:ascii="Times New Roman" w:hAnsi="Times New Roman"/>
                <w:bCs/>
                <w:kern w:val="0"/>
                <w:szCs w:val="21"/>
              </w:rPr>
              <w:t>孟磊磊</w:t>
            </w:r>
            <w:r w:rsidRPr="007F2E54">
              <w:rPr>
                <w:rFonts w:ascii="Times New Roman" w:hAnsi="Times New Roman"/>
                <w:bCs/>
                <w:kern w:val="0"/>
                <w:szCs w:val="21"/>
              </w:rPr>
              <w:t>;</w:t>
            </w:r>
            <w:r w:rsidRPr="007F2E54">
              <w:rPr>
                <w:rFonts w:ascii="Times New Roman" w:hAnsi="Times New Roman"/>
                <w:bCs/>
                <w:kern w:val="0"/>
                <w:szCs w:val="21"/>
              </w:rPr>
              <w:t>杨仕明</w:t>
            </w:r>
            <w:r w:rsidRPr="007F2E54">
              <w:rPr>
                <w:rFonts w:ascii="Times New Roman" w:hAnsi="Times New Roman"/>
                <w:bCs/>
                <w:kern w:val="0"/>
                <w:szCs w:val="21"/>
              </w:rPr>
              <w:t>;</w:t>
            </w:r>
            <w:r w:rsidRPr="007F2E54">
              <w:rPr>
                <w:rFonts w:ascii="Times New Roman" w:hAnsi="Times New Roman"/>
                <w:bCs/>
                <w:kern w:val="0"/>
                <w:szCs w:val="21"/>
              </w:rPr>
              <w:t>张彪</w:t>
            </w:r>
            <w:r w:rsidRPr="007F2E54">
              <w:rPr>
                <w:rFonts w:ascii="Times New Roman" w:hAnsi="Times New Roman"/>
                <w:bCs/>
                <w:kern w:val="0"/>
                <w:szCs w:val="21"/>
              </w:rPr>
              <w:t>;</w:t>
            </w:r>
            <w:r w:rsidRPr="007F2E54">
              <w:rPr>
                <w:rFonts w:ascii="Times New Roman" w:hAnsi="Times New Roman"/>
                <w:bCs/>
                <w:kern w:val="0"/>
                <w:szCs w:val="21"/>
              </w:rPr>
              <w:t>桑红燕</w:t>
            </w:r>
            <w:r w:rsidRPr="007F2E54">
              <w:rPr>
                <w:rFonts w:ascii="Times New Roman" w:hAnsi="Times New Roman"/>
                <w:bCs/>
                <w:kern w:val="0"/>
                <w:szCs w:val="21"/>
              </w:rPr>
              <w:t>;</w:t>
            </w:r>
            <w:r w:rsidRPr="007F2E54">
              <w:rPr>
                <w:rFonts w:ascii="Times New Roman" w:hAnsi="Times New Roman"/>
                <w:bCs/>
                <w:kern w:val="0"/>
                <w:szCs w:val="21"/>
              </w:rPr>
              <w:t>邹温强</w:t>
            </w:r>
          </w:p>
        </w:tc>
        <w:tc>
          <w:tcPr>
            <w:tcW w:w="1559" w:type="dxa"/>
            <w:vAlign w:val="center"/>
          </w:tcPr>
          <w:p w14:paraId="083ABA6F" w14:textId="77777777" w:rsidR="00482D56" w:rsidRPr="007F2E54" w:rsidRDefault="00482D56" w:rsidP="00831291">
            <w:pPr>
              <w:rPr>
                <w:rFonts w:ascii="Times New Roman" w:hAnsi="Times New Roman"/>
                <w:b/>
              </w:rPr>
            </w:pPr>
            <w:r w:rsidRPr="007F2E54">
              <w:rPr>
                <w:rFonts w:ascii="Times New Roman" w:hAnsi="Times New Roman"/>
                <w:bCs/>
                <w:szCs w:val="21"/>
              </w:rPr>
              <w:t>聊城大学</w:t>
            </w:r>
          </w:p>
        </w:tc>
        <w:tc>
          <w:tcPr>
            <w:tcW w:w="1417" w:type="dxa"/>
            <w:vAlign w:val="center"/>
          </w:tcPr>
          <w:p w14:paraId="500EDB23" w14:textId="77777777" w:rsidR="00482D56" w:rsidRPr="007F2E54" w:rsidRDefault="00482D56" w:rsidP="00831291">
            <w:pPr>
              <w:jc w:val="center"/>
              <w:rPr>
                <w:rFonts w:ascii="Times New Roman" w:hAnsi="Times New Roman"/>
                <w:b/>
              </w:rPr>
            </w:pPr>
            <w:r w:rsidRPr="007F2E54">
              <w:rPr>
                <w:rFonts w:ascii="Times New Roman" w:hAnsi="Times New Roman"/>
                <w:bCs/>
                <w:kern w:val="0"/>
                <w:szCs w:val="21"/>
              </w:rPr>
              <w:t>ZL 2023 1 1029172.7</w:t>
            </w:r>
          </w:p>
        </w:tc>
        <w:tc>
          <w:tcPr>
            <w:tcW w:w="1276" w:type="dxa"/>
            <w:vAlign w:val="center"/>
          </w:tcPr>
          <w:p w14:paraId="64F9AB00"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2023.10.17</w:t>
            </w:r>
          </w:p>
        </w:tc>
        <w:tc>
          <w:tcPr>
            <w:tcW w:w="1276" w:type="dxa"/>
            <w:vAlign w:val="center"/>
          </w:tcPr>
          <w:p w14:paraId="5921FE4F"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有效</w:t>
            </w:r>
          </w:p>
        </w:tc>
        <w:tc>
          <w:tcPr>
            <w:tcW w:w="800" w:type="dxa"/>
            <w:vAlign w:val="center"/>
          </w:tcPr>
          <w:p w14:paraId="0825F857" w14:textId="77777777" w:rsidR="00482D56" w:rsidRPr="00FD4386" w:rsidRDefault="00482D56" w:rsidP="00831291">
            <w:pPr>
              <w:jc w:val="center"/>
              <w:rPr>
                <w:rFonts w:ascii="Times New Roman" w:hAnsi="Times New Roman"/>
                <w:bCs/>
              </w:rPr>
            </w:pPr>
            <w:r w:rsidRPr="00FD4386">
              <w:rPr>
                <w:rFonts w:ascii="Times New Roman" w:hAnsi="Times New Roman"/>
                <w:bCs/>
                <w:color w:val="000000"/>
              </w:rPr>
              <w:t>知识产权证明</w:t>
            </w:r>
          </w:p>
        </w:tc>
        <w:tc>
          <w:tcPr>
            <w:tcW w:w="1418" w:type="dxa"/>
            <w:vAlign w:val="center"/>
          </w:tcPr>
          <w:p w14:paraId="33B4DAB4"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是</w:t>
            </w:r>
          </w:p>
        </w:tc>
        <w:tc>
          <w:tcPr>
            <w:tcW w:w="1276" w:type="dxa"/>
            <w:vAlign w:val="center"/>
          </w:tcPr>
          <w:p w14:paraId="3C36EE9A"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是</w:t>
            </w:r>
          </w:p>
        </w:tc>
      </w:tr>
      <w:tr w:rsidR="00482D56" w:rsidRPr="007F2E54" w14:paraId="208F8B66" w14:textId="77777777" w:rsidTr="00831291">
        <w:trPr>
          <w:trHeight w:val="655"/>
          <w:jc w:val="center"/>
        </w:trPr>
        <w:tc>
          <w:tcPr>
            <w:tcW w:w="774" w:type="dxa"/>
            <w:vAlign w:val="center"/>
          </w:tcPr>
          <w:p w14:paraId="32D84C38"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3</w:t>
            </w:r>
          </w:p>
        </w:tc>
        <w:tc>
          <w:tcPr>
            <w:tcW w:w="1499" w:type="dxa"/>
            <w:vAlign w:val="center"/>
          </w:tcPr>
          <w:p w14:paraId="2EF0D085" w14:textId="77777777" w:rsidR="00482D56" w:rsidRPr="007F2E54" w:rsidRDefault="00482D56" w:rsidP="00831291">
            <w:pPr>
              <w:rPr>
                <w:rFonts w:ascii="Times New Roman" w:hAnsi="Times New Roman"/>
                <w:b/>
              </w:rPr>
            </w:pPr>
            <w:bookmarkStart w:id="11" w:name="OLE_LINK4"/>
            <w:r w:rsidRPr="007F2E54">
              <w:rPr>
                <w:rFonts w:ascii="Times New Roman" w:hAnsi="Times New Roman"/>
                <w:bCs/>
                <w:kern w:val="0"/>
                <w:szCs w:val="21"/>
              </w:rPr>
              <w:t>一种基于</w:t>
            </w:r>
            <w:r w:rsidRPr="007F2E54">
              <w:rPr>
                <w:rFonts w:ascii="Times New Roman" w:hAnsi="Times New Roman"/>
                <w:bCs/>
                <w:kern w:val="0"/>
                <w:szCs w:val="21"/>
              </w:rPr>
              <w:t>CART</w:t>
            </w:r>
            <w:r w:rsidRPr="007F2E54">
              <w:rPr>
                <w:rFonts w:ascii="Times New Roman" w:hAnsi="Times New Roman"/>
                <w:bCs/>
                <w:kern w:val="0"/>
                <w:szCs w:val="21"/>
              </w:rPr>
              <w:t>增强的混合流水车间调度模型优化方法</w:t>
            </w:r>
            <w:bookmarkEnd w:id="11"/>
          </w:p>
        </w:tc>
        <w:tc>
          <w:tcPr>
            <w:tcW w:w="1559" w:type="dxa"/>
            <w:vAlign w:val="center"/>
          </w:tcPr>
          <w:p w14:paraId="677C3F6D"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发明专利</w:t>
            </w:r>
          </w:p>
        </w:tc>
        <w:tc>
          <w:tcPr>
            <w:tcW w:w="993" w:type="dxa"/>
            <w:vAlign w:val="center"/>
          </w:tcPr>
          <w:p w14:paraId="249A32E2" w14:textId="77777777" w:rsidR="00482D56" w:rsidRPr="007F2E54" w:rsidRDefault="00482D56" w:rsidP="00831291">
            <w:pPr>
              <w:rPr>
                <w:rFonts w:ascii="Times New Roman" w:hAnsi="Times New Roman"/>
                <w:b/>
              </w:rPr>
            </w:pPr>
            <w:r w:rsidRPr="007F2E54">
              <w:rPr>
                <w:rFonts w:ascii="Times New Roman" w:hAnsi="Times New Roman"/>
                <w:bCs/>
                <w:kern w:val="0"/>
                <w:szCs w:val="21"/>
              </w:rPr>
              <w:t>张彪</w:t>
            </w:r>
            <w:r w:rsidRPr="007F2E54">
              <w:rPr>
                <w:rFonts w:ascii="Times New Roman" w:hAnsi="Times New Roman"/>
                <w:bCs/>
                <w:kern w:val="0"/>
                <w:szCs w:val="21"/>
              </w:rPr>
              <w:t>;</w:t>
            </w:r>
            <w:r w:rsidRPr="007F2E54">
              <w:rPr>
                <w:rFonts w:ascii="Times New Roman" w:hAnsi="Times New Roman"/>
                <w:bCs/>
                <w:kern w:val="0"/>
                <w:szCs w:val="21"/>
              </w:rPr>
              <w:t>孟磊磊</w:t>
            </w:r>
            <w:r w:rsidRPr="007F2E54">
              <w:rPr>
                <w:rFonts w:ascii="Times New Roman" w:hAnsi="Times New Roman"/>
                <w:bCs/>
                <w:kern w:val="0"/>
                <w:szCs w:val="21"/>
              </w:rPr>
              <w:t>;</w:t>
            </w:r>
            <w:r w:rsidRPr="007F2E54">
              <w:rPr>
                <w:rFonts w:ascii="Times New Roman" w:hAnsi="Times New Roman"/>
                <w:bCs/>
                <w:kern w:val="0"/>
                <w:szCs w:val="21"/>
              </w:rPr>
              <w:t>韩玉艳</w:t>
            </w:r>
            <w:r w:rsidRPr="007F2E54">
              <w:rPr>
                <w:rFonts w:ascii="Times New Roman" w:hAnsi="Times New Roman"/>
                <w:bCs/>
                <w:kern w:val="0"/>
                <w:szCs w:val="21"/>
              </w:rPr>
              <w:t>;</w:t>
            </w:r>
            <w:r w:rsidRPr="007F2E54">
              <w:rPr>
                <w:rFonts w:ascii="Times New Roman" w:hAnsi="Times New Roman"/>
                <w:bCs/>
                <w:kern w:val="0"/>
                <w:szCs w:val="21"/>
              </w:rPr>
              <w:t>桑红燕</w:t>
            </w:r>
            <w:r w:rsidRPr="007F2E54">
              <w:rPr>
                <w:rFonts w:ascii="Times New Roman" w:hAnsi="Times New Roman"/>
                <w:bCs/>
                <w:kern w:val="0"/>
                <w:szCs w:val="21"/>
              </w:rPr>
              <w:t>;</w:t>
            </w:r>
            <w:r w:rsidRPr="007F2E54">
              <w:rPr>
                <w:rFonts w:ascii="Times New Roman" w:hAnsi="Times New Roman"/>
                <w:bCs/>
                <w:kern w:val="0"/>
                <w:szCs w:val="21"/>
              </w:rPr>
              <w:t>贾保先</w:t>
            </w:r>
            <w:r w:rsidRPr="007F2E54">
              <w:rPr>
                <w:rFonts w:ascii="Times New Roman" w:hAnsi="Times New Roman"/>
                <w:bCs/>
                <w:kern w:val="0"/>
                <w:szCs w:val="21"/>
              </w:rPr>
              <w:t>;</w:t>
            </w:r>
            <w:r w:rsidRPr="007F2E54">
              <w:rPr>
                <w:rFonts w:ascii="Times New Roman" w:hAnsi="Times New Roman"/>
                <w:bCs/>
                <w:kern w:val="0"/>
                <w:szCs w:val="21"/>
              </w:rPr>
              <w:t>赵陆菲</w:t>
            </w:r>
            <w:r w:rsidRPr="007F2E54">
              <w:rPr>
                <w:rFonts w:ascii="Times New Roman" w:hAnsi="Times New Roman"/>
                <w:bCs/>
                <w:kern w:val="0"/>
                <w:szCs w:val="21"/>
              </w:rPr>
              <w:t>;</w:t>
            </w:r>
            <w:r w:rsidRPr="007F2E54">
              <w:rPr>
                <w:rFonts w:ascii="Times New Roman" w:hAnsi="Times New Roman"/>
                <w:bCs/>
                <w:kern w:val="0"/>
                <w:szCs w:val="21"/>
              </w:rPr>
              <w:t>张昕丽</w:t>
            </w:r>
          </w:p>
        </w:tc>
        <w:tc>
          <w:tcPr>
            <w:tcW w:w="1559" w:type="dxa"/>
            <w:vAlign w:val="center"/>
          </w:tcPr>
          <w:p w14:paraId="4A9ECC5C" w14:textId="77777777" w:rsidR="00482D56" w:rsidRPr="007F2E54" w:rsidRDefault="00482D56" w:rsidP="00831291">
            <w:pPr>
              <w:rPr>
                <w:rFonts w:ascii="Times New Roman" w:hAnsi="Times New Roman"/>
                <w:b/>
              </w:rPr>
            </w:pPr>
            <w:r w:rsidRPr="007F2E54">
              <w:rPr>
                <w:rFonts w:ascii="Times New Roman" w:hAnsi="Times New Roman"/>
                <w:bCs/>
                <w:szCs w:val="21"/>
              </w:rPr>
              <w:t>聊城大学</w:t>
            </w:r>
          </w:p>
        </w:tc>
        <w:tc>
          <w:tcPr>
            <w:tcW w:w="1417" w:type="dxa"/>
            <w:vAlign w:val="center"/>
          </w:tcPr>
          <w:p w14:paraId="4912D178" w14:textId="77777777" w:rsidR="00482D56" w:rsidRPr="007F2E54" w:rsidRDefault="00482D56" w:rsidP="00831291">
            <w:pPr>
              <w:jc w:val="center"/>
              <w:rPr>
                <w:rFonts w:ascii="Times New Roman" w:hAnsi="Times New Roman"/>
                <w:b/>
              </w:rPr>
            </w:pPr>
            <w:r w:rsidRPr="007F2E54">
              <w:rPr>
                <w:rFonts w:ascii="Times New Roman" w:hAnsi="Times New Roman"/>
                <w:bCs/>
                <w:kern w:val="0"/>
                <w:szCs w:val="21"/>
              </w:rPr>
              <w:t>ZL 2022 1 1593325.6</w:t>
            </w:r>
          </w:p>
        </w:tc>
        <w:tc>
          <w:tcPr>
            <w:tcW w:w="1276" w:type="dxa"/>
            <w:vAlign w:val="center"/>
          </w:tcPr>
          <w:p w14:paraId="71FABF95"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2023.05.30</w:t>
            </w:r>
          </w:p>
        </w:tc>
        <w:tc>
          <w:tcPr>
            <w:tcW w:w="1276" w:type="dxa"/>
            <w:vAlign w:val="center"/>
          </w:tcPr>
          <w:p w14:paraId="3B94B2E9"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有效</w:t>
            </w:r>
          </w:p>
        </w:tc>
        <w:tc>
          <w:tcPr>
            <w:tcW w:w="800" w:type="dxa"/>
            <w:vAlign w:val="center"/>
          </w:tcPr>
          <w:p w14:paraId="52A0712E" w14:textId="77777777" w:rsidR="00482D56" w:rsidRPr="00FD4386" w:rsidRDefault="00482D56" w:rsidP="00831291">
            <w:pPr>
              <w:jc w:val="center"/>
              <w:rPr>
                <w:rFonts w:ascii="Times New Roman" w:hAnsi="Times New Roman"/>
                <w:bCs/>
              </w:rPr>
            </w:pPr>
            <w:r w:rsidRPr="00FD4386">
              <w:rPr>
                <w:rFonts w:ascii="Times New Roman" w:hAnsi="Times New Roman"/>
                <w:bCs/>
                <w:color w:val="000000"/>
              </w:rPr>
              <w:t>知识产权证明</w:t>
            </w:r>
          </w:p>
        </w:tc>
        <w:tc>
          <w:tcPr>
            <w:tcW w:w="1418" w:type="dxa"/>
            <w:vAlign w:val="center"/>
          </w:tcPr>
          <w:p w14:paraId="7022D80F"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是</w:t>
            </w:r>
          </w:p>
        </w:tc>
        <w:tc>
          <w:tcPr>
            <w:tcW w:w="1276" w:type="dxa"/>
            <w:vAlign w:val="center"/>
          </w:tcPr>
          <w:p w14:paraId="03C7BC4D"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是</w:t>
            </w:r>
          </w:p>
        </w:tc>
      </w:tr>
      <w:tr w:rsidR="00482D56" w:rsidRPr="007F2E54" w14:paraId="5E436DD0" w14:textId="77777777" w:rsidTr="00831291">
        <w:trPr>
          <w:trHeight w:val="580"/>
          <w:jc w:val="center"/>
        </w:trPr>
        <w:tc>
          <w:tcPr>
            <w:tcW w:w="774" w:type="dxa"/>
            <w:vAlign w:val="center"/>
          </w:tcPr>
          <w:p w14:paraId="3DE38F16"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4</w:t>
            </w:r>
          </w:p>
        </w:tc>
        <w:tc>
          <w:tcPr>
            <w:tcW w:w="1499" w:type="dxa"/>
            <w:vAlign w:val="center"/>
          </w:tcPr>
          <w:p w14:paraId="5DF52053" w14:textId="77777777" w:rsidR="00482D56" w:rsidRPr="007F2E54" w:rsidRDefault="00482D56" w:rsidP="00831291">
            <w:pPr>
              <w:rPr>
                <w:rFonts w:ascii="Times New Roman" w:hAnsi="Times New Roman"/>
                <w:b/>
              </w:rPr>
            </w:pPr>
            <w:r w:rsidRPr="007F2E54">
              <w:rPr>
                <w:rFonts w:ascii="Times New Roman" w:hAnsi="Times New Roman"/>
                <w:bCs/>
                <w:szCs w:val="21"/>
              </w:rPr>
              <w:t>基于改进果蝇算法的分布式流水车间调度方法</w:t>
            </w:r>
          </w:p>
        </w:tc>
        <w:tc>
          <w:tcPr>
            <w:tcW w:w="1559" w:type="dxa"/>
            <w:vAlign w:val="center"/>
          </w:tcPr>
          <w:p w14:paraId="1FE5E81F"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发明专利</w:t>
            </w:r>
          </w:p>
        </w:tc>
        <w:tc>
          <w:tcPr>
            <w:tcW w:w="993" w:type="dxa"/>
            <w:vAlign w:val="center"/>
          </w:tcPr>
          <w:p w14:paraId="5206AA2D" w14:textId="77777777" w:rsidR="00482D56" w:rsidRPr="007F2E54" w:rsidRDefault="00482D56" w:rsidP="00831291">
            <w:pPr>
              <w:rPr>
                <w:rFonts w:ascii="Times New Roman" w:hAnsi="Times New Roman"/>
                <w:b/>
              </w:rPr>
            </w:pPr>
            <w:r w:rsidRPr="007F2E54">
              <w:rPr>
                <w:rFonts w:ascii="Times New Roman" w:hAnsi="Times New Roman"/>
                <w:bCs/>
                <w:szCs w:val="21"/>
              </w:rPr>
              <w:t>桑红燕</w:t>
            </w:r>
            <w:r w:rsidRPr="007F2E54">
              <w:rPr>
                <w:rFonts w:ascii="Times New Roman" w:hAnsi="Times New Roman"/>
                <w:bCs/>
                <w:szCs w:val="21"/>
              </w:rPr>
              <w:t>;</w:t>
            </w:r>
            <w:r w:rsidRPr="007F2E54">
              <w:rPr>
                <w:rFonts w:ascii="Times New Roman" w:hAnsi="Times New Roman"/>
                <w:bCs/>
                <w:szCs w:val="21"/>
              </w:rPr>
              <w:t>郭恒伟</w:t>
            </w:r>
            <w:r w:rsidRPr="007F2E54">
              <w:rPr>
                <w:rFonts w:ascii="Times New Roman" w:hAnsi="Times New Roman"/>
                <w:bCs/>
                <w:szCs w:val="21"/>
              </w:rPr>
              <w:t>;</w:t>
            </w:r>
            <w:r w:rsidRPr="007F2E54">
              <w:rPr>
                <w:rFonts w:ascii="Times New Roman" w:hAnsi="Times New Roman"/>
                <w:bCs/>
                <w:szCs w:val="21"/>
              </w:rPr>
              <w:t>潘全科</w:t>
            </w:r>
            <w:r w:rsidRPr="007F2E54">
              <w:rPr>
                <w:rFonts w:ascii="Times New Roman" w:hAnsi="Times New Roman"/>
                <w:bCs/>
                <w:szCs w:val="21"/>
              </w:rPr>
              <w:t>;</w:t>
            </w:r>
            <w:r w:rsidRPr="007F2E54">
              <w:rPr>
                <w:rFonts w:ascii="Times New Roman" w:hAnsi="Times New Roman"/>
                <w:bCs/>
                <w:szCs w:val="21"/>
              </w:rPr>
              <w:t>李俊青</w:t>
            </w:r>
            <w:r w:rsidRPr="007F2E54">
              <w:rPr>
                <w:rFonts w:ascii="Times New Roman" w:hAnsi="Times New Roman"/>
                <w:bCs/>
                <w:szCs w:val="21"/>
              </w:rPr>
              <w:t>;</w:t>
            </w:r>
            <w:r w:rsidRPr="007F2E54">
              <w:rPr>
                <w:rFonts w:ascii="Times New Roman" w:hAnsi="Times New Roman"/>
                <w:bCs/>
                <w:szCs w:val="21"/>
              </w:rPr>
              <w:t>韩玉艳</w:t>
            </w:r>
          </w:p>
        </w:tc>
        <w:tc>
          <w:tcPr>
            <w:tcW w:w="1559" w:type="dxa"/>
            <w:vAlign w:val="center"/>
          </w:tcPr>
          <w:p w14:paraId="64BB7409" w14:textId="77777777" w:rsidR="00482D56" w:rsidRPr="007F2E54" w:rsidRDefault="00482D56" w:rsidP="00831291">
            <w:pPr>
              <w:rPr>
                <w:rFonts w:ascii="Times New Roman" w:hAnsi="Times New Roman"/>
                <w:b/>
              </w:rPr>
            </w:pPr>
            <w:r w:rsidRPr="007F2E54">
              <w:rPr>
                <w:rFonts w:ascii="Times New Roman" w:hAnsi="Times New Roman"/>
                <w:bCs/>
                <w:szCs w:val="21"/>
              </w:rPr>
              <w:t>聊城大学</w:t>
            </w:r>
          </w:p>
        </w:tc>
        <w:tc>
          <w:tcPr>
            <w:tcW w:w="1417" w:type="dxa"/>
            <w:vAlign w:val="center"/>
          </w:tcPr>
          <w:p w14:paraId="065F687F"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ZL 2021 1 0541129.3</w:t>
            </w:r>
          </w:p>
        </w:tc>
        <w:tc>
          <w:tcPr>
            <w:tcW w:w="1276" w:type="dxa"/>
            <w:vAlign w:val="center"/>
          </w:tcPr>
          <w:p w14:paraId="153880D8"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2022.04.01</w:t>
            </w:r>
          </w:p>
        </w:tc>
        <w:tc>
          <w:tcPr>
            <w:tcW w:w="1276" w:type="dxa"/>
            <w:vAlign w:val="center"/>
          </w:tcPr>
          <w:p w14:paraId="33B3947E"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有效</w:t>
            </w:r>
          </w:p>
        </w:tc>
        <w:tc>
          <w:tcPr>
            <w:tcW w:w="800" w:type="dxa"/>
            <w:vAlign w:val="center"/>
          </w:tcPr>
          <w:p w14:paraId="0B547E31" w14:textId="77777777" w:rsidR="00482D56" w:rsidRPr="00FD4386" w:rsidRDefault="00482D56" w:rsidP="00831291">
            <w:pPr>
              <w:jc w:val="center"/>
              <w:rPr>
                <w:rFonts w:ascii="Times New Roman" w:hAnsi="Times New Roman"/>
                <w:bCs/>
              </w:rPr>
            </w:pPr>
            <w:r w:rsidRPr="00FD4386">
              <w:rPr>
                <w:rFonts w:ascii="Times New Roman" w:hAnsi="Times New Roman"/>
                <w:bCs/>
                <w:color w:val="000000"/>
              </w:rPr>
              <w:t>知识产权证明</w:t>
            </w:r>
          </w:p>
        </w:tc>
        <w:tc>
          <w:tcPr>
            <w:tcW w:w="1418" w:type="dxa"/>
            <w:vAlign w:val="center"/>
          </w:tcPr>
          <w:p w14:paraId="4379DE2A"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否</w:t>
            </w:r>
          </w:p>
        </w:tc>
        <w:tc>
          <w:tcPr>
            <w:tcW w:w="1276" w:type="dxa"/>
            <w:vAlign w:val="center"/>
          </w:tcPr>
          <w:p w14:paraId="354CCC39"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是</w:t>
            </w:r>
          </w:p>
        </w:tc>
      </w:tr>
      <w:tr w:rsidR="00482D56" w:rsidRPr="007F2E54" w14:paraId="48B3BE60" w14:textId="77777777" w:rsidTr="00831291">
        <w:trPr>
          <w:trHeight w:val="545"/>
          <w:jc w:val="center"/>
        </w:trPr>
        <w:tc>
          <w:tcPr>
            <w:tcW w:w="774" w:type="dxa"/>
            <w:vAlign w:val="center"/>
          </w:tcPr>
          <w:p w14:paraId="5BD8ACDC"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5</w:t>
            </w:r>
          </w:p>
        </w:tc>
        <w:tc>
          <w:tcPr>
            <w:tcW w:w="1499" w:type="dxa"/>
            <w:vAlign w:val="center"/>
          </w:tcPr>
          <w:p w14:paraId="226C6E22" w14:textId="77777777" w:rsidR="00482D56" w:rsidRPr="007F2E54" w:rsidRDefault="00482D56" w:rsidP="00831291">
            <w:pPr>
              <w:rPr>
                <w:rFonts w:ascii="Times New Roman" w:hAnsi="Times New Roman"/>
                <w:b/>
              </w:rPr>
            </w:pPr>
            <w:r w:rsidRPr="007F2E54">
              <w:rPr>
                <w:rFonts w:ascii="Times New Roman" w:hAnsi="Times New Roman"/>
                <w:bCs/>
                <w:kern w:val="0"/>
                <w:szCs w:val="21"/>
              </w:rPr>
              <w:t>基于矩阵车间</w:t>
            </w:r>
            <w:r w:rsidRPr="007F2E54">
              <w:rPr>
                <w:rFonts w:ascii="Times New Roman" w:hAnsi="Times New Roman"/>
                <w:bCs/>
                <w:kern w:val="0"/>
                <w:szCs w:val="21"/>
              </w:rPr>
              <w:t>AGV</w:t>
            </w:r>
            <w:r w:rsidRPr="007F2E54">
              <w:rPr>
                <w:rFonts w:ascii="Times New Roman" w:hAnsi="Times New Roman"/>
                <w:bCs/>
                <w:kern w:val="0"/>
                <w:szCs w:val="21"/>
              </w:rPr>
              <w:t>调度的</w:t>
            </w:r>
            <w:r w:rsidRPr="007F2E54">
              <w:rPr>
                <w:rFonts w:ascii="Times New Roman" w:hAnsi="Times New Roman"/>
                <w:bCs/>
                <w:kern w:val="0"/>
                <w:szCs w:val="21"/>
              </w:rPr>
              <w:lastRenderedPageBreak/>
              <w:t>离散型优化方法</w:t>
            </w:r>
          </w:p>
        </w:tc>
        <w:tc>
          <w:tcPr>
            <w:tcW w:w="1559" w:type="dxa"/>
            <w:vAlign w:val="center"/>
          </w:tcPr>
          <w:p w14:paraId="34C9CBA5" w14:textId="77777777" w:rsidR="00482D56" w:rsidRPr="007F2E54" w:rsidRDefault="00482D56" w:rsidP="00831291">
            <w:pPr>
              <w:jc w:val="center"/>
              <w:rPr>
                <w:rFonts w:ascii="Times New Roman" w:hAnsi="Times New Roman"/>
                <w:b/>
              </w:rPr>
            </w:pPr>
            <w:r w:rsidRPr="007F2E54">
              <w:rPr>
                <w:rFonts w:ascii="Times New Roman" w:hAnsi="Times New Roman"/>
                <w:bCs/>
                <w:szCs w:val="21"/>
              </w:rPr>
              <w:lastRenderedPageBreak/>
              <w:t>发明专利</w:t>
            </w:r>
          </w:p>
        </w:tc>
        <w:tc>
          <w:tcPr>
            <w:tcW w:w="993" w:type="dxa"/>
            <w:vAlign w:val="center"/>
          </w:tcPr>
          <w:p w14:paraId="3C9642BF" w14:textId="77777777" w:rsidR="00482D56" w:rsidRPr="007F2E54" w:rsidRDefault="00482D56" w:rsidP="00831291">
            <w:pPr>
              <w:rPr>
                <w:rFonts w:ascii="Times New Roman" w:hAnsi="Times New Roman"/>
                <w:b/>
              </w:rPr>
            </w:pPr>
            <w:r w:rsidRPr="007F2E54">
              <w:rPr>
                <w:rFonts w:ascii="Times New Roman" w:hAnsi="Times New Roman"/>
                <w:bCs/>
                <w:kern w:val="0"/>
                <w:szCs w:val="21"/>
              </w:rPr>
              <w:t>桑红燕</w:t>
            </w:r>
            <w:r w:rsidRPr="007F2E54">
              <w:rPr>
                <w:rFonts w:ascii="Times New Roman" w:hAnsi="Times New Roman"/>
                <w:bCs/>
                <w:kern w:val="0"/>
                <w:szCs w:val="21"/>
              </w:rPr>
              <w:t>;</w:t>
            </w:r>
            <w:r w:rsidRPr="007F2E54">
              <w:rPr>
                <w:rFonts w:ascii="Times New Roman" w:hAnsi="Times New Roman"/>
                <w:bCs/>
                <w:kern w:val="0"/>
                <w:szCs w:val="21"/>
              </w:rPr>
              <w:t>李中凯</w:t>
            </w:r>
            <w:r w:rsidRPr="007F2E54">
              <w:rPr>
                <w:rFonts w:ascii="Times New Roman" w:hAnsi="Times New Roman"/>
                <w:bCs/>
                <w:kern w:val="0"/>
                <w:szCs w:val="21"/>
              </w:rPr>
              <w:t>;</w:t>
            </w:r>
            <w:r w:rsidRPr="007F2E54">
              <w:rPr>
                <w:rFonts w:ascii="Times New Roman" w:hAnsi="Times New Roman"/>
                <w:bCs/>
                <w:kern w:val="0"/>
                <w:szCs w:val="21"/>
              </w:rPr>
              <w:lastRenderedPageBreak/>
              <w:t>潘全科</w:t>
            </w:r>
            <w:r w:rsidRPr="007F2E54">
              <w:rPr>
                <w:rFonts w:ascii="Times New Roman" w:hAnsi="Times New Roman"/>
                <w:bCs/>
                <w:kern w:val="0"/>
                <w:szCs w:val="21"/>
              </w:rPr>
              <w:t>;</w:t>
            </w:r>
            <w:r w:rsidRPr="007F2E54">
              <w:rPr>
                <w:rFonts w:ascii="Times New Roman" w:hAnsi="Times New Roman"/>
                <w:bCs/>
                <w:kern w:val="0"/>
                <w:szCs w:val="21"/>
              </w:rPr>
              <w:t>韩玉艳</w:t>
            </w:r>
            <w:r w:rsidRPr="007F2E54">
              <w:rPr>
                <w:rFonts w:ascii="Times New Roman" w:hAnsi="Times New Roman"/>
                <w:bCs/>
                <w:kern w:val="0"/>
                <w:szCs w:val="21"/>
              </w:rPr>
              <w:t>;</w:t>
            </w:r>
            <w:r w:rsidRPr="007F2E54">
              <w:rPr>
                <w:rFonts w:ascii="Times New Roman" w:hAnsi="Times New Roman"/>
                <w:bCs/>
                <w:kern w:val="0"/>
                <w:szCs w:val="21"/>
              </w:rPr>
              <w:t>郭恒伟</w:t>
            </w:r>
          </w:p>
        </w:tc>
        <w:tc>
          <w:tcPr>
            <w:tcW w:w="1559" w:type="dxa"/>
            <w:vAlign w:val="center"/>
          </w:tcPr>
          <w:p w14:paraId="6B8B7000" w14:textId="77777777" w:rsidR="00482D56" w:rsidRPr="007F2E54" w:rsidRDefault="00482D56" w:rsidP="00831291">
            <w:pPr>
              <w:rPr>
                <w:rFonts w:ascii="Times New Roman" w:hAnsi="Times New Roman"/>
                <w:b/>
              </w:rPr>
            </w:pPr>
            <w:r w:rsidRPr="007F2E54">
              <w:rPr>
                <w:rFonts w:ascii="Times New Roman" w:hAnsi="Times New Roman"/>
                <w:bCs/>
                <w:szCs w:val="21"/>
              </w:rPr>
              <w:lastRenderedPageBreak/>
              <w:t>聊城大学</w:t>
            </w:r>
          </w:p>
        </w:tc>
        <w:tc>
          <w:tcPr>
            <w:tcW w:w="1417" w:type="dxa"/>
            <w:vAlign w:val="center"/>
          </w:tcPr>
          <w:p w14:paraId="5F54AF4D" w14:textId="77777777" w:rsidR="00482D56" w:rsidRPr="007F2E54" w:rsidRDefault="00482D56" w:rsidP="00831291">
            <w:pPr>
              <w:jc w:val="center"/>
              <w:rPr>
                <w:rFonts w:ascii="Times New Roman" w:hAnsi="Times New Roman"/>
                <w:b/>
              </w:rPr>
            </w:pPr>
            <w:r w:rsidRPr="007F2E54">
              <w:rPr>
                <w:rFonts w:ascii="Times New Roman" w:hAnsi="Times New Roman"/>
                <w:bCs/>
                <w:kern w:val="0"/>
                <w:szCs w:val="21"/>
              </w:rPr>
              <w:t>ZL 2021 1 0299474.0</w:t>
            </w:r>
          </w:p>
        </w:tc>
        <w:tc>
          <w:tcPr>
            <w:tcW w:w="1276" w:type="dxa"/>
            <w:vAlign w:val="center"/>
          </w:tcPr>
          <w:p w14:paraId="4ED60E30"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2023.09.08</w:t>
            </w:r>
          </w:p>
        </w:tc>
        <w:tc>
          <w:tcPr>
            <w:tcW w:w="1276" w:type="dxa"/>
            <w:vAlign w:val="center"/>
          </w:tcPr>
          <w:p w14:paraId="04EB32E3"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有效</w:t>
            </w:r>
          </w:p>
        </w:tc>
        <w:tc>
          <w:tcPr>
            <w:tcW w:w="800" w:type="dxa"/>
            <w:vAlign w:val="center"/>
          </w:tcPr>
          <w:p w14:paraId="4E0BF413" w14:textId="77777777" w:rsidR="00482D56" w:rsidRPr="00FD4386" w:rsidRDefault="00482D56" w:rsidP="00831291">
            <w:pPr>
              <w:jc w:val="center"/>
              <w:rPr>
                <w:rFonts w:ascii="Times New Roman" w:hAnsi="Times New Roman"/>
                <w:bCs/>
              </w:rPr>
            </w:pPr>
            <w:r w:rsidRPr="00FD4386">
              <w:rPr>
                <w:rFonts w:ascii="Times New Roman" w:hAnsi="Times New Roman"/>
                <w:bCs/>
                <w:color w:val="000000"/>
              </w:rPr>
              <w:t>知识产权</w:t>
            </w:r>
            <w:r w:rsidRPr="00FD4386">
              <w:rPr>
                <w:rFonts w:ascii="Times New Roman" w:hAnsi="Times New Roman"/>
                <w:bCs/>
                <w:color w:val="000000"/>
              </w:rPr>
              <w:lastRenderedPageBreak/>
              <w:t>证明</w:t>
            </w:r>
          </w:p>
        </w:tc>
        <w:tc>
          <w:tcPr>
            <w:tcW w:w="1418" w:type="dxa"/>
            <w:vAlign w:val="center"/>
          </w:tcPr>
          <w:p w14:paraId="3B9F4CED" w14:textId="77777777" w:rsidR="00482D56" w:rsidRPr="007F2E54" w:rsidRDefault="00482D56" w:rsidP="00831291">
            <w:pPr>
              <w:jc w:val="center"/>
              <w:rPr>
                <w:rFonts w:ascii="Times New Roman" w:hAnsi="Times New Roman"/>
                <w:b/>
              </w:rPr>
            </w:pPr>
            <w:r w:rsidRPr="007F2E54">
              <w:rPr>
                <w:rFonts w:ascii="Times New Roman" w:hAnsi="Times New Roman"/>
                <w:bCs/>
                <w:szCs w:val="21"/>
              </w:rPr>
              <w:lastRenderedPageBreak/>
              <w:t>否</w:t>
            </w:r>
          </w:p>
        </w:tc>
        <w:tc>
          <w:tcPr>
            <w:tcW w:w="1276" w:type="dxa"/>
            <w:vAlign w:val="center"/>
          </w:tcPr>
          <w:p w14:paraId="6956F9A3"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是</w:t>
            </w:r>
          </w:p>
        </w:tc>
      </w:tr>
      <w:tr w:rsidR="00482D56" w:rsidRPr="007F2E54" w14:paraId="0B40B6B9" w14:textId="77777777" w:rsidTr="00831291">
        <w:trPr>
          <w:trHeight w:val="690"/>
          <w:jc w:val="center"/>
        </w:trPr>
        <w:tc>
          <w:tcPr>
            <w:tcW w:w="774" w:type="dxa"/>
            <w:vAlign w:val="center"/>
          </w:tcPr>
          <w:p w14:paraId="329B52C0"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6</w:t>
            </w:r>
          </w:p>
        </w:tc>
        <w:tc>
          <w:tcPr>
            <w:tcW w:w="1499" w:type="dxa"/>
            <w:vAlign w:val="center"/>
          </w:tcPr>
          <w:p w14:paraId="0BC25C7B" w14:textId="77777777" w:rsidR="00482D56" w:rsidRPr="007F2E54" w:rsidRDefault="00482D56" w:rsidP="00831291">
            <w:pPr>
              <w:rPr>
                <w:rFonts w:ascii="Times New Roman" w:hAnsi="Times New Roman"/>
                <w:b/>
              </w:rPr>
            </w:pPr>
            <w:r w:rsidRPr="007F2E54">
              <w:rPr>
                <w:rFonts w:ascii="Times New Roman" w:hAnsi="Times New Roman"/>
                <w:bCs/>
                <w:kern w:val="0"/>
                <w:szCs w:val="21"/>
              </w:rPr>
              <w:t>基于离散的人工蜂群进化的自动导向车辆调度方法</w:t>
            </w:r>
          </w:p>
        </w:tc>
        <w:tc>
          <w:tcPr>
            <w:tcW w:w="1559" w:type="dxa"/>
            <w:vAlign w:val="center"/>
          </w:tcPr>
          <w:p w14:paraId="3A628E29"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发明专利</w:t>
            </w:r>
          </w:p>
        </w:tc>
        <w:tc>
          <w:tcPr>
            <w:tcW w:w="993" w:type="dxa"/>
            <w:vAlign w:val="center"/>
          </w:tcPr>
          <w:p w14:paraId="71F48C90" w14:textId="77777777" w:rsidR="00482D56" w:rsidRPr="007F2E54" w:rsidRDefault="00482D56" w:rsidP="00831291">
            <w:pPr>
              <w:rPr>
                <w:rFonts w:ascii="Times New Roman" w:hAnsi="Times New Roman"/>
                <w:b/>
              </w:rPr>
            </w:pPr>
            <w:r w:rsidRPr="007F2E54">
              <w:rPr>
                <w:rFonts w:ascii="Times New Roman" w:hAnsi="Times New Roman"/>
                <w:bCs/>
                <w:kern w:val="0"/>
                <w:szCs w:val="21"/>
              </w:rPr>
              <w:t>桑红燕</w:t>
            </w:r>
            <w:r w:rsidRPr="007F2E54">
              <w:rPr>
                <w:rFonts w:ascii="Times New Roman" w:hAnsi="Times New Roman"/>
                <w:bCs/>
                <w:kern w:val="0"/>
                <w:szCs w:val="21"/>
              </w:rPr>
              <w:t>;</w:t>
            </w:r>
            <w:r w:rsidRPr="007F2E54">
              <w:rPr>
                <w:rFonts w:ascii="Times New Roman" w:hAnsi="Times New Roman"/>
                <w:bCs/>
                <w:kern w:val="0"/>
                <w:szCs w:val="21"/>
              </w:rPr>
              <w:t>张溆金</w:t>
            </w:r>
            <w:r w:rsidRPr="007F2E54">
              <w:rPr>
                <w:rFonts w:ascii="Times New Roman" w:hAnsi="Times New Roman"/>
                <w:bCs/>
                <w:kern w:val="0"/>
                <w:szCs w:val="21"/>
              </w:rPr>
              <w:t>;</w:t>
            </w:r>
            <w:r w:rsidRPr="007F2E54">
              <w:rPr>
                <w:rFonts w:ascii="Times New Roman" w:hAnsi="Times New Roman"/>
                <w:bCs/>
                <w:kern w:val="0"/>
                <w:szCs w:val="21"/>
              </w:rPr>
              <w:t>潘全科</w:t>
            </w:r>
            <w:r w:rsidRPr="007F2E54">
              <w:rPr>
                <w:rFonts w:ascii="Times New Roman" w:hAnsi="Times New Roman"/>
                <w:bCs/>
                <w:kern w:val="0"/>
                <w:szCs w:val="21"/>
              </w:rPr>
              <w:t>;</w:t>
            </w:r>
            <w:r w:rsidRPr="007F2E54">
              <w:rPr>
                <w:rFonts w:ascii="Times New Roman" w:hAnsi="Times New Roman"/>
                <w:bCs/>
                <w:kern w:val="0"/>
                <w:szCs w:val="21"/>
              </w:rPr>
              <w:t>田存伟</w:t>
            </w:r>
          </w:p>
        </w:tc>
        <w:tc>
          <w:tcPr>
            <w:tcW w:w="1559" w:type="dxa"/>
            <w:vAlign w:val="center"/>
          </w:tcPr>
          <w:p w14:paraId="4DC17011" w14:textId="77777777" w:rsidR="00482D56" w:rsidRPr="007F2E54" w:rsidRDefault="00482D56" w:rsidP="00831291">
            <w:pPr>
              <w:rPr>
                <w:rFonts w:ascii="Times New Roman" w:hAnsi="Times New Roman"/>
                <w:b/>
              </w:rPr>
            </w:pPr>
            <w:r w:rsidRPr="007F2E54">
              <w:rPr>
                <w:rFonts w:ascii="Times New Roman" w:hAnsi="Times New Roman"/>
                <w:bCs/>
                <w:szCs w:val="21"/>
              </w:rPr>
              <w:t>聊城大学</w:t>
            </w:r>
          </w:p>
        </w:tc>
        <w:tc>
          <w:tcPr>
            <w:tcW w:w="1417" w:type="dxa"/>
            <w:vAlign w:val="center"/>
          </w:tcPr>
          <w:p w14:paraId="10F50A7B" w14:textId="77777777" w:rsidR="00482D56" w:rsidRPr="007F2E54" w:rsidRDefault="00482D56" w:rsidP="00831291">
            <w:pPr>
              <w:jc w:val="center"/>
              <w:rPr>
                <w:rFonts w:ascii="Times New Roman" w:hAnsi="Times New Roman"/>
                <w:b/>
              </w:rPr>
            </w:pPr>
            <w:r w:rsidRPr="007F2E54">
              <w:rPr>
                <w:rFonts w:ascii="Times New Roman" w:hAnsi="Times New Roman"/>
                <w:bCs/>
                <w:kern w:val="0"/>
                <w:szCs w:val="21"/>
              </w:rPr>
              <w:t>ZL 2021 1 1142757.0</w:t>
            </w:r>
          </w:p>
        </w:tc>
        <w:tc>
          <w:tcPr>
            <w:tcW w:w="1276" w:type="dxa"/>
            <w:vAlign w:val="center"/>
          </w:tcPr>
          <w:p w14:paraId="239FBD0B"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2023.12.19</w:t>
            </w:r>
          </w:p>
        </w:tc>
        <w:tc>
          <w:tcPr>
            <w:tcW w:w="1276" w:type="dxa"/>
            <w:vAlign w:val="center"/>
          </w:tcPr>
          <w:p w14:paraId="422416DA"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有效</w:t>
            </w:r>
          </w:p>
        </w:tc>
        <w:tc>
          <w:tcPr>
            <w:tcW w:w="800" w:type="dxa"/>
            <w:vAlign w:val="center"/>
          </w:tcPr>
          <w:p w14:paraId="7D8D8A73" w14:textId="77777777" w:rsidR="00482D56" w:rsidRPr="00FD4386" w:rsidRDefault="00482D56" w:rsidP="00831291">
            <w:pPr>
              <w:jc w:val="center"/>
              <w:rPr>
                <w:rFonts w:ascii="Times New Roman" w:hAnsi="Times New Roman"/>
                <w:bCs/>
              </w:rPr>
            </w:pPr>
            <w:r w:rsidRPr="00FD4386">
              <w:rPr>
                <w:rFonts w:ascii="Times New Roman" w:hAnsi="Times New Roman"/>
                <w:bCs/>
                <w:color w:val="000000"/>
              </w:rPr>
              <w:t>知识产权证明</w:t>
            </w:r>
          </w:p>
        </w:tc>
        <w:tc>
          <w:tcPr>
            <w:tcW w:w="1418" w:type="dxa"/>
            <w:vAlign w:val="center"/>
          </w:tcPr>
          <w:p w14:paraId="3A055524"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否</w:t>
            </w:r>
          </w:p>
        </w:tc>
        <w:tc>
          <w:tcPr>
            <w:tcW w:w="1276" w:type="dxa"/>
            <w:vAlign w:val="center"/>
          </w:tcPr>
          <w:p w14:paraId="79A00730"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是</w:t>
            </w:r>
          </w:p>
        </w:tc>
      </w:tr>
      <w:tr w:rsidR="00482D56" w:rsidRPr="007F2E54" w14:paraId="09E212B7" w14:textId="77777777" w:rsidTr="00831291">
        <w:trPr>
          <w:trHeight w:val="690"/>
          <w:jc w:val="center"/>
        </w:trPr>
        <w:tc>
          <w:tcPr>
            <w:tcW w:w="774" w:type="dxa"/>
            <w:vAlign w:val="center"/>
          </w:tcPr>
          <w:p w14:paraId="4CAE9B77"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7</w:t>
            </w:r>
          </w:p>
        </w:tc>
        <w:tc>
          <w:tcPr>
            <w:tcW w:w="1499" w:type="dxa"/>
            <w:vAlign w:val="center"/>
          </w:tcPr>
          <w:p w14:paraId="618F1046" w14:textId="77777777" w:rsidR="00482D56" w:rsidRPr="007F2E54" w:rsidRDefault="00482D56" w:rsidP="00831291">
            <w:pPr>
              <w:rPr>
                <w:rFonts w:ascii="Times New Roman" w:hAnsi="Times New Roman"/>
                <w:b/>
              </w:rPr>
            </w:pPr>
            <w:r w:rsidRPr="007F2E54">
              <w:rPr>
                <w:rFonts w:ascii="Times New Roman" w:hAnsi="Times New Roman"/>
                <w:bCs/>
                <w:szCs w:val="21"/>
              </w:rPr>
              <w:t>一种资源受限混合流水车间优化方法</w:t>
            </w:r>
          </w:p>
        </w:tc>
        <w:tc>
          <w:tcPr>
            <w:tcW w:w="1559" w:type="dxa"/>
            <w:vAlign w:val="center"/>
          </w:tcPr>
          <w:p w14:paraId="48704AC9"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发明专利</w:t>
            </w:r>
          </w:p>
        </w:tc>
        <w:tc>
          <w:tcPr>
            <w:tcW w:w="993" w:type="dxa"/>
            <w:vAlign w:val="center"/>
          </w:tcPr>
          <w:p w14:paraId="16F1D671" w14:textId="77777777" w:rsidR="00482D56" w:rsidRPr="007F2E54" w:rsidRDefault="00482D56" w:rsidP="00831291">
            <w:pPr>
              <w:rPr>
                <w:rFonts w:ascii="Times New Roman" w:hAnsi="Times New Roman"/>
                <w:b/>
              </w:rPr>
            </w:pPr>
            <w:r w:rsidRPr="007F2E54">
              <w:rPr>
                <w:rFonts w:ascii="Times New Roman" w:hAnsi="Times New Roman"/>
                <w:bCs/>
                <w:kern w:val="0"/>
                <w:szCs w:val="21"/>
              </w:rPr>
              <w:t>李俊青</w:t>
            </w:r>
            <w:r w:rsidRPr="007F2E54">
              <w:rPr>
                <w:rFonts w:ascii="Times New Roman" w:hAnsi="Times New Roman"/>
                <w:bCs/>
                <w:kern w:val="0"/>
                <w:szCs w:val="21"/>
              </w:rPr>
              <w:t>;</w:t>
            </w:r>
            <w:r w:rsidRPr="007F2E54">
              <w:rPr>
                <w:rFonts w:ascii="Times New Roman" w:hAnsi="Times New Roman"/>
                <w:bCs/>
                <w:kern w:val="0"/>
                <w:szCs w:val="21"/>
              </w:rPr>
              <w:t>陶昕瑞</w:t>
            </w:r>
            <w:r w:rsidRPr="007F2E54">
              <w:rPr>
                <w:rFonts w:ascii="Times New Roman" w:hAnsi="Times New Roman"/>
                <w:bCs/>
                <w:kern w:val="0"/>
                <w:szCs w:val="21"/>
              </w:rPr>
              <w:t>;</w:t>
            </w:r>
            <w:r w:rsidRPr="007F2E54">
              <w:rPr>
                <w:rFonts w:ascii="Times New Roman" w:hAnsi="Times New Roman"/>
                <w:bCs/>
                <w:kern w:val="0"/>
                <w:szCs w:val="21"/>
              </w:rPr>
              <w:t>韩玉艳</w:t>
            </w:r>
            <w:r w:rsidRPr="007F2E54">
              <w:rPr>
                <w:rFonts w:ascii="Times New Roman" w:hAnsi="Times New Roman"/>
                <w:bCs/>
                <w:kern w:val="0"/>
                <w:szCs w:val="21"/>
              </w:rPr>
              <w:t>;</w:t>
            </w:r>
            <w:r w:rsidRPr="007F2E54">
              <w:rPr>
                <w:rFonts w:ascii="Times New Roman" w:hAnsi="Times New Roman"/>
                <w:bCs/>
                <w:kern w:val="0"/>
                <w:szCs w:val="21"/>
              </w:rPr>
              <w:t>刘闯</w:t>
            </w:r>
          </w:p>
        </w:tc>
        <w:tc>
          <w:tcPr>
            <w:tcW w:w="1559" w:type="dxa"/>
            <w:vAlign w:val="center"/>
          </w:tcPr>
          <w:p w14:paraId="56BC6339" w14:textId="77777777" w:rsidR="00482D56" w:rsidRPr="007F2E54" w:rsidRDefault="00482D56" w:rsidP="00831291">
            <w:pPr>
              <w:rPr>
                <w:rFonts w:ascii="Times New Roman" w:hAnsi="Times New Roman"/>
                <w:b/>
              </w:rPr>
            </w:pPr>
            <w:r w:rsidRPr="007F2E54">
              <w:rPr>
                <w:rFonts w:ascii="Times New Roman" w:hAnsi="Times New Roman"/>
                <w:bCs/>
                <w:szCs w:val="21"/>
              </w:rPr>
              <w:t>聊城大学</w:t>
            </w:r>
          </w:p>
        </w:tc>
        <w:tc>
          <w:tcPr>
            <w:tcW w:w="1417" w:type="dxa"/>
            <w:vAlign w:val="center"/>
          </w:tcPr>
          <w:p w14:paraId="14376810" w14:textId="77777777" w:rsidR="00482D56" w:rsidRPr="007F2E54" w:rsidRDefault="00482D56" w:rsidP="00831291">
            <w:pPr>
              <w:jc w:val="center"/>
              <w:rPr>
                <w:rFonts w:ascii="Times New Roman" w:hAnsi="Times New Roman"/>
                <w:b/>
              </w:rPr>
            </w:pPr>
            <w:r w:rsidRPr="007F2E54">
              <w:rPr>
                <w:rFonts w:ascii="Times New Roman" w:hAnsi="Times New Roman"/>
                <w:bCs/>
                <w:kern w:val="0"/>
                <w:szCs w:val="21"/>
              </w:rPr>
              <w:t>ZL 2019 1 1061792.2</w:t>
            </w:r>
          </w:p>
        </w:tc>
        <w:tc>
          <w:tcPr>
            <w:tcW w:w="1276" w:type="dxa"/>
            <w:vAlign w:val="center"/>
          </w:tcPr>
          <w:p w14:paraId="2C9FE5EF"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2023.4.07</w:t>
            </w:r>
          </w:p>
        </w:tc>
        <w:tc>
          <w:tcPr>
            <w:tcW w:w="1276" w:type="dxa"/>
            <w:vAlign w:val="center"/>
          </w:tcPr>
          <w:p w14:paraId="0D44DD8A"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有效</w:t>
            </w:r>
          </w:p>
        </w:tc>
        <w:tc>
          <w:tcPr>
            <w:tcW w:w="800" w:type="dxa"/>
            <w:vAlign w:val="center"/>
          </w:tcPr>
          <w:p w14:paraId="25F3B733" w14:textId="77777777" w:rsidR="00482D56" w:rsidRPr="00FD4386" w:rsidRDefault="00482D56" w:rsidP="00831291">
            <w:pPr>
              <w:jc w:val="center"/>
              <w:rPr>
                <w:rFonts w:ascii="Times New Roman" w:hAnsi="Times New Roman"/>
                <w:bCs/>
              </w:rPr>
            </w:pPr>
            <w:r w:rsidRPr="00FD4386">
              <w:rPr>
                <w:rFonts w:ascii="Times New Roman" w:hAnsi="Times New Roman"/>
                <w:bCs/>
                <w:color w:val="000000"/>
              </w:rPr>
              <w:t>知识产权证明</w:t>
            </w:r>
          </w:p>
        </w:tc>
        <w:tc>
          <w:tcPr>
            <w:tcW w:w="1418" w:type="dxa"/>
            <w:vAlign w:val="center"/>
          </w:tcPr>
          <w:p w14:paraId="11C7DE9F"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否</w:t>
            </w:r>
          </w:p>
        </w:tc>
        <w:tc>
          <w:tcPr>
            <w:tcW w:w="1276" w:type="dxa"/>
            <w:vAlign w:val="center"/>
          </w:tcPr>
          <w:p w14:paraId="3BB42AFD"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是</w:t>
            </w:r>
          </w:p>
        </w:tc>
      </w:tr>
      <w:tr w:rsidR="00482D56" w:rsidRPr="007F2E54" w14:paraId="3F496865" w14:textId="77777777" w:rsidTr="00831291">
        <w:trPr>
          <w:trHeight w:val="690"/>
          <w:jc w:val="center"/>
        </w:trPr>
        <w:tc>
          <w:tcPr>
            <w:tcW w:w="774" w:type="dxa"/>
            <w:vAlign w:val="center"/>
          </w:tcPr>
          <w:p w14:paraId="40F4B20C"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8</w:t>
            </w:r>
          </w:p>
        </w:tc>
        <w:tc>
          <w:tcPr>
            <w:tcW w:w="1499" w:type="dxa"/>
            <w:vAlign w:val="center"/>
          </w:tcPr>
          <w:p w14:paraId="065F5FB6" w14:textId="77777777" w:rsidR="00482D56" w:rsidRPr="007F2E54" w:rsidRDefault="00482D56" w:rsidP="00831291">
            <w:pPr>
              <w:rPr>
                <w:rFonts w:ascii="Times New Roman" w:hAnsi="Times New Roman"/>
                <w:b/>
              </w:rPr>
            </w:pPr>
            <w:r w:rsidRPr="007F2E54">
              <w:rPr>
                <w:rFonts w:ascii="Times New Roman" w:hAnsi="Times New Roman"/>
                <w:bCs/>
                <w:kern w:val="0"/>
                <w:szCs w:val="21"/>
              </w:rPr>
              <w:t>一种带时间窗的冷链物流路径优化方法</w:t>
            </w:r>
          </w:p>
        </w:tc>
        <w:tc>
          <w:tcPr>
            <w:tcW w:w="1559" w:type="dxa"/>
            <w:vAlign w:val="center"/>
          </w:tcPr>
          <w:p w14:paraId="13E78B6F"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发明专利</w:t>
            </w:r>
          </w:p>
        </w:tc>
        <w:tc>
          <w:tcPr>
            <w:tcW w:w="993" w:type="dxa"/>
            <w:vAlign w:val="center"/>
          </w:tcPr>
          <w:p w14:paraId="34DCCB49" w14:textId="77777777" w:rsidR="00482D56" w:rsidRPr="007F2E54" w:rsidRDefault="00482D56" w:rsidP="00831291">
            <w:pPr>
              <w:rPr>
                <w:rFonts w:ascii="Times New Roman" w:hAnsi="Times New Roman"/>
                <w:b/>
              </w:rPr>
            </w:pPr>
            <w:r w:rsidRPr="007F2E54">
              <w:rPr>
                <w:rFonts w:ascii="Times New Roman" w:hAnsi="Times New Roman"/>
                <w:bCs/>
                <w:kern w:val="0"/>
                <w:szCs w:val="21"/>
              </w:rPr>
              <w:t>李俊青；宋美娴；郑志新</w:t>
            </w:r>
          </w:p>
        </w:tc>
        <w:tc>
          <w:tcPr>
            <w:tcW w:w="1559" w:type="dxa"/>
            <w:vAlign w:val="center"/>
          </w:tcPr>
          <w:p w14:paraId="156F7E92" w14:textId="77777777" w:rsidR="00482D56" w:rsidRPr="007F2E54" w:rsidRDefault="00482D56" w:rsidP="00831291">
            <w:pPr>
              <w:rPr>
                <w:rFonts w:ascii="Times New Roman" w:hAnsi="Times New Roman"/>
                <w:b/>
              </w:rPr>
            </w:pPr>
            <w:r w:rsidRPr="007F2E54">
              <w:rPr>
                <w:rFonts w:ascii="Times New Roman" w:hAnsi="Times New Roman"/>
                <w:bCs/>
                <w:szCs w:val="21"/>
              </w:rPr>
              <w:t>聊城大学</w:t>
            </w:r>
          </w:p>
        </w:tc>
        <w:tc>
          <w:tcPr>
            <w:tcW w:w="1417" w:type="dxa"/>
            <w:vAlign w:val="center"/>
          </w:tcPr>
          <w:p w14:paraId="715772B7" w14:textId="77777777" w:rsidR="00482D56" w:rsidRPr="007F2E54" w:rsidRDefault="00482D56" w:rsidP="00831291">
            <w:pPr>
              <w:jc w:val="center"/>
              <w:rPr>
                <w:rFonts w:ascii="Times New Roman" w:hAnsi="Times New Roman"/>
                <w:b/>
              </w:rPr>
            </w:pPr>
            <w:r w:rsidRPr="007F2E54">
              <w:rPr>
                <w:rFonts w:ascii="Times New Roman" w:hAnsi="Times New Roman"/>
                <w:bCs/>
                <w:kern w:val="0"/>
                <w:szCs w:val="21"/>
              </w:rPr>
              <w:t>ZL201910290492.5</w:t>
            </w:r>
          </w:p>
        </w:tc>
        <w:tc>
          <w:tcPr>
            <w:tcW w:w="1276" w:type="dxa"/>
            <w:vAlign w:val="center"/>
          </w:tcPr>
          <w:p w14:paraId="42D8C1DA"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2021.01.08</w:t>
            </w:r>
          </w:p>
        </w:tc>
        <w:tc>
          <w:tcPr>
            <w:tcW w:w="1276" w:type="dxa"/>
            <w:vAlign w:val="center"/>
          </w:tcPr>
          <w:p w14:paraId="1091AD47"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有效</w:t>
            </w:r>
          </w:p>
        </w:tc>
        <w:tc>
          <w:tcPr>
            <w:tcW w:w="800" w:type="dxa"/>
            <w:vAlign w:val="center"/>
          </w:tcPr>
          <w:p w14:paraId="3FB1318B" w14:textId="77777777" w:rsidR="00482D56" w:rsidRPr="00FD4386" w:rsidRDefault="00482D56" w:rsidP="00831291">
            <w:pPr>
              <w:jc w:val="center"/>
              <w:rPr>
                <w:rFonts w:ascii="Times New Roman" w:hAnsi="Times New Roman"/>
                <w:bCs/>
              </w:rPr>
            </w:pPr>
            <w:r w:rsidRPr="00FD4386">
              <w:rPr>
                <w:rFonts w:ascii="Times New Roman" w:hAnsi="Times New Roman"/>
                <w:bCs/>
                <w:color w:val="000000"/>
              </w:rPr>
              <w:t>知识产权证明</w:t>
            </w:r>
          </w:p>
        </w:tc>
        <w:tc>
          <w:tcPr>
            <w:tcW w:w="1418" w:type="dxa"/>
            <w:vAlign w:val="center"/>
          </w:tcPr>
          <w:p w14:paraId="0BC6768B"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否</w:t>
            </w:r>
          </w:p>
        </w:tc>
        <w:tc>
          <w:tcPr>
            <w:tcW w:w="1276" w:type="dxa"/>
            <w:vAlign w:val="center"/>
          </w:tcPr>
          <w:p w14:paraId="57BE6C31"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是</w:t>
            </w:r>
          </w:p>
        </w:tc>
      </w:tr>
      <w:tr w:rsidR="00482D56" w:rsidRPr="007F2E54" w14:paraId="0B3323D6" w14:textId="77777777" w:rsidTr="00831291">
        <w:trPr>
          <w:trHeight w:val="690"/>
          <w:jc w:val="center"/>
        </w:trPr>
        <w:tc>
          <w:tcPr>
            <w:tcW w:w="774" w:type="dxa"/>
            <w:vAlign w:val="center"/>
          </w:tcPr>
          <w:p w14:paraId="7E36C74D"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9</w:t>
            </w:r>
          </w:p>
        </w:tc>
        <w:tc>
          <w:tcPr>
            <w:tcW w:w="1499" w:type="dxa"/>
            <w:vAlign w:val="center"/>
          </w:tcPr>
          <w:p w14:paraId="1688C24C" w14:textId="77777777" w:rsidR="00482D56" w:rsidRPr="007F2E54" w:rsidRDefault="00482D56" w:rsidP="00831291">
            <w:pPr>
              <w:autoSpaceDE w:val="0"/>
              <w:autoSpaceDN w:val="0"/>
              <w:adjustRightInd w:val="0"/>
              <w:snapToGrid w:val="0"/>
              <w:jc w:val="center"/>
              <w:rPr>
                <w:rFonts w:ascii="Times New Roman" w:hAnsi="Times New Roman"/>
                <w:bCs/>
                <w:szCs w:val="21"/>
              </w:rPr>
            </w:pPr>
            <w:r w:rsidRPr="007F2E54">
              <w:rPr>
                <w:rFonts w:ascii="Times New Roman" w:hAnsi="Times New Roman"/>
                <w:bCs/>
                <w:szCs w:val="21"/>
              </w:rPr>
              <w:t>考虑运输以及序列相关调整时间的柔性作业车间节能</w:t>
            </w:r>
          </w:p>
          <w:p w14:paraId="179291B0" w14:textId="77777777" w:rsidR="00482D56" w:rsidRPr="007F2E54" w:rsidRDefault="00482D56" w:rsidP="00831291">
            <w:pPr>
              <w:rPr>
                <w:rFonts w:ascii="Times New Roman" w:hAnsi="Times New Roman"/>
                <w:b/>
              </w:rPr>
            </w:pPr>
            <w:r w:rsidRPr="007F2E54">
              <w:rPr>
                <w:rFonts w:ascii="Times New Roman" w:hAnsi="Times New Roman"/>
                <w:bCs/>
                <w:szCs w:val="21"/>
              </w:rPr>
              <w:t>调度系统</w:t>
            </w:r>
            <w:r w:rsidRPr="007F2E54">
              <w:rPr>
                <w:rFonts w:ascii="Times New Roman" w:hAnsi="Times New Roman"/>
                <w:bCs/>
                <w:szCs w:val="21"/>
              </w:rPr>
              <w:t>1.0</w:t>
            </w:r>
          </w:p>
        </w:tc>
        <w:tc>
          <w:tcPr>
            <w:tcW w:w="1559" w:type="dxa"/>
            <w:vAlign w:val="center"/>
          </w:tcPr>
          <w:p w14:paraId="6CEBC9A1"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软件著作权</w:t>
            </w:r>
          </w:p>
        </w:tc>
        <w:tc>
          <w:tcPr>
            <w:tcW w:w="993" w:type="dxa"/>
            <w:vAlign w:val="center"/>
          </w:tcPr>
          <w:p w14:paraId="2CA30446" w14:textId="77777777" w:rsidR="00482D56" w:rsidRPr="007F2E54" w:rsidRDefault="00482D56" w:rsidP="00831291">
            <w:pPr>
              <w:rPr>
                <w:rFonts w:ascii="Times New Roman" w:hAnsi="Times New Roman"/>
                <w:b/>
              </w:rPr>
            </w:pPr>
            <w:r w:rsidRPr="007F2E54">
              <w:rPr>
                <w:rFonts w:ascii="Times New Roman" w:hAnsi="Times New Roman"/>
                <w:bCs/>
                <w:szCs w:val="21"/>
              </w:rPr>
              <w:t>孟磊磊</w:t>
            </w:r>
          </w:p>
        </w:tc>
        <w:tc>
          <w:tcPr>
            <w:tcW w:w="1559" w:type="dxa"/>
            <w:vAlign w:val="center"/>
          </w:tcPr>
          <w:p w14:paraId="04E7C2BB" w14:textId="77777777" w:rsidR="00482D56" w:rsidRPr="007F2E54" w:rsidRDefault="00482D56" w:rsidP="00831291">
            <w:pPr>
              <w:rPr>
                <w:rFonts w:ascii="Times New Roman" w:hAnsi="Times New Roman"/>
                <w:b/>
              </w:rPr>
            </w:pPr>
            <w:r w:rsidRPr="007F2E54">
              <w:rPr>
                <w:rFonts w:ascii="Times New Roman" w:hAnsi="Times New Roman"/>
                <w:bCs/>
                <w:szCs w:val="21"/>
              </w:rPr>
              <w:t>聊城大学</w:t>
            </w:r>
          </w:p>
        </w:tc>
        <w:tc>
          <w:tcPr>
            <w:tcW w:w="1417" w:type="dxa"/>
            <w:vAlign w:val="center"/>
          </w:tcPr>
          <w:p w14:paraId="4A26367B" w14:textId="77777777" w:rsidR="00482D56" w:rsidRPr="007F2E54" w:rsidRDefault="00482D56" w:rsidP="00831291">
            <w:pPr>
              <w:jc w:val="center"/>
              <w:rPr>
                <w:rFonts w:ascii="Times New Roman" w:hAnsi="Times New Roman"/>
                <w:b/>
              </w:rPr>
            </w:pPr>
            <w:r w:rsidRPr="007F2E54">
              <w:rPr>
                <w:rFonts w:ascii="Times New Roman" w:hAnsi="Times New Roman"/>
                <w:bCs/>
                <w:kern w:val="0"/>
                <w:szCs w:val="21"/>
              </w:rPr>
              <w:t>2023SR1045382</w:t>
            </w:r>
          </w:p>
        </w:tc>
        <w:tc>
          <w:tcPr>
            <w:tcW w:w="1276" w:type="dxa"/>
            <w:vAlign w:val="center"/>
          </w:tcPr>
          <w:p w14:paraId="3704EF84"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2023.09.12</w:t>
            </w:r>
          </w:p>
        </w:tc>
        <w:tc>
          <w:tcPr>
            <w:tcW w:w="1276" w:type="dxa"/>
            <w:vAlign w:val="center"/>
          </w:tcPr>
          <w:p w14:paraId="536564D5"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有效</w:t>
            </w:r>
          </w:p>
        </w:tc>
        <w:tc>
          <w:tcPr>
            <w:tcW w:w="800" w:type="dxa"/>
            <w:vAlign w:val="center"/>
          </w:tcPr>
          <w:p w14:paraId="73DA1CF6" w14:textId="77777777" w:rsidR="00482D56" w:rsidRPr="00FD4386" w:rsidRDefault="00482D56" w:rsidP="00831291">
            <w:pPr>
              <w:jc w:val="center"/>
              <w:rPr>
                <w:rFonts w:ascii="Times New Roman" w:hAnsi="Times New Roman"/>
                <w:bCs/>
              </w:rPr>
            </w:pPr>
            <w:r w:rsidRPr="00FD4386">
              <w:rPr>
                <w:rFonts w:ascii="Times New Roman" w:hAnsi="Times New Roman"/>
                <w:bCs/>
                <w:color w:val="000000"/>
              </w:rPr>
              <w:t>知识产权证明</w:t>
            </w:r>
          </w:p>
        </w:tc>
        <w:tc>
          <w:tcPr>
            <w:tcW w:w="1418" w:type="dxa"/>
            <w:vAlign w:val="center"/>
          </w:tcPr>
          <w:p w14:paraId="1196048D"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是</w:t>
            </w:r>
          </w:p>
        </w:tc>
        <w:tc>
          <w:tcPr>
            <w:tcW w:w="1276" w:type="dxa"/>
            <w:vAlign w:val="center"/>
          </w:tcPr>
          <w:p w14:paraId="43396060"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是</w:t>
            </w:r>
          </w:p>
        </w:tc>
      </w:tr>
      <w:tr w:rsidR="00482D56" w:rsidRPr="007F2E54" w14:paraId="69154658" w14:textId="77777777" w:rsidTr="00831291">
        <w:trPr>
          <w:trHeight w:val="600"/>
          <w:jc w:val="center"/>
        </w:trPr>
        <w:tc>
          <w:tcPr>
            <w:tcW w:w="774" w:type="dxa"/>
            <w:vAlign w:val="center"/>
          </w:tcPr>
          <w:p w14:paraId="43F27DDE"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10</w:t>
            </w:r>
          </w:p>
        </w:tc>
        <w:tc>
          <w:tcPr>
            <w:tcW w:w="1499" w:type="dxa"/>
            <w:vAlign w:val="center"/>
          </w:tcPr>
          <w:p w14:paraId="48D37F2C" w14:textId="77777777" w:rsidR="00482D56" w:rsidRPr="007F2E54" w:rsidRDefault="00482D56" w:rsidP="00831291">
            <w:pPr>
              <w:rPr>
                <w:rFonts w:ascii="Times New Roman" w:hAnsi="Times New Roman"/>
                <w:b/>
              </w:rPr>
            </w:pPr>
            <w:r w:rsidRPr="007F2E54">
              <w:rPr>
                <w:rFonts w:ascii="Times New Roman" w:hAnsi="Times New Roman"/>
                <w:bCs/>
                <w:szCs w:val="21"/>
              </w:rPr>
              <w:t>面向高效节能的</w:t>
            </w:r>
            <w:r w:rsidRPr="007F2E54">
              <w:rPr>
                <w:rFonts w:ascii="Times New Roman" w:hAnsi="Times New Roman"/>
                <w:bCs/>
                <w:szCs w:val="21"/>
              </w:rPr>
              <w:t>AGV</w:t>
            </w:r>
            <w:r w:rsidRPr="007F2E54">
              <w:rPr>
                <w:rFonts w:ascii="Times New Roman" w:hAnsi="Times New Roman"/>
                <w:bCs/>
                <w:szCs w:val="21"/>
              </w:rPr>
              <w:t>与柔性作业车间多目标集成调度系统</w:t>
            </w:r>
            <w:r w:rsidRPr="007F2E54">
              <w:rPr>
                <w:rFonts w:ascii="Times New Roman" w:hAnsi="Times New Roman"/>
                <w:bCs/>
                <w:szCs w:val="21"/>
              </w:rPr>
              <w:t>1.0</w:t>
            </w:r>
          </w:p>
        </w:tc>
        <w:tc>
          <w:tcPr>
            <w:tcW w:w="1559" w:type="dxa"/>
            <w:vAlign w:val="center"/>
          </w:tcPr>
          <w:p w14:paraId="74C2866F"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软件著作权</w:t>
            </w:r>
          </w:p>
        </w:tc>
        <w:tc>
          <w:tcPr>
            <w:tcW w:w="993" w:type="dxa"/>
            <w:vAlign w:val="center"/>
          </w:tcPr>
          <w:p w14:paraId="65AC4D27" w14:textId="77777777" w:rsidR="00482D56" w:rsidRPr="007F2E54" w:rsidRDefault="00482D56" w:rsidP="00831291">
            <w:pPr>
              <w:rPr>
                <w:rFonts w:ascii="Times New Roman" w:hAnsi="Times New Roman"/>
                <w:b/>
              </w:rPr>
            </w:pPr>
            <w:r w:rsidRPr="007F2E54">
              <w:rPr>
                <w:rFonts w:ascii="Times New Roman" w:hAnsi="Times New Roman"/>
                <w:bCs/>
                <w:szCs w:val="21"/>
              </w:rPr>
              <w:t>孟磊磊</w:t>
            </w:r>
          </w:p>
        </w:tc>
        <w:tc>
          <w:tcPr>
            <w:tcW w:w="1559" w:type="dxa"/>
            <w:vAlign w:val="center"/>
          </w:tcPr>
          <w:p w14:paraId="1E18C2B0" w14:textId="77777777" w:rsidR="00482D56" w:rsidRPr="007F2E54" w:rsidRDefault="00482D56" w:rsidP="00831291">
            <w:pPr>
              <w:rPr>
                <w:rFonts w:ascii="Times New Roman" w:hAnsi="Times New Roman"/>
                <w:b/>
              </w:rPr>
            </w:pPr>
            <w:r w:rsidRPr="007F2E54">
              <w:rPr>
                <w:rFonts w:ascii="Times New Roman" w:hAnsi="Times New Roman"/>
                <w:bCs/>
                <w:szCs w:val="21"/>
              </w:rPr>
              <w:t>聊城大学</w:t>
            </w:r>
          </w:p>
        </w:tc>
        <w:tc>
          <w:tcPr>
            <w:tcW w:w="1417" w:type="dxa"/>
            <w:vAlign w:val="center"/>
          </w:tcPr>
          <w:p w14:paraId="36F19488"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2023SR0773983</w:t>
            </w:r>
          </w:p>
        </w:tc>
        <w:tc>
          <w:tcPr>
            <w:tcW w:w="1276" w:type="dxa"/>
            <w:vAlign w:val="center"/>
          </w:tcPr>
          <w:p w14:paraId="6CDC00E4"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2023.07.03</w:t>
            </w:r>
          </w:p>
        </w:tc>
        <w:tc>
          <w:tcPr>
            <w:tcW w:w="1276" w:type="dxa"/>
            <w:vAlign w:val="center"/>
          </w:tcPr>
          <w:p w14:paraId="4F1B22B6"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有效</w:t>
            </w:r>
          </w:p>
        </w:tc>
        <w:tc>
          <w:tcPr>
            <w:tcW w:w="800" w:type="dxa"/>
            <w:vAlign w:val="center"/>
          </w:tcPr>
          <w:p w14:paraId="5F0F91EF" w14:textId="77777777" w:rsidR="00482D56" w:rsidRPr="00FD4386" w:rsidRDefault="00482D56" w:rsidP="00831291">
            <w:pPr>
              <w:jc w:val="center"/>
              <w:rPr>
                <w:rFonts w:ascii="Times New Roman" w:hAnsi="Times New Roman"/>
                <w:bCs/>
              </w:rPr>
            </w:pPr>
            <w:r w:rsidRPr="00FD4386">
              <w:rPr>
                <w:rFonts w:ascii="Times New Roman" w:hAnsi="Times New Roman"/>
                <w:bCs/>
                <w:color w:val="000000"/>
              </w:rPr>
              <w:t>知识产权证明</w:t>
            </w:r>
          </w:p>
        </w:tc>
        <w:tc>
          <w:tcPr>
            <w:tcW w:w="1418" w:type="dxa"/>
            <w:vAlign w:val="center"/>
          </w:tcPr>
          <w:p w14:paraId="735E544A"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是</w:t>
            </w:r>
          </w:p>
        </w:tc>
        <w:tc>
          <w:tcPr>
            <w:tcW w:w="1276" w:type="dxa"/>
            <w:vAlign w:val="center"/>
          </w:tcPr>
          <w:p w14:paraId="04D48C41" w14:textId="77777777" w:rsidR="00482D56" w:rsidRPr="007F2E54" w:rsidRDefault="00482D56" w:rsidP="00831291">
            <w:pPr>
              <w:jc w:val="center"/>
              <w:rPr>
                <w:rFonts w:ascii="Times New Roman" w:hAnsi="Times New Roman"/>
                <w:b/>
              </w:rPr>
            </w:pPr>
            <w:r w:rsidRPr="007F2E54">
              <w:rPr>
                <w:rFonts w:ascii="Times New Roman" w:hAnsi="Times New Roman"/>
                <w:bCs/>
                <w:szCs w:val="21"/>
              </w:rPr>
              <w:t>是</w:t>
            </w:r>
          </w:p>
        </w:tc>
      </w:tr>
    </w:tbl>
    <w:p w14:paraId="703888AA" w14:textId="77777777" w:rsidR="00482D56" w:rsidRPr="007F2E54" w:rsidRDefault="00482D56" w:rsidP="00482D56">
      <w:pPr>
        <w:spacing w:line="560" w:lineRule="exact"/>
        <w:ind w:firstLineChars="200" w:firstLine="640"/>
        <w:rPr>
          <w:rFonts w:ascii="Times New Roman" w:eastAsia="黑体" w:hAnsi="Times New Roman"/>
          <w:sz w:val="32"/>
        </w:rPr>
      </w:pPr>
    </w:p>
    <w:p w14:paraId="43DFD4C6" w14:textId="77777777" w:rsidR="00482D56" w:rsidRPr="007F2E54" w:rsidRDefault="00482D56" w:rsidP="00482D56">
      <w:pPr>
        <w:spacing w:line="560" w:lineRule="exact"/>
        <w:ind w:firstLineChars="200" w:firstLine="640"/>
        <w:rPr>
          <w:rFonts w:ascii="Times New Roman" w:eastAsia="黑体" w:hAnsi="Times New Roman"/>
          <w:sz w:val="32"/>
        </w:rPr>
      </w:pP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79"/>
        <w:gridCol w:w="4054"/>
        <w:gridCol w:w="3133"/>
        <w:gridCol w:w="2125"/>
        <w:gridCol w:w="3403"/>
        <w:gridCol w:w="1265"/>
      </w:tblGrid>
      <w:tr w:rsidR="00482D56" w:rsidRPr="007F2E54" w14:paraId="559C496D" w14:textId="77777777" w:rsidTr="00831291">
        <w:trPr>
          <w:jc w:val="center"/>
        </w:trPr>
        <w:tc>
          <w:tcPr>
            <w:tcW w:w="479" w:type="dxa"/>
            <w:vAlign w:val="center"/>
          </w:tcPr>
          <w:p w14:paraId="7CF282DF" w14:textId="77777777" w:rsidR="00482D56" w:rsidRPr="007F2E54" w:rsidRDefault="00482D56" w:rsidP="00831291">
            <w:pPr>
              <w:jc w:val="center"/>
              <w:rPr>
                <w:rFonts w:ascii="Times New Roman" w:hAnsi="Times New Roman"/>
                <w:b/>
                <w:bCs/>
              </w:rPr>
            </w:pPr>
            <w:r w:rsidRPr="007F2E54">
              <w:rPr>
                <w:rFonts w:ascii="Times New Roman" w:hAnsi="Times New Roman"/>
                <w:b/>
                <w:bCs/>
              </w:rPr>
              <w:lastRenderedPageBreak/>
              <w:t>序号</w:t>
            </w:r>
          </w:p>
        </w:tc>
        <w:tc>
          <w:tcPr>
            <w:tcW w:w="4054" w:type="dxa"/>
            <w:vAlign w:val="center"/>
          </w:tcPr>
          <w:p w14:paraId="7E93A822" w14:textId="77777777" w:rsidR="00482D56" w:rsidRPr="007F2E54" w:rsidRDefault="00482D56" w:rsidP="00831291">
            <w:pPr>
              <w:jc w:val="center"/>
              <w:rPr>
                <w:rFonts w:ascii="Times New Roman" w:hAnsi="Times New Roman"/>
                <w:b/>
                <w:bCs/>
              </w:rPr>
            </w:pPr>
            <w:r w:rsidRPr="007F2E54">
              <w:rPr>
                <w:rFonts w:ascii="Times New Roman" w:hAnsi="Times New Roman"/>
                <w:b/>
                <w:bCs/>
              </w:rPr>
              <w:t>论文专著名称</w:t>
            </w:r>
          </w:p>
        </w:tc>
        <w:tc>
          <w:tcPr>
            <w:tcW w:w="3133" w:type="dxa"/>
            <w:vAlign w:val="center"/>
          </w:tcPr>
          <w:p w14:paraId="01A61BC3" w14:textId="77777777" w:rsidR="00482D56" w:rsidRPr="007F2E54" w:rsidRDefault="00482D56" w:rsidP="00831291">
            <w:pPr>
              <w:jc w:val="center"/>
              <w:rPr>
                <w:rFonts w:ascii="Times New Roman" w:hAnsi="Times New Roman"/>
                <w:b/>
                <w:bCs/>
              </w:rPr>
            </w:pPr>
            <w:r w:rsidRPr="007F2E54">
              <w:rPr>
                <w:rFonts w:ascii="Times New Roman" w:hAnsi="Times New Roman"/>
                <w:b/>
                <w:bCs/>
              </w:rPr>
              <w:t>发表刊物（出版社）</w:t>
            </w:r>
          </w:p>
        </w:tc>
        <w:tc>
          <w:tcPr>
            <w:tcW w:w="2125" w:type="dxa"/>
            <w:vAlign w:val="center"/>
          </w:tcPr>
          <w:p w14:paraId="5C83C19C" w14:textId="77777777" w:rsidR="00482D56" w:rsidRPr="007F2E54" w:rsidRDefault="00482D56" w:rsidP="00831291">
            <w:pPr>
              <w:jc w:val="center"/>
              <w:rPr>
                <w:rFonts w:ascii="Times New Roman" w:hAnsi="Times New Roman"/>
                <w:b/>
                <w:bCs/>
              </w:rPr>
            </w:pPr>
            <w:r w:rsidRPr="007F2E54">
              <w:rPr>
                <w:rFonts w:ascii="Times New Roman" w:hAnsi="Times New Roman"/>
                <w:b/>
                <w:bCs/>
              </w:rPr>
              <w:t>发表（出版）时间</w:t>
            </w:r>
          </w:p>
        </w:tc>
        <w:tc>
          <w:tcPr>
            <w:tcW w:w="3403" w:type="dxa"/>
            <w:vAlign w:val="center"/>
          </w:tcPr>
          <w:p w14:paraId="45A7593C" w14:textId="77777777" w:rsidR="00482D56" w:rsidRPr="007F2E54" w:rsidRDefault="00482D56" w:rsidP="00831291">
            <w:pPr>
              <w:jc w:val="center"/>
              <w:rPr>
                <w:rFonts w:ascii="Times New Roman" w:hAnsi="Times New Roman"/>
                <w:b/>
                <w:bCs/>
              </w:rPr>
            </w:pPr>
            <w:r w:rsidRPr="007F2E54">
              <w:rPr>
                <w:rFonts w:ascii="Times New Roman" w:hAnsi="Times New Roman"/>
                <w:b/>
                <w:bCs/>
              </w:rPr>
              <w:t>作者（按刊物发表顺序）</w:t>
            </w:r>
          </w:p>
        </w:tc>
        <w:tc>
          <w:tcPr>
            <w:tcW w:w="1265" w:type="dxa"/>
            <w:vAlign w:val="center"/>
          </w:tcPr>
          <w:p w14:paraId="401736C0" w14:textId="77777777" w:rsidR="00482D56" w:rsidRPr="007F2E54" w:rsidRDefault="00482D56" w:rsidP="00831291">
            <w:pPr>
              <w:jc w:val="center"/>
              <w:rPr>
                <w:rFonts w:ascii="Times New Roman" w:hAnsi="Times New Roman"/>
                <w:b/>
                <w:bCs/>
              </w:rPr>
            </w:pPr>
            <w:r w:rsidRPr="007F2E54">
              <w:rPr>
                <w:rFonts w:ascii="Times New Roman" w:hAnsi="Times New Roman"/>
                <w:b/>
                <w:bCs/>
              </w:rPr>
              <w:t>证明材料对应附件</w:t>
            </w:r>
          </w:p>
        </w:tc>
      </w:tr>
      <w:tr w:rsidR="00482D56" w:rsidRPr="007F2E54" w14:paraId="58660CA6" w14:textId="77777777" w:rsidTr="00831291">
        <w:trPr>
          <w:trHeight w:val="650"/>
          <w:jc w:val="center"/>
        </w:trPr>
        <w:tc>
          <w:tcPr>
            <w:tcW w:w="479" w:type="dxa"/>
            <w:vAlign w:val="center"/>
          </w:tcPr>
          <w:p w14:paraId="67B9C717"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1</w:t>
            </w:r>
          </w:p>
        </w:tc>
        <w:tc>
          <w:tcPr>
            <w:tcW w:w="4054" w:type="dxa"/>
            <w:vAlign w:val="center"/>
          </w:tcPr>
          <w:p w14:paraId="5D17BE28" w14:textId="77777777" w:rsidR="00482D56" w:rsidRPr="007F2E54" w:rsidRDefault="00482D56" w:rsidP="00831291">
            <w:pPr>
              <w:rPr>
                <w:rFonts w:ascii="Times New Roman" w:hAnsi="Times New Roman"/>
                <w:b/>
                <w:bCs/>
              </w:rPr>
            </w:pPr>
            <w:r w:rsidRPr="007F2E54">
              <w:rPr>
                <w:rFonts w:ascii="Times New Roman" w:hAnsi="Times New Roman"/>
                <w:bCs/>
                <w:kern w:val="0"/>
                <w:szCs w:val="21"/>
              </w:rPr>
              <w:t>Mixed-integer linear programming and constraint programming formulations for solving distributed flexible job shop scheduling problem</w:t>
            </w:r>
          </w:p>
        </w:tc>
        <w:tc>
          <w:tcPr>
            <w:tcW w:w="3133" w:type="dxa"/>
            <w:vAlign w:val="center"/>
          </w:tcPr>
          <w:p w14:paraId="72E6E795"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Computers &amp; Industrial Engineering</w:t>
            </w:r>
          </w:p>
        </w:tc>
        <w:tc>
          <w:tcPr>
            <w:tcW w:w="2125" w:type="dxa"/>
            <w:vAlign w:val="center"/>
          </w:tcPr>
          <w:p w14:paraId="1F4F4447"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2020</w:t>
            </w:r>
          </w:p>
        </w:tc>
        <w:tc>
          <w:tcPr>
            <w:tcW w:w="3403" w:type="dxa"/>
            <w:vAlign w:val="center"/>
          </w:tcPr>
          <w:p w14:paraId="3EFB2917" w14:textId="77777777" w:rsidR="00482D56" w:rsidRPr="007F2E54" w:rsidRDefault="00482D56" w:rsidP="00831291">
            <w:pPr>
              <w:adjustRightInd w:val="0"/>
              <w:snapToGrid w:val="0"/>
              <w:jc w:val="center"/>
              <w:rPr>
                <w:rFonts w:ascii="Times New Roman" w:hAnsi="Times New Roman"/>
                <w:bCs/>
                <w:kern w:val="0"/>
                <w:szCs w:val="21"/>
              </w:rPr>
            </w:pPr>
            <w:r w:rsidRPr="007F2E54">
              <w:rPr>
                <w:rFonts w:ascii="Times New Roman" w:hAnsi="Times New Roman"/>
                <w:bCs/>
                <w:kern w:val="0"/>
                <w:szCs w:val="21"/>
              </w:rPr>
              <w:t>孟磊磊；张超勇；任亚平；</w:t>
            </w:r>
          </w:p>
          <w:p w14:paraId="44643444"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张彪；吕畅</w:t>
            </w:r>
          </w:p>
        </w:tc>
        <w:tc>
          <w:tcPr>
            <w:tcW w:w="1265" w:type="dxa"/>
            <w:vAlign w:val="center"/>
          </w:tcPr>
          <w:p w14:paraId="5335F788" w14:textId="77777777" w:rsidR="00482D56" w:rsidRPr="007F2E54" w:rsidRDefault="00482D56" w:rsidP="00831291">
            <w:pPr>
              <w:jc w:val="center"/>
              <w:rPr>
                <w:rFonts w:ascii="Times New Roman" w:hAnsi="Times New Roman"/>
                <w:bCs/>
              </w:rPr>
            </w:pPr>
            <w:r w:rsidRPr="007F2E54">
              <w:rPr>
                <w:rFonts w:ascii="Times New Roman" w:hAnsi="Times New Roman"/>
                <w:bCs/>
                <w:color w:val="000000"/>
              </w:rPr>
              <w:t>论文、论著目录</w:t>
            </w:r>
          </w:p>
        </w:tc>
      </w:tr>
      <w:tr w:rsidR="00482D56" w:rsidRPr="007F2E54" w14:paraId="45EFE6FF" w14:textId="77777777" w:rsidTr="00831291">
        <w:trPr>
          <w:trHeight w:val="680"/>
          <w:jc w:val="center"/>
        </w:trPr>
        <w:tc>
          <w:tcPr>
            <w:tcW w:w="479" w:type="dxa"/>
            <w:vAlign w:val="center"/>
          </w:tcPr>
          <w:p w14:paraId="5E0019E3"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2</w:t>
            </w:r>
          </w:p>
        </w:tc>
        <w:tc>
          <w:tcPr>
            <w:tcW w:w="4054" w:type="dxa"/>
            <w:vAlign w:val="center"/>
          </w:tcPr>
          <w:p w14:paraId="44EE14A6" w14:textId="77777777" w:rsidR="00482D56" w:rsidRPr="007F2E54" w:rsidRDefault="00482D56" w:rsidP="00831291">
            <w:pPr>
              <w:rPr>
                <w:rFonts w:ascii="Times New Roman" w:hAnsi="Times New Roman"/>
                <w:b/>
                <w:bCs/>
              </w:rPr>
            </w:pPr>
            <w:r w:rsidRPr="007F2E54">
              <w:rPr>
                <w:rFonts w:ascii="Times New Roman" w:hAnsi="Times New Roman"/>
                <w:bCs/>
                <w:kern w:val="0"/>
                <w:szCs w:val="21"/>
              </w:rPr>
              <w:t>求解分布式柔性作业车间调度的混合蛙跳算法</w:t>
            </w:r>
          </w:p>
        </w:tc>
        <w:tc>
          <w:tcPr>
            <w:tcW w:w="3133" w:type="dxa"/>
            <w:vAlign w:val="center"/>
          </w:tcPr>
          <w:p w14:paraId="7C9AEF74"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机械工程学报</w:t>
            </w:r>
          </w:p>
        </w:tc>
        <w:tc>
          <w:tcPr>
            <w:tcW w:w="2125" w:type="dxa"/>
            <w:vAlign w:val="center"/>
          </w:tcPr>
          <w:p w14:paraId="5EE13C76"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2021</w:t>
            </w:r>
          </w:p>
        </w:tc>
        <w:tc>
          <w:tcPr>
            <w:tcW w:w="3403" w:type="dxa"/>
            <w:vAlign w:val="center"/>
          </w:tcPr>
          <w:p w14:paraId="01D95682" w14:textId="77777777" w:rsidR="00482D56" w:rsidRPr="007F2E54" w:rsidRDefault="00482D56" w:rsidP="00831291">
            <w:pPr>
              <w:adjustRightInd w:val="0"/>
              <w:snapToGrid w:val="0"/>
              <w:jc w:val="center"/>
              <w:rPr>
                <w:rFonts w:ascii="Times New Roman" w:hAnsi="Times New Roman"/>
                <w:bCs/>
                <w:kern w:val="0"/>
                <w:szCs w:val="21"/>
              </w:rPr>
            </w:pPr>
            <w:r w:rsidRPr="007F2E54">
              <w:rPr>
                <w:rFonts w:ascii="Times New Roman" w:hAnsi="Times New Roman"/>
                <w:bCs/>
                <w:kern w:val="0"/>
                <w:szCs w:val="21"/>
              </w:rPr>
              <w:t>孟磊磊；张彪；任亚平；</w:t>
            </w:r>
          </w:p>
          <w:p w14:paraId="09D87253"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张超勇</w:t>
            </w:r>
          </w:p>
        </w:tc>
        <w:tc>
          <w:tcPr>
            <w:tcW w:w="1265" w:type="dxa"/>
            <w:vAlign w:val="center"/>
          </w:tcPr>
          <w:p w14:paraId="4FA69D5D" w14:textId="77777777" w:rsidR="00482D56" w:rsidRPr="007F2E54" w:rsidRDefault="00482D56" w:rsidP="00831291">
            <w:pPr>
              <w:jc w:val="center"/>
              <w:rPr>
                <w:rFonts w:ascii="Times New Roman" w:hAnsi="Times New Roman"/>
                <w:bCs/>
              </w:rPr>
            </w:pPr>
            <w:r w:rsidRPr="007F2E54">
              <w:rPr>
                <w:rFonts w:ascii="Times New Roman" w:hAnsi="Times New Roman"/>
                <w:bCs/>
                <w:color w:val="000000"/>
              </w:rPr>
              <w:t>论文、论著目录</w:t>
            </w:r>
          </w:p>
        </w:tc>
      </w:tr>
      <w:tr w:rsidR="00482D56" w:rsidRPr="007F2E54" w14:paraId="30B7E67D" w14:textId="77777777" w:rsidTr="00831291">
        <w:trPr>
          <w:trHeight w:val="710"/>
          <w:jc w:val="center"/>
        </w:trPr>
        <w:tc>
          <w:tcPr>
            <w:tcW w:w="479" w:type="dxa"/>
            <w:vAlign w:val="center"/>
          </w:tcPr>
          <w:p w14:paraId="1F7D969C"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3</w:t>
            </w:r>
          </w:p>
        </w:tc>
        <w:tc>
          <w:tcPr>
            <w:tcW w:w="4054" w:type="dxa"/>
            <w:vAlign w:val="center"/>
          </w:tcPr>
          <w:p w14:paraId="3007AD93" w14:textId="77777777" w:rsidR="00482D56" w:rsidRPr="007F2E54" w:rsidRDefault="00482D56" w:rsidP="00831291">
            <w:pPr>
              <w:rPr>
                <w:rFonts w:ascii="Times New Roman" w:hAnsi="Times New Roman"/>
                <w:b/>
                <w:bCs/>
              </w:rPr>
            </w:pPr>
            <w:r w:rsidRPr="007F2E54">
              <w:rPr>
                <w:rFonts w:ascii="Times New Roman" w:hAnsi="Times New Roman"/>
                <w:bCs/>
                <w:kern w:val="0"/>
                <w:szCs w:val="21"/>
              </w:rPr>
              <w:t>面向节能的阻塞混合流水车间调度问题建模</w:t>
            </w:r>
          </w:p>
        </w:tc>
        <w:tc>
          <w:tcPr>
            <w:tcW w:w="3133" w:type="dxa"/>
            <w:vAlign w:val="center"/>
          </w:tcPr>
          <w:p w14:paraId="319A9E25"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华中科技大学学报</w:t>
            </w:r>
          </w:p>
        </w:tc>
        <w:tc>
          <w:tcPr>
            <w:tcW w:w="2125" w:type="dxa"/>
            <w:vAlign w:val="center"/>
          </w:tcPr>
          <w:p w14:paraId="13B1BEB2"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2021</w:t>
            </w:r>
          </w:p>
        </w:tc>
        <w:tc>
          <w:tcPr>
            <w:tcW w:w="3403" w:type="dxa"/>
            <w:vAlign w:val="center"/>
          </w:tcPr>
          <w:p w14:paraId="24ED708F" w14:textId="77777777" w:rsidR="00482D56" w:rsidRPr="007F2E54" w:rsidRDefault="00482D56" w:rsidP="00831291">
            <w:pPr>
              <w:adjustRightInd w:val="0"/>
              <w:snapToGrid w:val="0"/>
              <w:jc w:val="center"/>
              <w:rPr>
                <w:rFonts w:ascii="Times New Roman" w:hAnsi="Times New Roman"/>
                <w:bCs/>
                <w:kern w:val="0"/>
                <w:szCs w:val="21"/>
              </w:rPr>
            </w:pPr>
            <w:r w:rsidRPr="007F2E54">
              <w:rPr>
                <w:rFonts w:ascii="Times New Roman" w:hAnsi="Times New Roman"/>
                <w:bCs/>
                <w:kern w:val="0"/>
                <w:szCs w:val="21"/>
              </w:rPr>
              <w:t>孟磊磊；张超勇；张彪；</w:t>
            </w:r>
          </w:p>
          <w:p w14:paraId="4403D2C6"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李俊青</w:t>
            </w:r>
          </w:p>
        </w:tc>
        <w:tc>
          <w:tcPr>
            <w:tcW w:w="1265" w:type="dxa"/>
            <w:vAlign w:val="center"/>
          </w:tcPr>
          <w:p w14:paraId="61B9D1F1" w14:textId="77777777" w:rsidR="00482D56" w:rsidRPr="007F2E54" w:rsidRDefault="00482D56" w:rsidP="00831291">
            <w:pPr>
              <w:jc w:val="center"/>
              <w:rPr>
                <w:rFonts w:ascii="Times New Roman" w:hAnsi="Times New Roman"/>
                <w:bCs/>
              </w:rPr>
            </w:pPr>
            <w:r w:rsidRPr="007F2E54">
              <w:rPr>
                <w:rFonts w:ascii="Times New Roman" w:hAnsi="Times New Roman"/>
                <w:bCs/>
                <w:color w:val="000000"/>
              </w:rPr>
              <w:t>论文、论著目录</w:t>
            </w:r>
          </w:p>
        </w:tc>
      </w:tr>
      <w:tr w:rsidR="00482D56" w:rsidRPr="007F2E54" w14:paraId="0437AF76" w14:textId="77777777" w:rsidTr="00831291">
        <w:trPr>
          <w:trHeight w:val="680"/>
          <w:jc w:val="center"/>
        </w:trPr>
        <w:tc>
          <w:tcPr>
            <w:tcW w:w="479" w:type="dxa"/>
            <w:vAlign w:val="center"/>
          </w:tcPr>
          <w:p w14:paraId="1A121E62"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4</w:t>
            </w:r>
          </w:p>
        </w:tc>
        <w:tc>
          <w:tcPr>
            <w:tcW w:w="4054" w:type="dxa"/>
            <w:vAlign w:val="center"/>
          </w:tcPr>
          <w:p w14:paraId="44244854" w14:textId="77777777" w:rsidR="00482D56" w:rsidRPr="007F2E54" w:rsidRDefault="00482D56" w:rsidP="00831291">
            <w:pPr>
              <w:rPr>
                <w:rFonts w:ascii="Times New Roman" w:hAnsi="Times New Roman"/>
                <w:b/>
                <w:bCs/>
              </w:rPr>
            </w:pPr>
            <w:r w:rsidRPr="007F2E54">
              <w:rPr>
                <w:rFonts w:ascii="Times New Roman" w:hAnsi="Times New Roman"/>
                <w:bCs/>
                <w:kern w:val="0"/>
                <w:szCs w:val="21"/>
              </w:rPr>
              <w:t>Constraint programing for solving four complex flexible shop scheduling problems</w:t>
            </w:r>
          </w:p>
        </w:tc>
        <w:tc>
          <w:tcPr>
            <w:tcW w:w="3133" w:type="dxa"/>
            <w:vAlign w:val="center"/>
          </w:tcPr>
          <w:p w14:paraId="3EF7973B"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IET Collaborative Intelligent Manufacturing</w:t>
            </w:r>
          </w:p>
        </w:tc>
        <w:tc>
          <w:tcPr>
            <w:tcW w:w="2125" w:type="dxa"/>
            <w:vAlign w:val="center"/>
          </w:tcPr>
          <w:p w14:paraId="3B718EAC"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2021</w:t>
            </w:r>
          </w:p>
        </w:tc>
        <w:tc>
          <w:tcPr>
            <w:tcW w:w="3403" w:type="dxa"/>
            <w:vAlign w:val="center"/>
          </w:tcPr>
          <w:p w14:paraId="0E7B26F7"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孟磊磊；卢超；张彪；任亚平；吕畅；桑红燕；李俊青；张超勇</w:t>
            </w:r>
          </w:p>
        </w:tc>
        <w:tc>
          <w:tcPr>
            <w:tcW w:w="1265" w:type="dxa"/>
            <w:vAlign w:val="center"/>
          </w:tcPr>
          <w:p w14:paraId="25929A57" w14:textId="77777777" w:rsidR="00482D56" w:rsidRPr="007F2E54" w:rsidRDefault="00482D56" w:rsidP="00831291">
            <w:pPr>
              <w:jc w:val="center"/>
              <w:rPr>
                <w:rFonts w:ascii="Times New Roman" w:hAnsi="Times New Roman"/>
                <w:bCs/>
              </w:rPr>
            </w:pPr>
            <w:r w:rsidRPr="007F2E54">
              <w:rPr>
                <w:rFonts w:ascii="Times New Roman" w:hAnsi="Times New Roman"/>
                <w:bCs/>
                <w:color w:val="000000"/>
              </w:rPr>
              <w:t>论文、论著目录</w:t>
            </w:r>
          </w:p>
        </w:tc>
      </w:tr>
      <w:tr w:rsidR="00482D56" w:rsidRPr="007F2E54" w14:paraId="43A3B5F2" w14:textId="77777777" w:rsidTr="00831291">
        <w:trPr>
          <w:trHeight w:val="665"/>
          <w:jc w:val="center"/>
        </w:trPr>
        <w:tc>
          <w:tcPr>
            <w:tcW w:w="479" w:type="dxa"/>
            <w:vAlign w:val="center"/>
          </w:tcPr>
          <w:p w14:paraId="6752E9A7"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5</w:t>
            </w:r>
          </w:p>
        </w:tc>
        <w:tc>
          <w:tcPr>
            <w:tcW w:w="4054" w:type="dxa"/>
            <w:vAlign w:val="center"/>
          </w:tcPr>
          <w:p w14:paraId="72DA96D0" w14:textId="77777777" w:rsidR="00482D56" w:rsidRPr="007F2E54" w:rsidRDefault="00482D56" w:rsidP="00831291">
            <w:pPr>
              <w:rPr>
                <w:rFonts w:ascii="Times New Roman" w:hAnsi="Times New Roman"/>
                <w:b/>
                <w:bCs/>
              </w:rPr>
            </w:pPr>
            <w:r w:rsidRPr="007F2E54">
              <w:rPr>
                <w:rFonts w:ascii="Times New Roman" w:hAnsi="Times New Roman"/>
                <w:bCs/>
                <w:kern w:val="0"/>
                <w:szCs w:val="21"/>
              </w:rPr>
              <w:t>A Multiobjective Disassembly Planning for Value Recovery and Energy Conservation From End-of-Life Products</w:t>
            </w:r>
          </w:p>
        </w:tc>
        <w:tc>
          <w:tcPr>
            <w:tcW w:w="3133" w:type="dxa"/>
            <w:vAlign w:val="center"/>
          </w:tcPr>
          <w:p w14:paraId="46D8A006"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IEEE Transactions on Automation Science and Engineering</w:t>
            </w:r>
          </w:p>
        </w:tc>
        <w:tc>
          <w:tcPr>
            <w:tcW w:w="2125" w:type="dxa"/>
            <w:vAlign w:val="center"/>
          </w:tcPr>
          <w:p w14:paraId="7F7FE6C2"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2021</w:t>
            </w:r>
          </w:p>
        </w:tc>
        <w:tc>
          <w:tcPr>
            <w:tcW w:w="3403" w:type="dxa"/>
            <w:vAlign w:val="center"/>
          </w:tcPr>
          <w:p w14:paraId="68C4A5D9"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任亚平；</w:t>
            </w:r>
            <w:r w:rsidRPr="007F2E54">
              <w:rPr>
                <w:rFonts w:ascii="Times New Roman" w:hAnsi="Times New Roman"/>
                <w:bCs/>
                <w:kern w:val="0"/>
                <w:szCs w:val="21"/>
              </w:rPr>
              <w:t>Hongyue Jin</w:t>
            </w:r>
            <w:r w:rsidRPr="007F2E54">
              <w:rPr>
                <w:rFonts w:ascii="Times New Roman" w:hAnsi="Times New Roman"/>
                <w:bCs/>
                <w:kern w:val="0"/>
                <w:szCs w:val="21"/>
              </w:rPr>
              <w:t>；</w:t>
            </w:r>
            <w:r w:rsidRPr="007F2E54">
              <w:rPr>
                <w:rFonts w:ascii="Times New Roman" w:hAnsi="Times New Roman"/>
                <w:bCs/>
                <w:kern w:val="0"/>
                <w:szCs w:val="21"/>
              </w:rPr>
              <w:t>Fu Zhao</w:t>
            </w:r>
            <w:r w:rsidRPr="007F2E54">
              <w:rPr>
                <w:rFonts w:ascii="Times New Roman" w:hAnsi="Times New Roman"/>
                <w:bCs/>
                <w:kern w:val="0"/>
                <w:szCs w:val="21"/>
              </w:rPr>
              <w:t>；孟磊磊（通信作者）；张超勇；</w:t>
            </w:r>
            <w:r w:rsidRPr="007F2E54">
              <w:rPr>
                <w:rFonts w:ascii="Times New Roman" w:hAnsi="Times New Roman"/>
                <w:bCs/>
                <w:kern w:val="0"/>
                <w:szCs w:val="21"/>
              </w:rPr>
              <w:t>Geng Wang</w:t>
            </w:r>
            <w:r w:rsidRPr="007F2E54">
              <w:rPr>
                <w:rFonts w:ascii="Times New Roman" w:hAnsi="Times New Roman"/>
                <w:bCs/>
                <w:kern w:val="0"/>
                <w:szCs w:val="21"/>
              </w:rPr>
              <w:t>；</w:t>
            </w:r>
            <w:r w:rsidRPr="007F2E54">
              <w:rPr>
                <w:rFonts w:ascii="Times New Roman" w:hAnsi="Times New Roman"/>
                <w:bCs/>
                <w:kern w:val="0"/>
                <w:szCs w:val="21"/>
              </w:rPr>
              <w:t xml:space="preserve"> John W. Sutherland</w:t>
            </w:r>
          </w:p>
        </w:tc>
        <w:tc>
          <w:tcPr>
            <w:tcW w:w="1265" w:type="dxa"/>
            <w:vAlign w:val="center"/>
          </w:tcPr>
          <w:p w14:paraId="5B1B5BF5" w14:textId="77777777" w:rsidR="00482D56" w:rsidRPr="007F2E54" w:rsidRDefault="00482D56" w:rsidP="00831291">
            <w:pPr>
              <w:jc w:val="center"/>
              <w:rPr>
                <w:rFonts w:ascii="Times New Roman" w:hAnsi="Times New Roman"/>
                <w:bCs/>
              </w:rPr>
            </w:pPr>
            <w:r w:rsidRPr="007F2E54">
              <w:rPr>
                <w:rFonts w:ascii="Times New Roman" w:hAnsi="Times New Roman"/>
                <w:bCs/>
                <w:color w:val="000000"/>
              </w:rPr>
              <w:t>论文、论著目录</w:t>
            </w:r>
          </w:p>
        </w:tc>
      </w:tr>
      <w:tr w:rsidR="00482D56" w:rsidRPr="007F2E54" w14:paraId="423BC385" w14:textId="77777777" w:rsidTr="00831291">
        <w:trPr>
          <w:trHeight w:val="680"/>
          <w:jc w:val="center"/>
        </w:trPr>
        <w:tc>
          <w:tcPr>
            <w:tcW w:w="479" w:type="dxa"/>
            <w:vAlign w:val="center"/>
          </w:tcPr>
          <w:p w14:paraId="7A87ECFC"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6</w:t>
            </w:r>
          </w:p>
        </w:tc>
        <w:tc>
          <w:tcPr>
            <w:tcW w:w="4054" w:type="dxa"/>
            <w:vAlign w:val="center"/>
          </w:tcPr>
          <w:p w14:paraId="4B9B8B36" w14:textId="77777777" w:rsidR="00482D56" w:rsidRPr="007F2E54" w:rsidRDefault="00482D56" w:rsidP="00831291">
            <w:pPr>
              <w:rPr>
                <w:rFonts w:ascii="Times New Roman" w:hAnsi="Times New Roman"/>
                <w:b/>
                <w:bCs/>
              </w:rPr>
            </w:pPr>
            <w:r w:rsidRPr="007F2E54">
              <w:rPr>
                <w:rFonts w:ascii="Times New Roman" w:hAnsi="Times New Roman"/>
                <w:bCs/>
                <w:kern w:val="0"/>
                <w:szCs w:val="21"/>
              </w:rPr>
              <w:t>Novel MILP and CP Models for Distributed Hybrid Flowshop Scheduling Problem with Sequence-Dependent Setup Times</w:t>
            </w:r>
          </w:p>
        </w:tc>
        <w:tc>
          <w:tcPr>
            <w:tcW w:w="3133" w:type="dxa"/>
            <w:vAlign w:val="center"/>
          </w:tcPr>
          <w:p w14:paraId="293886A3"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Swarm and Evolutionary Computation</w:t>
            </w:r>
          </w:p>
        </w:tc>
        <w:tc>
          <w:tcPr>
            <w:tcW w:w="2125" w:type="dxa"/>
            <w:vAlign w:val="center"/>
          </w:tcPr>
          <w:p w14:paraId="7891E3E4"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2022</w:t>
            </w:r>
          </w:p>
        </w:tc>
        <w:tc>
          <w:tcPr>
            <w:tcW w:w="3403" w:type="dxa"/>
            <w:vAlign w:val="center"/>
          </w:tcPr>
          <w:p w14:paraId="0FE0A960" w14:textId="77777777" w:rsidR="00482D56" w:rsidRPr="007F2E54" w:rsidRDefault="00482D56" w:rsidP="00831291">
            <w:pPr>
              <w:adjustRightInd w:val="0"/>
              <w:snapToGrid w:val="0"/>
              <w:jc w:val="center"/>
              <w:rPr>
                <w:rFonts w:ascii="Times New Roman" w:hAnsi="Times New Roman"/>
                <w:bCs/>
                <w:kern w:val="0"/>
                <w:szCs w:val="21"/>
              </w:rPr>
            </w:pPr>
            <w:r w:rsidRPr="007F2E54">
              <w:rPr>
                <w:rFonts w:ascii="Times New Roman" w:hAnsi="Times New Roman"/>
                <w:bCs/>
                <w:kern w:val="0"/>
                <w:szCs w:val="21"/>
              </w:rPr>
              <w:t>孟磊磊；高开周；任亚平；</w:t>
            </w:r>
          </w:p>
          <w:p w14:paraId="38CE91FB"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张彪；桑红燕；张超勇</w:t>
            </w:r>
          </w:p>
        </w:tc>
        <w:tc>
          <w:tcPr>
            <w:tcW w:w="1265" w:type="dxa"/>
            <w:vAlign w:val="center"/>
          </w:tcPr>
          <w:p w14:paraId="67C3164F" w14:textId="77777777" w:rsidR="00482D56" w:rsidRPr="007F2E54" w:rsidRDefault="00482D56" w:rsidP="00831291">
            <w:pPr>
              <w:jc w:val="center"/>
              <w:rPr>
                <w:rFonts w:ascii="Times New Roman" w:hAnsi="Times New Roman"/>
                <w:bCs/>
              </w:rPr>
            </w:pPr>
            <w:r w:rsidRPr="007F2E54">
              <w:rPr>
                <w:rFonts w:ascii="Times New Roman" w:hAnsi="Times New Roman"/>
                <w:bCs/>
                <w:color w:val="000000"/>
              </w:rPr>
              <w:t>论文、论著目录</w:t>
            </w:r>
          </w:p>
        </w:tc>
      </w:tr>
      <w:tr w:rsidR="00482D56" w:rsidRPr="007F2E54" w14:paraId="56FA2463" w14:textId="77777777" w:rsidTr="00831291">
        <w:trPr>
          <w:trHeight w:val="675"/>
          <w:jc w:val="center"/>
        </w:trPr>
        <w:tc>
          <w:tcPr>
            <w:tcW w:w="479" w:type="dxa"/>
            <w:vAlign w:val="center"/>
          </w:tcPr>
          <w:p w14:paraId="09C89199"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7</w:t>
            </w:r>
          </w:p>
        </w:tc>
        <w:tc>
          <w:tcPr>
            <w:tcW w:w="4054" w:type="dxa"/>
            <w:vAlign w:val="center"/>
          </w:tcPr>
          <w:p w14:paraId="6E864A9C" w14:textId="77777777" w:rsidR="00482D56" w:rsidRPr="007F2E54" w:rsidRDefault="00482D56" w:rsidP="00831291">
            <w:pPr>
              <w:rPr>
                <w:rFonts w:ascii="Times New Roman" w:hAnsi="Times New Roman"/>
                <w:b/>
                <w:bCs/>
              </w:rPr>
            </w:pPr>
            <w:r w:rsidRPr="007F2E54">
              <w:rPr>
                <w:rFonts w:ascii="Times New Roman" w:hAnsi="Times New Roman"/>
                <w:bCs/>
                <w:kern w:val="0"/>
                <w:szCs w:val="21"/>
              </w:rPr>
              <w:t>MILP modeling and optimization of multi-objective flexible job shop scheduling problem with controllable processing times</w:t>
            </w:r>
          </w:p>
        </w:tc>
        <w:tc>
          <w:tcPr>
            <w:tcW w:w="3133" w:type="dxa"/>
            <w:vAlign w:val="center"/>
          </w:tcPr>
          <w:p w14:paraId="30E92D12"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Swarm and Evolutionary Computation</w:t>
            </w:r>
          </w:p>
        </w:tc>
        <w:tc>
          <w:tcPr>
            <w:tcW w:w="2125" w:type="dxa"/>
            <w:vAlign w:val="center"/>
          </w:tcPr>
          <w:p w14:paraId="7C72E2AD"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2023</w:t>
            </w:r>
          </w:p>
        </w:tc>
        <w:tc>
          <w:tcPr>
            <w:tcW w:w="3403" w:type="dxa"/>
            <w:vAlign w:val="center"/>
          </w:tcPr>
          <w:p w14:paraId="5E6F1090" w14:textId="77777777" w:rsidR="00482D56" w:rsidRPr="007F2E54" w:rsidRDefault="00482D56" w:rsidP="00831291">
            <w:pPr>
              <w:adjustRightInd w:val="0"/>
              <w:snapToGrid w:val="0"/>
              <w:jc w:val="center"/>
              <w:rPr>
                <w:rFonts w:ascii="Times New Roman" w:hAnsi="Times New Roman"/>
                <w:bCs/>
                <w:kern w:val="0"/>
                <w:szCs w:val="21"/>
              </w:rPr>
            </w:pPr>
            <w:r w:rsidRPr="007F2E54">
              <w:rPr>
                <w:rFonts w:ascii="Times New Roman" w:hAnsi="Times New Roman"/>
                <w:bCs/>
                <w:kern w:val="0"/>
                <w:szCs w:val="21"/>
              </w:rPr>
              <w:t>孟磊磊；张超勇；张彪；</w:t>
            </w:r>
          </w:p>
          <w:p w14:paraId="65DB5F1E"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高开周；任亚平；桑红燕</w:t>
            </w:r>
          </w:p>
        </w:tc>
        <w:tc>
          <w:tcPr>
            <w:tcW w:w="1265" w:type="dxa"/>
            <w:vAlign w:val="center"/>
          </w:tcPr>
          <w:p w14:paraId="2BDCF6F0" w14:textId="77777777" w:rsidR="00482D56" w:rsidRPr="007F2E54" w:rsidRDefault="00482D56" w:rsidP="00831291">
            <w:pPr>
              <w:jc w:val="center"/>
              <w:rPr>
                <w:rFonts w:ascii="Times New Roman" w:hAnsi="Times New Roman"/>
                <w:bCs/>
              </w:rPr>
            </w:pPr>
            <w:r w:rsidRPr="007F2E54">
              <w:rPr>
                <w:rFonts w:ascii="Times New Roman" w:hAnsi="Times New Roman"/>
                <w:bCs/>
                <w:color w:val="000000"/>
              </w:rPr>
              <w:t>论文、论著目录</w:t>
            </w:r>
          </w:p>
        </w:tc>
      </w:tr>
      <w:tr w:rsidR="00482D56" w:rsidRPr="007F2E54" w14:paraId="67F7C888" w14:textId="77777777" w:rsidTr="00831291">
        <w:trPr>
          <w:trHeight w:val="685"/>
          <w:jc w:val="center"/>
        </w:trPr>
        <w:tc>
          <w:tcPr>
            <w:tcW w:w="479" w:type="dxa"/>
            <w:vAlign w:val="center"/>
          </w:tcPr>
          <w:p w14:paraId="5552C394"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8</w:t>
            </w:r>
          </w:p>
        </w:tc>
        <w:tc>
          <w:tcPr>
            <w:tcW w:w="4054" w:type="dxa"/>
            <w:vAlign w:val="center"/>
          </w:tcPr>
          <w:p w14:paraId="6325E7E5" w14:textId="77777777" w:rsidR="00482D56" w:rsidRPr="007F2E54" w:rsidRDefault="00482D56" w:rsidP="00831291">
            <w:pPr>
              <w:rPr>
                <w:rFonts w:ascii="Times New Roman" w:hAnsi="Times New Roman"/>
                <w:b/>
                <w:bCs/>
              </w:rPr>
            </w:pPr>
            <w:r w:rsidRPr="007F2E54">
              <w:rPr>
                <w:rFonts w:ascii="Times New Roman" w:hAnsi="Times New Roman"/>
                <w:bCs/>
                <w:kern w:val="0"/>
                <w:szCs w:val="21"/>
              </w:rPr>
              <w:t>An Improved Artificial Bee Colony Algorithm With Q -Learning for Solving Permutation Flow-Shop Scheduling Problems</w:t>
            </w:r>
          </w:p>
        </w:tc>
        <w:tc>
          <w:tcPr>
            <w:tcW w:w="3133" w:type="dxa"/>
            <w:vAlign w:val="center"/>
          </w:tcPr>
          <w:p w14:paraId="403E21F2"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IEEE Transactions on Systems, Man, and Cybernetics: Systems</w:t>
            </w:r>
          </w:p>
        </w:tc>
        <w:tc>
          <w:tcPr>
            <w:tcW w:w="2125" w:type="dxa"/>
            <w:vAlign w:val="center"/>
          </w:tcPr>
          <w:p w14:paraId="2AA90E04"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2023</w:t>
            </w:r>
          </w:p>
        </w:tc>
        <w:tc>
          <w:tcPr>
            <w:tcW w:w="3403" w:type="dxa"/>
            <w:vAlign w:val="center"/>
          </w:tcPr>
          <w:p w14:paraId="328B85C6" w14:textId="77777777" w:rsidR="00482D56" w:rsidRPr="007F2E54" w:rsidRDefault="00482D56" w:rsidP="00831291">
            <w:pPr>
              <w:adjustRightInd w:val="0"/>
              <w:snapToGrid w:val="0"/>
              <w:jc w:val="center"/>
              <w:rPr>
                <w:rFonts w:ascii="Times New Roman" w:hAnsi="Times New Roman"/>
                <w:bCs/>
                <w:kern w:val="0"/>
                <w:szCs w:val="21"/>
              </w:rPr>
            </w:pPr>
            <w:r w:rsidRPr="007F2E54">
              <w:rPr>
                <w:rFonts w:ascii="Times New Roman" w:hAnsi="Times New Roman"/>
                <w:bCs/>
                <w:kern w:val="0"/>
                <w:szCs w:val="21"/>
              </w:rPr>
              <w:t>李晗潇；高开周；段培永；</w:t>
            </w:r>
          </w:p>
          <w:p w14:paraId="2D97B9FF"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李俊青；张乐</w:t>
            </w:r>
          </w:p>
        </w:tc>
        <w:tc>
          <w:tcPr>
            <w:tcW w:w="1265" w:type="dxa"/>
            <w:vAlign w:val="center"/>
          </w:tcPr>
          <w:p w14:paraId="30C746E7" w14:textId="77777777" w:rsidR="00482D56" w:rsidRPr="007F2E54" w:rsidRDefault="00482D56" w:rsidP="00831291">
            <w:pPr>
              <w:jc w:val="center"/>
              <w:rPr>
                <w:rFonts w:ascii="Times New Roman" w:hAnsi="Times New Roman"/>
                <w:bCs/>
              </w:rPr>
            </w:pPr>
            <w:r w:rsidRPr="007F2E54">
              <w:rPr>
                <w:rFonts w:ascii="Times New Roman" w:hAnsi="Times New Roman"/>
                <w:bCs/>
                <w:color w:val="000000"/>
              </w:rPr>
              <w:t>论文、论著目录</w:t>
            </w:r>
          </w:p>
        </w:tc>
      </w:tr>
      <w:tr w:rsidR="00482D56" w:rsidRPr="007F2E54" w14:paraId="2D4C9860" w14:textId="77777777" w:rsidTr="00831291">
        <w:trPr>
          <w:trHeight w:val="690"/>
          <w:jc w:val="center"/>
        </w:trPr>
        <w:tc>
          <w:tcPr>
            <w:tcW w:w="479" w:type="dxa"/>
            <w:vAlign w:val="center"/>
          </w:tcPr>
          <w:p w14:paraId="27D50796"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9</w:t>
            </w:r>
          </w:p>
        </w:tc>
        <w:tc>
          <w:tcPr>
            <w:tcW w:w="4054" w:type="dxa"/>
            <w:vAlign w:val="center"/>
          </w:tcPr>
          <w:p w14:paraId="3290DAD6" w14:textId="77777777" w:rsidR="00482D56" w:rsidRPr="007F2E54" w:rsidRDefault="00482D56" w:rsidP="00831291">
            <w:pPr>
              <w:rPr>
                <w:rFonts w:ascii="Times New Roman" w:hAnsi="Times New Roman"/>
                <w:b/>
                <w:bCs/>
              </w:rPr>
            </w:pPr>
            <w:r w:rsidRPr="007F2E54">
              <w:rPr>
                <w:rFonts w:ascii="Times New Roman" w:hAnsi="Times New Roman"/>
                <w:bCs/>
                <w:kern w:val="0"/>
                <w:szCs w:val="21"/>
              </w:rPr>
              <w:t>An Improved Genetic Algorithm for Solving the Multi-AGV Flexible Job Shop Scheduling Problem</w:t>
            </w:r>
          </w:p>
        </w:tc>
        <w:tc>
          <w:tcPr>
            <w:tcW w:w="3133" w:type="dxa"/>
            <w:vAlign w:val="center"/>
          </w:tcPr>
          <w:p w14:paraId="7A28194F"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Sensors</w:t>
            </w:r>
          </w:p>
        </w:tc>
        <w:tc>
          <w:tcPr>
            <w:tcW w:w="2125" w:type="dxa"/>
            <w:vAlign w:val="center"/>
          </w:tcPr>
          <w:p w14:paraId="6F5FD62B"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2023</w:t>
            </w:r>
          </w:p>
        </w:tc>
        <w:tc>
          <w:tcPr>
            <w:tcW w:w="3403" w:type="dxa"/>
            <w:vAlign w:val="center"/>
          </w:tcPr>
          <w:p w14:paraId="4AA8342B" w14:textId="77777777" w:rsidR="00482D56" w:rsidRPr="007F2E54" w:rsidRDefault="00482D56" w:rsidP="00831291">
            <w:pPr>
              <w:adjustRightInd w:val="0"/>
              <w:snapToGrid w:val="0"/>
              <w:jc w:val="center"/>
              <w:rPr>
                <w:rFonts w:ascii="Times New Roman" w:hAnsi="Times New Roman"/>
                <w:bCs/>
                <w:kern w:val="0"/>
                <w:szCs w:val="21"/>
              </w:rPr>
            </w:pPr>
            <w:r w:rsidRPr="007F2E54">
              <w:rPr>
                <w:rFonts w:ascii="Times New Roman" w:hAnsi="Times New Roman"/>
                <w:bCs/>
                <w:kern w:val="0"/>
                <w:szCs w:val="21"/>
              </w:rPr>
              <w:t>孟磊磊；程伟耀；张彪；</w:t>
            </w:r>
          </w:p>
          <w:p w14:paraId="31E63BE6" w14:textId="77777777" w:rsidR="00482D56" w:rsidRPr="007F2E54" w:rsidRDefault="00482D56" w:rsidP="00831291">
            <w:pPr>
              <w:jc w:val="center"/>
              <w:rPr>
                <w:rFonts w:ascii="Times New Roman" w:hAnsi="Times New Roman"/>
                <w:b/>
                <w:bCs/>
              </w:rPr>
            </w:pPr>
            <w:r w:rsidRPr="007F2E54">
              <w:rPr>
                <w:rFonts w:ascii="Times New Roman" w:hAnsi="Times New Roman"/>
                <w:bCs/>
                <w:kern w:val="0"/>
                <w:szCs w:val="21"/>
              </w:rPr>
              <w:t>邹温强；房伟康；段朋</w:t>
            </w:r>
          </w:p>
        </w:tc>
        <w:tc>
          <w:tcPr>
            <w:tcW w:w="1265" w:type="dxa"/>
            <w:vAlign w:val="center"/>
          </w:tcPr>
          <w:p w14:paraId="6894BE12" w14:textId="77777777" w:rsidR="00482D56" w:rsidRPr="007F2E54" w:rsidRDefault="00482D56" w:rsidP="00831291">
            <w:pPr>
              <w:jc w:val="center"/>
              <w:rPr>
                <w:rFonts w:ascii="Times New Roman" w:hAnsi="Times New Roman"/>
                <w:bCs/>
              </w:rPr>
            </w:pPr>
            <w:r w:rsidRPr="007F2E54">
              <w:rPr>
                <w:rFonts w:ascii="Times New Roman" w:hAnsi="Times New Roman"/>
                <w:bCs/>
                <w:color w:val="000000"/>
              </w:rPr>
              <w:t>论文、论著目录</w:t>
            </w:r>
          </w:p>
        </w:tc>
      </w:tr>
      <w:tr w:rsidR="00482D56" w:rsidRPr="007F2E54" w14:paraId="0817E519" w14:textId="77777777" w:rsidTr="00831291">
        <w:trPr>
          <w:trHeight w:val="690"/>
          <w:jc w:val="center"/>
        </w:trPr>
        <w:tc>
          <w:tcPr>
            <w:tcW w:w="479" w:type="dxa"/>
            <w:vAlign w:val="center"/>
          </w:tcPr>
          <w:p w14:paraId="6E7E5A90" w14:textId="77777777" w:rsidR="00482D56" w:rsidRPr="007F2E54" w:rsidRDefault="00482D56" w:rsidP="00831291">
            <w:pPr>
              <w:jc w:val="center"/>
              <w:rPr>
                <w:rFonts w:ascii="Times New Roman" w:hAnsi="Times New Roman"/>
                <w:bCs/>
                <w:kern w:val="0"/>
                <w:szCs w:val="21"/>
              </w:rPr>
            </w:pPr>
            <w:r w:rsidRPr="007F2E54">
              <w:rPr>
                <w:rFonts w:ascii="Times New Roman" w:hAnsi="Times New Roman"/>
                <w:bCs/>
                <w:kern w:val="0"/>
                <w:szCs w:val="21"/>
              </w:rPr>
              <w:lastRenderedPageBreak/>
              <w:t>10</w:t>
            </w:r>
          </w:p>
        </w:tc>
        <w:tc>
          <w:tcPr>
            <w:tcW w:w="4054" w:type="dxa"/>
            <w:vAlign w:val="center"/>
          </w:tcPr>
          <w:p w14:paraId="00652F4B" w14:textId="77777777" w:rsidR="00482D56" w:rsidRPr="007F2E54" w:rsidRDefault="00482D56" w:rsidP="00831291">
            <w:pPr>
              <w:rPr>
                <w:rFonts w:ascii="Times New Roman" w:hAnsi="Times New Roman"/>
                <w:bCs/>
                <w:kern w:val="0"/>
                <w:szCs w:val="21"/>
              </w:rPr>
            </w:pPr>
            <w:r w:rsidRPr="007F2E54">
              <w:rPr>
                <w:rFonts w:ascii="Times New Roman" w:hAnsi="Times New Roman"/>
                <w:bCs/>
                <w:kern w:val="0"/>
                <w:szCs w:val="21"/>
              </w:rPr>
              <w:t>An MILP Model for Energy-Conscious Flexible Job Shop Problem with Transportation and Sequence-Dependent Setup Times</w:t>
            </w:r>
          </w:p>
        </w:tc>
        <w:tc>
          <w:tcPr>
            <w:tcW w:w="3133" w:type="dxa"/>
            <w:vAlign w:val="center"/>
          </w:tcPr>
          <w:p w14:paraId="44D3EFCA" w14:textId="77777777" w:rsidR="00482D56" w:rsidRPr="007F2E54" w:rsidRDefault="00482D56" w:rsidP="00831291">
            <w:pPr>
              <w:jc w:val="center"/>
              <w:rPr>
                <w:rFonts w:ascii="Times New Roman" w:hAnsi="Times New Roman"/>
                <w:bCs/>
                <w:kern w:val="0"/>
                <w:szCs w:val="21"/>
              </w:rPr>
            </w:pPr>
            <w:r w:rsidRPr="007F2E54">
              <w:rPr>
                <w:rFonts w:ascii="Times New Roman" w:hAnsi="Times New Roman"/>
                <w:bCs/>
                <w:kern w:val="0"/>
                <w:szCs w:val="21"/>
              </w:rPr>
              <w:t>Sustainability</w:t>
            </w:r>
          </w:p>
        </w:tc>
        <w:tc>
          <w:tcPr>
            <w:tcW w:w="2125" w:type="dxa"/>
            <w:vAlign w:val="center"/>
          </w:tcPr>
          <w:p w14:paraId="11A30449" w14:textId="77777777" w:rsidR="00482D56" w:rsidRPr="007F2E54" w:rsidRDefault="00482D56" w:rsidP="00831291">
            <w:pPr>
              <w:jc w:val="center"/>
              <w:rPr>
                <w:rFonts w:ascii="Times New Roman" w:hAnsi="Times New Roman"/>
                <w:bCs/>
                <w:kern w:val="0"/>
                <w:szCs w:val="21"/>
              </w:rPr>
            </w:pPr>
            <w:r w:rsidRPr="007F2E54">
              <w:rPr>
                <w:rFonts w:ascii="Times New Roman" w:hAnsi="Times New Roman"/>
                <w:bCs/>
                <w:kern w:val="0"/>
                <w:szCs w:val="21"/>
              </w:rPr>
              <w:t>2023</w:t>
            </w:r>
          </w:p>
        </w:tc>
        <w:tc>
          <w:tcPr>
            <w:tcW w:w="3403" w:type="dxa"/>
            <w:vAlign w:val="center"/>
          </w:tcPr>
          <w:p w14:paraId="35E81599" w14:textId="77777777" w:rsidR="00482D56" w:rsidRPr="007F2E54" w:rsidRDefault="00482D56" w:rsidP="00831291">
            <w:pPr>
              <w:adjustRightInd w:val="0"/>
              <w:snapToGrid w:val="0"/>
              <w:jc w:val="center"/>
              <w:rPr>
                <w:rFonts w:ascii="Times New Roman" w:hAnsi="Times New Roman"/>
                <w:bCs/>
                <w:kern w:val="0"/>
                <w:szCs w:val="21"/>
              </w:rPr>
            </w:pPr>
            <w:r w:rsidRPr="007F2E54">
              <w:rPr>
                <w:rFonts w:ascii="Times New Roman" w:hAnsi="Times New Roman"/>
                <w:bCs/>
                <w:kern w:val="0"/>
                <w:szCs w:val="21"/>
              </w:rPr>
              <w:t>孟磊磊；张彪；高开周；</w:t>
            </w:r>
          </w:p>
          <w:p w14:paraId="23916773" w14:textId="77777777" w:rsidR="00482D56" w:rsidRPr="007F2E54" w:rsidRDefault="00482D56" w:rsidP="00831291">
            <w:pPr>
              <w:adjustRightInd w:val="0"/>
              <w:snapToGrid w:val="0"/>
              <w:jc w:val="center"/>
              <w:rPr>
                <w:rFonts w:ascii="Times New Roman" w:hAnsi="Times New Roman"/>
                <w:bCs/>
                <w:kern w:val="0"/>
                <w:szCs w:val="21"/>
              </w:rPr>
            </w:pPr>
            <w:r w:rsidRPr="007F2E54">
              <w:rPr>
                <w:rFonts w:ascii="Times New Roman" w:hAnsi="Times New Roman"/>
                <w:bCs/>
                <w:kern w:val="0"/>
                <w:szCs w:val="21"/>
              </w:rPr>
              <w:t>段朋</w:t>
            </w:r>
          </w:p>
        </w:tc>
        <w:tc>
          <w:tcPr>
            <w:tcW w:w="1265" w:type="dxa"/>
            <w:vAlign w:val="center"/>
          </w:tcPr>
          <w:p w14:paraId="1C3A6A97" w14:textId="77777777" w:rsidR="00482D56" w:rsidRPr="007F2E54" w:rsidRDefault="00482D56" w:rsidP="00831291">
            <w:pPr>
              <w:jc w:val="center"/>
              <w:rPr>
                <w:rFonts w:ascii="Times New Roman" w:hAnsi="Times New Roman"/>
                <w:bCs/>
                <w:color w:val="000000"/>
              </w:rPr>
            </w:pPr>
            <w:r w:rsidRPr="007F2E54">
              <w:rPr>
                <w:rFonts w:ascii="Times New Roman" w:hAnsi="Times New Roman"/>
                <w:bCs/>
                <w:color w:val="000000"/>
              </w:rPr>
              <w:t>论文、论著目录</w:t>
            </w:r>
          </w:p>
        </w:tc>
      </w:tr>
    </w:tbl>
    <w:p w14:paraId="17BC9314" w14:textId="77777777" w:rsidR="00482D56" w:rsidRPr="007F2E54" w:rsidRDefault="00482D56" w:rsidP="00482D56">
      <w:pPr>
        <w:spacing w:line="560" w:lineRule="exact"/>
        <w:ind w:firstLineChars="200" w:firstLine="640"/>
        <w:rPr>
          <w:rFonts w:ascii="Times New Roman" w:eastAsia="黑体" w:hAnsi="Times New Roman"/>
          <w:sz w:val="32"/>
        </w:rPr>
      </w:pPr>
    </w:p>
    <w:p w14:paraId="533BA773" w14:textId="77777777" w:rsidR="00482D56" w:rsidRDefault="00482D56" w:rsidP="00482D56">
      <w:pPr>
        <w:spacing w:line="560" w:lineRule="exact"/>
        <w:ind w:rightChars="400" w:right="840"/>
        <w:jc w:val="left"/>
        <w:rPr>
          <w:rFonts w:ascii="仿宋_GB2312" w:eastAsia="仿宋_GB2312"/>
          <w:sz w:val="32"/>
        </w:rPr>
        <w:sectPr w:rsidR="00482D56" w:rsidSect="006C63B6">
          <w:pgSz w:w="16838" w:h="11906" w:orient="landscape"/>
          <w:pgMar w:top="1587" w:right="2098" w:bottom="1474" w:left="1984" w:header="850" w:footer="992" w:gutter="0"/>
          <w:cols w:space="720"/>
          <w:docGrid w:type="lines" w:linePitch="312"/>
        </w:sectPr>
      </w:pPr>
    </w:p>
    <w:p w14:paraId="7C327534" w14:textId="539A07E4" w:rsidR="001C20FB" w:rsidRDefault="00482D56" w:rsidP="00336513">
      <w:pPr>
        <w:spacing w:line="560" w:lineRule="exact"/>
        <w:jc w:val="center"/>
        <w:rPr>
          <w:rFonts w:ascii="Times New Roman" w:eastAsia="黑体" w:hAnsi="Times New Roman"/>
          <w:sz w:val="32"/>
          <w:szCs w:val="32"/>
        </w:rPr>
      </w:pPr>
      <w:r w:rsidRPr="00336513">
        <w:rPr>
          <w:rFonts w:ascii="Times New Roman" w:eastAsia="黑体" w:hAnsi="Times New Roman" w:hint="eastAsia"/>
          <w:sz w:val="32"/>
          <w:szCs w:val="32"/>
        </w:rPr>
        <w:lastRenderedPageBreak/>
        <w:t>公示项目</w:t>
      </w:r>
      <w:r w:rsidR="00881759">
        <w:rPr>
          <w:rFonts w:ascii="Times New Roman" w:eastAsia="黑体" w:hAnsi="Times New Roman" w:hint="eastAsia"/>
          <w:sz w:val="32"/>
          <w:szCs w:val="32"/>
        </w:rPr>
        <w:t>三</w:t>
      </w:r>
    </w:p>
    <w:p w14:paraId="31542827" w14:textId="77777777" w:rsidR="00336513" w:rsidRPr="00336513" w:rsidRDefault="00336513" w:rsidP="00336513">
      <w:pPr>
        <w:spacing w:line="560" w:lineRule="exact"/>
        <w:ind w:firstLineChars="200" w:firstLine="640"/>
        <w:rPr>
          <w:rFonts w:ascii="黑体" w:eastAsia="黑体" w:hAnsi="黑体" w:cs="Times New Roman"/>
          <w:sz w:val="32"/>
          <w:szCs w:val="24"/>
        </w:rPr>
      </w:pPr>
      <w:r w:rsidRPr="00336513">
        <w:rPr>
          <w:rFonts w:ascii="黑体" w:eastAsia="黑体" w:hAnsi="黑体" w:cs="Times New Roman" w:hint="eastAsia"/>
          <w:sz w:val="32"/>
          <w:szCs w:val="24"/>
        </w:rPr>
        <w:t>一、</w:t>
      </w:r>
      <w:r w:rsidRPr="00336513">
        <w:rPr>
          <w:rFonts w:ascii="黑体" w:eastAsia="黑体" w:hAnsi="黑体" w:cs="Times New Roman"/>
          <w:sz w:val="32"/>
          <w:szCs w:val="24"/>
        </w:rPr>
        <w:t>成果名称</w:t>
      </w:r>
    </w:p>
    <w:p w14:paraId="049520FC" w14:textId="77777777" w:rsidR="00336513" w:rsidRPr="00336513" w:rsidRDefault="00336513" w:rsidP="00336513">
      <w:pPr>
        <w:spacing w:line="560" w:lineRule="exact"/>
        <w:ind w:firstLineChars="200" w:firstLine="480"/>
        <w:rPr>
          <w:rFonts w:ascii="Times New Roman" w:eastAsia="宋体" w:hAnsi="Times New Roman" w:cs="Times New Roman"/>
          <w:sz w:val="24"/>
          <w:szCs w:val="24"/>
        </w:rPr>
      </w:pPr>
      <w:r w:rsidRPr="00336513">
        <w:rPr>
          <w:rFonts w:ascii="Times New Roman" w:eastAsia="宋体" w:hAnsi="Times New Roman" w:cs="Times New Roman" w:hint="eastAsia"/>
          <w:sz w:val="24"/>
          <w:szCs w:val="24"/>
        </w:rPr>
        <w:t>强扰动巷道多场耦合围岩控制技术及配套装备研发</w:t>
      </w:r>
    </w:p>
    <w:p w14:paraId="681F1B97" w14:textId="77777777" w:rsidR="00336513" w:rsidRPr="00336513" w:rsidRDefault="00336513" w:rsidP="00336513">
      <w:pPr>
        <w:spacing w:line="560" w:lineRule="exact"/>
        <w:ind w:firstLineChars="200" w:firstLine="640"/>
        <w:rPr>
          <w:rFonts w:ascii="黑体" w:eastAsia="黑体" w:hAnsi="黑体" w:cs="Times New Roman"/>
          <w:sz w:val="32"/>
          <w:szCs w:val="24"/>
        </w:rPr>
      </w:pPr>
      <w:r w:rsidRPr="00336513">
        <w:rPr>
          <w:rFonts w:ascii="黑体" w:eastAsia="黑体" w:hAnsi="黑体" w:cs="Times New Roman" w:hint="eastAsia"/>
          <w:sz w:val="32"/>
          <w:szCs w:val="24"/>
        </w:rPr>
        <w:t>二、</w:t>
      </w:r>
      <w:r w:rsidRPr="00336513">
        <w:rPr>
          <w:rFonts w:ascii="黑体" w:eastAsia="黑体" w:hAnsi="黑体" w:cs="Times New Roman"/>
          <w:sz w:val="32"/>
          <w:szCs w:val="24"/>
        </w:rPr>
        <w:t>成果简介</w:t>
      </w:r>
    </w:p>
    <w:p w14:paraId="0C726AF7" w14:textId="77777777" w:rsidR="00336513" w:rsidRPr="00336513" w:rsidRDefault="00336513" w:rsidP="00336513">
      <w:pPr>
        <w:spacing w:line="560" w:lineRule="exact"/>
        <w:ind w:firstLineChars="200" w:firstLine="480"/>
        <w:rPr>
          <w:rFonts w:ascii="黑体" w:eastAsia="黑体" w:hAnsi="黑体" w:cs="Times New Roman"/>
          <w:sz w:val="32"/>
          <w:szCs w:val="24"/>
        </w:rPr>
      </w:pPr>
      <w:r w:rsidRPr="00336513">
        <w:rPr>
          <w:rFonts w:ascii="Times New Roman" w:eastAsia="宋体" w:hAnsi="Times New Roman" w:cs="Times New Roman"/>
          <w:sz w:val="24"/>
          <w:szCs w:val="24"/>
        </w:rPr>
        <w:t>煤矿巷道支护问题是我国矿山开采领域攻关的主要方向之一，尤其随着煤炭开采重心向西部、深部转移，</w:t>
      </w:r>
      <w:bookmarkStart w:id="12" w:name="OLE_LINK204"/>
      <w:r w:rsidRPr="00336513">
        <w:rPr>
          <w:rFonts w:ascii="Times New Roman" w:eastAsia="宋体" w:hAnsi="Times New Roman" w:cs="Times New Roman"/>
          <w:sz w:val="24"/>
          <w:szCs w:val="24"/>
        </w:rPr>
        <w:t>邻近采空区或硐室群</w:t>
      </w:r>
      <w:bookmarkEnd w:id="12"/>
      <w:r w:rsidRPr="00336513">
        <w:rPr>
          <w:rFonts w:ascii="Times New Roman" w:eastAsia="宋体" w:hAnsi="Times New Roman" w:cs="Times New Roman"/>
          <w:sz w:val="24"/>
          <w:szCs w:val="24"/>
        </w:rPr>
        <w:t>工程区域的软岩巷道支护问题日益凸显。该项目旨在</w:t>
      </w:r>
      <w:bookmarkStart w:id="13" w:name="OLE_LINK674"/>
      <w:bookmarkStart w:id="14" w:name="OLE_LINK673"/>
      <w:r w:rsidRPr="00336513">
        <w:rPr>
          <w:rFonts w:ascii="Times New Roman" w:eastAsia="宋体" w:hAnsi="Times New Roman" w:cs="Times New Roman"/>
          <w:sz w:val="24"/>
          <w:szCs w:val="24"/>
        </w:rPr>
        <w:t>解决中</w:t>
      </w:r>
      <w:r w:rsidRPr="00336513">
        <w:rPr>
          <w:rFonts w:ascii="Times New Roman" w:eastAsia="宋体" w:hAnsi="Times New Roman" w:cs="Times New Roman"/>
          <w:sz w:val="24"/>
          <w:szCs w:val="24"/>
        </w:rPr>
        <w:t>-</w:t>
      </w:r>
      <w:r w:rsidRPr="00336513">
        <w:rPr>
          <w:rFonts w:ascii="Times New Roman" w:eastAsia="宋体" w:hAnsi="Times New Roman" w:cs="Times New Roman"/>
          <w:sz w:val="24"/>
          <w:szCs w:val="24"/>
        </w:rPr>
        <w:t>深部邻近采空区或硐室群工程区域巷道变形控制难题</w:t>
      </w:r>
      <w:bookmarkEnd w:id="13"/>
      <w:bookmarkEnd w:id="14"/>
      <w:r w:rsidRPr="00336513">
        <w:rPr>
          <w:rFonts w:ascii="Times New Roman" w:eastAsia="宋体" w:hAnsi="Times New Roman" w:cs="Times New Roman"/>
          <w:sz w:val="24"/>
          <w:szCs w:val="24"/>
        </w:rPr>
        <w:t>，通过采用室内试验、理论研究、数值模拟与现场试验等综合研究手段，在探讨受影响区域围岩定量指标的基础上，揭示巷道变形破坏机理及主控因素，提出受邻近采空区或硐室群影响软岩巷道支护理念和支护模型，研制割缝</w:t>
      </w:r>
      <w:r w:rsidRPr="00336513">
        <w:rPr>
          <w:rFonts w:ascii="Times New Roman" w:eastAsia="宋体" w:hAnsi="Times New Roman" w:cs="Times New Roman"/>
          <w:sz w:val="24"/>
          <w:szCs w:val="24"/>
        </w:rPr>
        <w:t>-</w:t>
      </w:r>
      <w:r w:rsidRPr="00336513">
        <w:rPr>
          <w:rFonts w:ascii="Times New Roman" w:eastAsia="宋体" w:hAnsi="Times New Roman" w:cs="Times New Roman"/>
          <w:sz w:val="24"/>
          <w:szCs w:val="24"/>
        </w:rPr>
        <w:t>压裂联合切顶卸压成套技术装备，形成深部受相邻采空区或硐室群影响巷道支护技术。经中国煤炭工业协会专家委员会鉴定认为，研究成果达到国际先进水平。研究项目成果已授权知识产权</w:t>
      </w:r>
      <w:r w:rsidRPr="00336513">
        <w:rPr>
          <w:rFonts w:ascii="Times New Roman" w:eastAsia="宋体" w:hAnsi="Times New Roman" w:cs="Times New Roman"/>
          <w:sz w:val="24"/>
          <w:szCs w:val="24"/>
        </w:rPr>
        <w:t>21</w:t>
      </w:r>
      <w:r w:rsidRPr="00336513">
        <w:rPr>
          <w:rFonts w:ascii="Times New Roman" w:eastAsia="宋体" w:hAnsi="Times New Roman" w:cs="Times New Roman"/>
          <w:sz w:val="24"/>
          <w:szCs w:val="24"/>
        </w:rPr>
        <w:t>项，发表相关学术论文</w:t>
      </w:r>
      <w:r w:rsidRPr="00336513">
        <w:rPr>
          <w:rFonts w:ascii="Times New Roman" w:eastAsia="宋体" w:hAnsi="Times New Roman" w:cs="Times New Roman"/>
          <w:sz w:val="24"/>
          <w:szCs w:val="24"/>
        </w:rPr>
        <w:t>29</w:t>
      </w:r>
      <w:r w:rsidRPr="00336513">
        <w:rPr>
          <w:rFonts w:ascii="Times New Roman" w:eastAsia="宋体" w:hAnsi="Times New Roman" w:cs="Times New Roman"/>
          <w:sz w:val="24"/>
          <w:szCs w:val="24"/>
        </w:rPr>
        <w:t>篇。研究成果在鄂尔多斯市红庆梁煤矿和高家梁煤矿等煤矿进行了推广应用，为我国中</w:t>
      </w:r>
      <w:r w:rsidRPr="00336513">
        <w:rPr>
          <w:rFonts w:ascii="Times New Roman" w:eastAsia="宋体" w:hAnsi="Times New Roman" w:cs="Times New Roman"/>
          <w:sz w:val="24"/>
          <w:szCs w:val="24"/>
        </w:rPr>
        <w:t>-</w:t>
      </w:r>
      <w:r w:rsidRPr="00336513">
        <w:rPr>
          <w:rFonts w:ascii="Times New Roman" w:eastAsia="宋体" w:hAnsi="Times New Roman" w:cs="Times New Roman"/>
          <w:sz w:val="24"/>
          <w:szCs w:val="24"/>
        </w:rPr>
        <w:t>深部煤矿巷道支护技术提供了工程示范，对国内相似</w:t>
      </w:r>
      <w:bookmarkStart w:id="15" w:name="OLE_LINK206"/>
      <w:bookmarkStart w:id="16" w:name="OLE_LINK205"/>
      <w:r w:rsidRPr="00336513">
        <w:rPr>
          <w:rFonts w:ascii="Times New Roman" w:eastAsia="宋体" w:hAnsi="Times New Roman" w:cs="Times New Roman"/>
          <w:sz w:val="24"/>
          <w:szCs w:val="24"/>
        </w:rPr>
        <w:t>工程地质条件矿井具有重要的借鉴意义，有力推动我国煤矿生产安全高效及科技进步。</w:t>
      </w:r>
      <w:bookmarkEnd w:id="15"/>
      <w:bookmarkEnd w:id="16"/>
    </w:p>
    <w:p w14:paraId="1C7E49EB" w14:textId="77777777" w:rsidR="00336513" w:rsidRPr="00336513" w:rsidRDefault="00336513" w:rsidP="00336513">
      <w:pPr>
        <w:spacing w:line="560" w:lineRule="exact"/>
        <w:ind w:firstLineChars="200" w:firstLine="640"/>
        <w:rPr>
          <w:rFonts w:ascii="黑体" w:eastAsia="黑体" w:hAnsi="黑体" w:cs="Times New Roman"/>
          <w:sz w:val="32"/>
          <w:szCs w:val="24"/>
        </w:rPr>
      </w:pPr>
      <w:r w:rsidRPr="00336513">
        <w:rPr>
          <w:rFonts w:ascii="黑体" w:eastAsia="黑体" w:hAnsi="黑体" w:cs="Times New Roman" w:hint="eastAsia"/>
          <w:sz w:val="32"/>
          <w:szCs w:val="24"/>
        </w:rPr>
        <w:t>三、</w:t>
      </w:r>
      <w:r w:rsidRPr="00336513">
        <w:rPr>
          <w:rFonts w:ascii="黑体" w:eastAsia="黑体" w:hAnsi="黑体" w:cs="Times New Roman"/>
          <w:sz w:val="32"/>
          <w:szCs w:val="24"/>
        </w:rPr>
        <w:t>全部完成人排序及贡献</w:t>
      </w:r>
    </w:p>
    <w:p w14:paraId="33E67B16" w14:textId="77777777" w:rsidR="00336513" w:rsidRPr="00336513" w:rsidRDefault="00336513" w:rsidP="00336513">
      <w:pPr>
        <w:spacing w:line="560" w:lineRule="exact"/>
        <w:ind w:firstLineChars="200" w:firstLine="480"/>
        <w:rPr>
          <w:rFonts w:ascii="Times New Roman" w:eastAsia="宋体" w:hAnsi="Times New Roman" w:cs="Times New Roman"/>
          <w:sz w:val="24"/>
          <w:szCs w:val="24"/>
        </w:rPr>
      </w:pPr>
      <w:r w:rsidRPr="00336513">
        <w:rPr>
          <w:rFonts w:ascii="Times New Roman" w:eastAsia="宋体" w:hAnsi="Times New Roman" w:cs="Times New Roman" w:hint="eastAsia"/>
          <w:sz w:val="24"/>
          <w:szCs w:val="24"/>
        </w:rPr>
        <w:t>第一位完成人张巍，全面负责项目研究工作，组织制定了项目研究方案和技术路线，并负责现场的组织协调及推广应用工作，对项目主要科技创新第一、二、三项作出了创造性贡献，提出了巷道支护方案，给出了巷道支护思路。</w:t>
      </w:r>
    </w:p>
    <w:p w14:paraId="2C0CD61B" w14:textId="77777777" w:rsidR="00336513" w:rsidRPr="00336513" w:rsidRDefault="00336513" w:rsidP="00336513">
      <w:pPr>
        <w:spacing w:line="560" w:lineRule="exact"/>
        <w:ind w:firstLineChars="200" w:firstLine="480"/>
        <w:rPr>
          <w:rFonts w:ascii="Times New Roman" w:eastAsia="宋体" w:hAnsi="Times New Roman" w:cs="Times New Roman"/>
          <w:sz w:val="24"/>
          <w:szCs w:val="24"/>
        </w:rPr>
      </w:pPr>
      <w:r w:rsidRPr="00336513">
        <w:rPr>
          <w:rFonts w:ascii="Times New Roman" w:eastAsia="宋体" w:hAnsi="Times New Roman" w:cs="Times New Roman" w:hint="eastAsia"/>
          <w:sz w:val="24"/>
          <w:szCs w:val="24"/>
        </w:rPr>
        <w:lastRenderedPageBreak/>
        <w:t>第二位完成人张保良，作为项目主要完成人员之一，本人参与确定了项目技术路线，并参与现场的组织协调及推广应用工作，对项目主要科技创新第二、三项作出了创造性贡献，提出了围岩变形多指标评价方法并验证了现场支护技术实施效果。</w:t>
      </w:r>
    </w:p>
    <w:p w14:paraId="037E9EDB" w14:textId="77777777" w:rsidR="00336513" w:rsidRPr="00336513" w:rsidRDefault="00336513" w:rsidP="00336513">
      <w:pPr>
        <w:spacing w:line="560" w:lineRule="exact"/>
        <w:ind w:firstLineChars="200" w:firstLine="480"/>
        <w:rPr>
          <w:rFonts w:ascii="Times New Roman" w:eastAsia="宋体" w:hAnsi="Times New Roman" w:cs="Times New Roman"/>
          <w:sz w:val="24"/>
          <w:szCs w:val="24"/>
        </w:rPr>
      </w:pPr>
      <w:r w:rsidRPr="00336513">
        <w:rPr>
          <w:rFonts w:ascii="Times New Roman" w:eastAsia="宋体" w:hAnsi="Times New Roman" w:cs="Times New Roman" w:hint="eastAsia"/>
          <w:sz w:val="24"/>
          <w:szCs w:val="24"/>
        </w:rPr>
        <w:t>第三位完成人张绪涛，作为项目的主要研究人员之一，本人参与了现场方案实施及推广应用工作，收集现场资料并及时对现场情况的变化反馈，对项目主要科技创新第一、二项作出了贡献，建立了岩层应力重分布力学模型，获取了巷道开掘后对周边岩层应力分布的极限影响范围。</w:t>
      </w:r>
    </w:p>
    <w:p w14:paraId="2BA0F141" w14:textId="77777777" w:rsidR="00336513" w:rsidRPr="00336513" w:rsidRDefault="00336513" w:rsidP="00336513">
      <w:pPr>
        <w:spacing w:line="560" w:lineRule="exact"/>
        <w:ind w:firstLineChars="200" w:firstLine="480"/>
        <w:rPr>
          <w:rFonts w:ascii="Times New Roman" w:eastAsia="宋体" w:hAnsi="Times New Roman" w:cs="Times New Roman"/>
          <w:sz w:val="24"/>
          <w:szCs w:val="24"/>
        </w:rPr>
      </w:pPr>
      <w:r w:rsidRPr="00336513">
        <w:rPr>
          <w:rFonts w:ascii="Times New Roman" w:eastAsia="宋体" w:hAnsi="Times New Roman" w:cs="Times New Roman" w:hint="eastAsia"/>
          <w:sz w:val="24"/>
          <w:szCs w:val="24"/>
        </w:rPr>
        <w:t>第四位完成人田忠喜，作为项目主要研究人员之一，主要参与负责现场调研测试工作，对项目主要科技创新第二、三项作出了创造性贡献，对比研究了动压巷道开掘前后周边岩层的应力分布特征，获取了巷道围岩的非对称差异化变形破坏规律。</w:t>
      </w:r>
    </w:p>
    <w:p w14:paraId="58541F35" w14:textId="77777777" w:rsidR="00336513" w:rsidRPr="00336513" w:rsidRDefault="00336513" w:rsidP="0034162D">
      <w:pPr>
        <w:spacing w:line="560" w:lineRule="exact"/>
        <w:ind w:firstLineChars="200" w:firstLine="480"/>
        <w:rPr>
          <w:rFonts w:ascii="Times New Roman" w:eastAsia="宋体" w:hAnsi="Times New Roman" w:cs="Times New Roman"/>
          <w:sz w:val="24"/>
          <w:szCs w:val="24"/>
        </w:rPr>
      </w:pPr>
      <w:r w:rsidRPr="00336513">
        <w:rPr>
          <w:rFonts w:ascii="Times New Roman" w:eastAsia="宋体" w:hAnsi="Times New Roman" w:cs="Times New Roman" w:hint="eastAsia"/>
          <w:sz w:val="24"/>
          <w:szCs w:val="24"/>
        </w:rPr>
        <w:t>第五位完成人倪振强，作为项目的主要研究人员之一，本人参与了室内试验方案、现场方案设计及推广应用工作，对项目主要科技创新第一、二、三项作出了贡献，负责软岩巷道变形破坏机理研究，结合巷道破坏的工程对比确定了巷道围岩变形的主控因素。</w:t>
      </w:r>
    </w:p>
    <w:p w14:paraId="2E3E10DE" w14:textId="77777777" w:rsidR="00336513" w:rsidRPr="00336513" w:rsidRDefault="00336513" w:rsidP="00336513">
      <w:pPr>
        <w:spacing w:line="560" w:lineRule="exact"/>
        <w:ind w:firstLineChars="200" w:firstLine="480"/>
        <w:rPr>
          <w:rFonts w:ascii="Times New Roman" w:eastAsia="宋体" w:hAnsi="Times New Roman" w:cs="Times New Roman"/>
          <w:sz w:val="24"/>
          <w:szCs w:val="24"/>
        </w:rPr>
      </w:pPr>
      <w:r w:rsidRPr="00336513">
        <w:rPr>
          <w:rFonts w:ascii="Times New Roman" w:eastAsia="宋体" w:hAnsi="Times New Roman" w:cs="Times New Roman" w:hint="eastAsia"/>
          <w:sz w:val="24"/>
          <w:szCs w:val="24"/>
        </w:rPr>
        <w:t>第六位完成人刘万荣，作为项目主要研究人员之一，本人参与了现场试验工作，对项目主要科技创新第一、二项作出了贡献，对比研究了临空巷道开掘前后周边岩层的应力分布特征，数值模拟了弱巷道岩层应力分布受采空区应力释放的影响特征，确定了围岩应力增量梯度变化关系。</w:t>
      </w:r>
    </w:p>
    <w:p w14:paraId="1E19DB9C" w14:textId="77777777" w:rsidR="00336513" w:rsidRPr="00336513" w:rsidRDefault="00336513" w:rsidP="00336513">
      <w:pPr>
        <w:spacing w:line="560" w:lineRule="exact"/>
        <w:ind w:firstLineChars="200" w:firstLine="480"/>
        <w:rPr>
          <w:rFonts w:ascii="Times New Roman" w:eastAsia="宋体" w:hAnsi="Times New Roman" w:cs="Times New Roman"/>
          <w:sz w:val="24"/>
          <w:szCs w:val="24"/>
        </w:rPr>
      </w:pPr>
      <w:r w:rsidRPr="00336513">
        <w:rPr>
          <w:rFonts w:ascii="Times New Roman" w:eastAsia="宋体" w:hAnsi="Times New Roman" w:cs="Times New Roman" w:hint="eastAsia"/>
          <w:sz w:val="24"/>
          <w:szCs w:val="24"/>
        </w:rPr>
        <w:lastRenderedPageBreak/>
        <w:t>第七位完成人肖治民，作为项目主要研究人员之一，本人参与确定了项目技术路线，对项目主要科技创新第二、三项作出了创造性贡献，协助完成了软岩巷道围岩物性组分和物理力学性质的测试工作，建立了软岩定量评价分类指标的理论依据。</w:t>
      </w:r>
    </w:p>
    <w:p w14:paraId="610AA3AC" w14:textId="77777777" w:rsidR="00336513" w:rsidRPr="00336513" w:rsidRDefault="00336513" w:rsidP="00336513">
      <w:pPr>
        <w:spacing w:line="560" w:lineRule="exact"/>
        <w:ind w:firstLineChars="200" w:firstLine="480"/>
        <w:rPr>
          <w:rFonts w:ascii="Times New Roman" w:eastAsia="宋体" w:hAnsi="Times New Roman" w:cs="Times New Roman"/>
          <w:sz w:val="24"/>
          <w:szCs w:val="24"/>
        </w:rPr>
      </w:pPr>
      <w:r w:rsidRPr="00336513">
        <w:rPr>
          <w:rFonts w:ascii="Times New Roman" w:eastAsia="宋体" w:hAnsi="Times New Roman" w:cs="Times New Roman" w:hint="eastAsia"/>
          <w:sz w:val="24"/>
          <w:szCs w:val="24"/>
        </w:rPr>
        <w:t>第八位完成人张恒，作为项目主要研究人员，本人负责现场支护测试及井下施工人员协调工作，对项目主要科技创新第二、三项作出了贡献，负责完成了关键部位支护现场试验，协助确定了卸压高度等支护参数。</w:t>
      </w:r>
    </w:p>
    <w:p w14:paraId="7035D992" w14:textId="77777777" w:rsidR="00336513" w:rsidRPr="00336513" w:rsidRDefault="00336513" w:rsidP="00336513">
      <w:pPr>
        <w:spacing w:line="560" w:lineRule="exact"/>
        <w:ind w:firstLineChars="200" w:firstLine="640"/>
        <w:rPr>
          <w:rFonts w:ascii="黑体" w:eastAsia="黑体" w:hAnsi="黑体" w:cs="Times New Roman"/>
          <w:sz w:val="32"/>
          <w:szCs w:val="24"/>
        </w:rPr>
      </w:pPr>
      <w:r w:rsidRPr="00336513">
        <w:rPr>
          <w:rFonts w:ascii="黑体" w:eastAsia="黑体" w:hAnsi="黑体" w:cs="Times New Roman" w:hint="eastAsia"/>
          <w:sz w:val="32"/>
          <w:szCs w:val="24"/>
        </w:rPr>
        <w:t>四、全部完成单位及排序</w:t>
      </w:r>
    </w:p>
    <w:p w14:paraId="5CE898F1" w14:textId="77777777" w:rsidR="00336513" w:rsidRPr="00336513" w:rsidRDefault="00336513" w:rsidP="00336513">
      <w:pPr>
        <w:spacing w:line="560" w:lineRule="exact"/>
        <w:ind w:firstLineChars="200" w:firstLine="480"/>
        <w:rPr>
          <w:rFonts w:ascii="Times New Roman" w:eastAsia="宋体" w:hAnsi="Times New Roman" w:cs="Times New Roman"/>
          <w:sz w:val="24"/>
          <w:szCs w:val="24"/>
        </w:rPr>
      </w:pPr>
      <w:r w:rsidRPr="00336513">
        <w:rPr>
          <w:rFonts w:ascii="Times New Roman" w:eastAsia="宋体" w:hAnsi="Times New Roman" w:cs="Times New Roman" w:hint="eastAsia"/>
          <w:sz w:val="24"/>
          <w:szCs w:val="24"/>
        </w:rPr>
        <w:t>聊城大学</w:t>
      </w:r>
    </w:p>
    <w:p w14:paraId="62404CC3" w14:textId="77777777" w:rsidR="00336513" w:rsidRPr="00336513" w:rsidRDefault="00336513" w:rsidP="00336513">
      <w:pPr>
        <w:spacing w:line="560" w:lineRule="exact"/>
        <w:ind w:firstLineChars="200" w:firstLine="640"/>
        <w:rPr>
          <w:rFonts w:ascii="黑体" w:eastAsia="黑体" w:hAnsi="黑体" w:cs="Times New Roman"/>
          <w:sz w:val="32"/>
          <w:szCs w:val="24"/>
        </w:rPr>
      </w:pPr>
      <w:r w:rsidRPr="00336513">
        <w:rPr>
          <w:rFonts w:ascii="黑体" w:eastAsia="黑体" w:hAnsi="黑体" w:cs="Times New Roman" w:hint="eastAsia"/>
          <w:sz w:val="32"/>
          <w:szCs w:val="24"/>
        </w:rPr>
        <w:t>五、推广应用情况</w:t>
      </w:r>
    </w:p>
    <w:tbl>
      <w:tblPr>
        <w:tblW w:w="1176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4001"/>
        <w:gridCol w:w="2977"/>
        <w:gridCol w:w="1867"/>
        <w:gridCol w:w="1445"/>
        <w:gridCol w:w="1476"/>
      </w:tblGrid>
      <w:tr w:rsidR="00336513" w:rsidRPr="00336513" w14:paraId="08A4BB88" w14:textId="77777777" w:rsidTr="000901EF">
        <w:trPr>
          <w:trHeight w:val="525"/>
          <w:jc w:val="center"/>
        </w:trPr>
        <w:tc>
          <w:tcPr>
            <w:tcW w:w="11766" w:type="dxa"/>
            <w:gridSpan w:val="5"/>
            <w:vAlign w:val="center"/>
          </w:tcPr>
          <w:p w14:paraId="57CDAE4E" w14:textId="77777777" w:rsidR="00336513" w:rsidRPr="00336513" w:rsidRDefault="00336513" w:rsidP="00336513">
            <w:pPr>
              <w:ind w:firstLineChars="98" w:firstLine="207"/>
              <w:rPr>
                <w:rFonts w:ascii="Times New Roman" w:eastAsia="宋体" w:hAnsi="Times New Roman" w:cs="Times New Roman"/>
                <w:b/>
                <w:kern w:val="0"/>
                <w:sz w:val="20"/>
                <w:szCs w:val="24"/>
              </w:rPr>
            </w:pPr>
            <w:r w:rsidRPr="00336513">
              <w:rPr>
                <w:rFonts w:ascii="Times New Roman" w:eastAsia="黑体" w:hAnsi="Times New Roman" w:cs="Times New Roman"/>
                <w:b/>
                <w:szCs w:val="24"/>
              </w:rPr>
              <w:t>推广应用情况</w:t>
            </w:r>
            <w:r w:rsidRPr="00336513">
              <w:rPr>
                <w:rFonts w:ascii="Times New Roman" w:eastAsia="宋体" w:hAnsi="Times New Roman" w:cs="Times New Roman"/>
                <w:b/>
                <w:szCs w:val="24"/>
              </w:rPr>
              <w:t>（限</w:t>
            </w:r>
            <w:r w:rsidRPr="00336513">
              <w:rPr>
                <w:rFonts w:ascii="Times New Roman" w:eastAsia="宋体" w:hAnsi="Times New Roman" w:cs="Times New Roman"/>
                <w:b/>
                <w:szCs w:val="24"/>
              </w:rPr>
              <w:t>1</w:t>
            </w:r>
            <w:r w:rsidRPr="00336513">
              <w:rPr>
                <w:rFonts w:ascii="Times New Roman" w:eastAsia="宋体" w:hAnsi="Times New Roman" w:cs="Times New Roman"/>
                <w:b/>
                <w:szCs w:val="24"/>
              </w:rPr>
              <w:t>页）单位：万元</w:t>
            </w:r>
          </w:p>
        </w:tc>
      </w:tr>
      <w:tr w:rsidR="00336513" w:rsidRPr="00336513" w14:paraId="3F3F4176" w14:textId="77777777" w:rsidTr="000901EF">
        <w:trPr>
          <w:trHeight w:val="680"/>
          <w:jc w:val="center"/>
        </w:trPr>
        <w:tc>
          <w:tcPr>
            <w:tcW w:w="4001" w:type="dxa"/>
            <w:vAlign w:val="center"/>
          </w:tcPr>
          <w:p w14:paraId="32BB180A"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b/>
                <w:szCs w:val="24"/>
              </w:rPr>
              <w:t>应用单位名称</w:t>
            </w:r>
          </w:p>
        </w:tc>
        <w:tc>
          <w:tcPr>
            <w:tcW w:w="2977" w:type="dxa"/>
            <w:vAlign w:val="center"/>
          </w:tcPr>
          <w:p w14:paraId="4E9603FC"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b/>
                <w:szCs w:val="24"/>
              </w:rPr>
              <w:t>应用技术</w:t>
            </w:r>
          </w:p>
        </w:tc>
        <w:tc>
          <w:tcPr>
            <w:tcW w:w="1867" w:type="dxa"/>
            <w:vAlign w:val="center"/>
          </w:tcPr>
          <w:p w14:paraId="6C23B7E8"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b/>
                <w:szCs w:val="24"/>
              </w:rPr>
              <w:t>应用起止时间</w:t>
            </w:r>
          </w:p>
        </w:tc>
        <w:tc>
          <w:tcPr>
            <w:tcW w:w="1445" w:type="dxa"/>
            <w:vAlign w:val="center"/>
          </w:tcPr>
          <w:p w14:paraId="3153258F"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b/>
                <w:szCs w:val="24"/>
              </w:rPr>
              <w:t>应用单位</w:t>
            </w:r>
          </w:p>
          <w:p w14:paraId="5DD4B68A"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b/>
                <w:szCs w:val="24"/>
              </w:rPr>
              <w:t>联系人</w:t>
            </w:r>
            <w:r w:rsidRPr="00336513">
              <w:rPr>
                <w:rFonts w:ascii="Times New Roman" w:eastAsia="宋体" w:hAnsi="Times New Roman" w:cs="Times New Roman"/>
                <w:b/>
                <w:szCs w:val="24"/>
              </w:rPr>
              <w:t>/</w:t>
            </w:r>
            <w:r w:rsidRPr="00336513">
              <w:rPr>
                <w:rFonts w:ascii="Times New Roman" w:eastAsia="宋体" w:hAnsi="Times New Roman" w:cs="Times New Roman"/>
                <w:b/>
                <w:szCs w:val="24"/>
              </w:rPr>
              <w:t>电话</w:t>
            </w:r>
          </w:p>
        </w:tc>
        <w:tc>
          <w:tcPr>
            <w:tcW w:w="1476" w:type="dxa"/>
            <w:vAlign w:val="center"/>
          </w:tcPr>
          <w:p w14:paraId="446BB2EF"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b/>
                <w:szCs w:val="24"/>
              </w:rPr>
              <w:t>经济</w:t>
            </w:r>
          </w:p>
          <w:p w14:paraId="72BC5CC1"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b/>
                <w:szCs w:val="24"/>
              </w:rPr>
              <w:t>效益</w:t>
            </w:r>
          </w:p>
        </w:tc>
      </w:tr>
      <w:tr w:rsidR="00336513" w:rsidRPr="00336513" w14:paraId="4DA1948D" w14:textId="77777777" w:rsidTr="000901EF">
        <w:trPr>
          <w:trHeight w:hRule="exact" w:val="527"/>
          <w:jc w:val="center"/>
        </w:trPr>
        <w:tc>
          <w:tcPr>
            <w:tcW w:w="4001" w:type="dxa"/>
            <w:vAlign w:val="center"/>
          </w:tcPr>
          <w:p w14:paraId="78BF34B0" w14:textId="0BB9CF4E" w:rsidR="00336513" w:rsidRPr="00336513" w:rsidRDefault="00336513" w:rsidP="00336513">
            <w:pPr>
              <w:snapToGrid w:val="0"/>
              <w:jc w:val="center"/>
              <w:rPr>
                <w:rFonts w:ascii="Times New Roman" w:eastAsia="宋体" w:hAnsi="Times New Roman" w:cs="Times New Roman"/>
                <w:kern w:val="0"/>
                <w:szCs w:val="21"/>
              </w:rPr>
            </w:pPr>
            <w:bookmarkStart w:id="17" w:name="OLE_LINK159"/>
            <w:r w:rsidRPr="00336513">
              <w:rPr>
                <w:rFonts w:ascii="Times New Roman" w:eastAsia="宋体" w:hAnsi="Times New Roman" w:cs="Times New Roman"/>
                <w:color w:val="000000"/>
                <w:szCs w:val="21"/>
              </w:rPr>
              <w:t>鄂尔多斯市昊华红庆梁矿业有限公司</w:t>
            </w:r>
            <w:bookmarkEnd w:id="17"/>
          </w:p>
        </w:tc>
        <w:tc>
          <w:tcPr>
            <w:tcW w:w="2977" w:type="dxa"/>
            <w:vAlign w:val="center"/>
          </w:tcPr>
          <w:p w14:paraId="5A55488F" w14:textId="77777777" w:rsidR="00336513" w:rsidRPr="00336513" w:rsidRDefault="00336513" w:rsidP="00336513">
            <w:pPr>
              <w:snapToGrid w:val="0"/>
              <w:jc w:val="center"/>
              <w:rPr>
                <w:rFonts w:ascii="Times New Roman" w:eastAsia="宋体" w:hAnsi="Times New Roman" w:cs="Times New Roman"/>
                <w:kern w:val="0"/>
                <w:szCs w:val="21"/>
              </w:rPr>
            </w:pPr>
            <w:bookmarkStart w:id="18" w:name="OLE_LINK573"/>
            <w:bookmarkStart w:id="19" w:name="OLE_LINK574"/>
            <w:r w:rsidRPr="00336513">
              <w:rPr>
                <w:rFonts w:ascii="Times New Roman" w:eastAsia="宋体" w:hAnsi="Times New Roman" w:cs="Times New Roman"/>
                <w:kern w:val="0"/>
                <w:szCs w:val="21"/>
              </w:rPr>
              <w:t>整体技术</w:t>
            </w:r>
            <w:bookmarkEnd w:id="18"/>
            <w:bookmarkEnd w:id="19"/>
          </w:p>
        </w:tc>
        <w:tc>
          <w:tcPr>
            <w:tcW w:w="1867" w:type="dxa"/>
            <w:vAlign w:val="center"/>
          </w:tcPr>
          <w:p w14:paraId="14CD8346"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2023</w:t>
            </w:r>
            <w:r w:rsidRPr="00336513">
              <w:rPr>
                <w:rFonts w:ascii="Times New Roman" w:eastAsia="宋体" w:hAnsi="Times New Roman" w:cs="Times New Roman"/>
                <w:kern w:val="0"/>
                <w:szCs w:val="21"/>
              </w:rPr>
              <w:t>年</w:t>
            </w:r>
            <w:r w:rsidRPr="00336513">
              <w:rPr>
                <w:rFonts w:ascii="Times New Roman" w:eastAsia="宋体" w:hAnsi="Times New Roman" w:cs="Times New Roman"/>
                <w:kern w:val="0"/>
                <w:szCs w:val="21"/>
              </w:rPr>
              <w:t>1</w:t>
            </w:r>
            <w:r w:rsidRPr="00336513">
              <w:rPr>
                <w:rFonts w:ascii="Times New Roman" w:eastAsia="宋体" w:hAnsi="Times New Roman" w:cs="Times New Roman"/>
                <w:kern w:val="0"/>
                <w:szCs w:val="21"/>
              </w:rPr>
              <w:t>月至</w:t>
            </w:r>
            <w:r w:rsidRPr="00336513">
              <w:rPr>
                <w:rFonts w:ascii="Times New Roman" w:eastAsia="宋体" w:hAnsi="Times New Roman" w:cs="Times New Roman"/>
                <w:kern w:val="0"/>
                <w:szCs w:val="21"/>
              </w:rPr>
              <w:t>2024</w:t>
            </w:r>
            <w:r w:rsidRPr="00336513">
              <w:rPr>
                <w:rFonts w:ascii="Times New Roman" w:eastAsia="宋体" w:hAnsi="Times New Roman" w:cs="Times New Roman"/>
                <w:kern w:val="0"/>
                <w:szCs w:val="21"/>
              </w:rPr>
              <w:t>年</w:t>
            </w:r>
            <w:r w:rsidRPr="00336513">
              <w:rPr>
                <w:rFonts w:ascii="Times New Roman" w:eastAsia="宋体" w:hAnsi="Times New Roman" w:cs="Times New Roman"/>
                <w:kern w:val="0"/>
                <w:szCs w:val="21"/>
              </w:rPr>
              <w:t>12</w:t>
            </w:r>
            <w:r w:rsidRPr="00336513">
              <w:rPr>
                <w:rFonts w:ascii="Times New Roman" w:eastAsia="宋体" w:hAnsi="Times New Roman" w:cs="Times New Roman"/>
                <w:kern w:val="0"/>
                <w:szCs w:val="21"/>
              </w:rPr>
              <w:t>月</w:t>
            </w:r>
          </w:p>
        </w:tc>
        <w:tc>
          <w:tcPr>
            <w:tcW w:w="1445" w:type="dxa"/>
            <w:vAlign w:val="center"/>
          </w:tcPr>
          <w:p w14:paraId="2B31C86E" w14:textId="77777777" w:rsidR="00336513" w:rsidRPr="00336513" w:rsidRDefault="00336513" w:rsidP="00336513">
            <w:pPr>
              <w:snapToGrid w:val="0"/>
              <w:jc w:val="center"/>
              <w:rPr>
                <w:rFonts w:ascii="Times New Roman" w:eastAsia="宋体" w:hAnsi="Times New Roman" w:cs="Times New Roman"/>
                <w:kern w:val="0"/>
                <w:sz w:val="18"/>
                <w:szCs w:val="18"/>
              </w:rPr>
            </w:pPr>
            <w:r w:rsidRPr="00336513">
              <w:rPr>
                <w:rFonts w:ascii="Times New Roman" w:eastAsia="宋体" w:hAnsi="Times New Roman" w:cs="Times New Roman"/>
                <w:kern w:val="0"/>
                <w:sz w:val="18"/>
                <w:szCs w:val="18"/>
              </w:rPr>
              <w:t>姚涛</w:t>
            </w:r>
          </w:p>
          <w:p w14:paraId="2FE3000D" w14:textId="77777777" w:rsidR="00336513" w:rsidRPr="00336513" w:rsidRDefault="00336513" w:rsidP="00336513">
            <w:pPr>
              <w:snapToGrid w:val="0"/>
              <w:jc w:val="center"/>
              <w:rPr>
                <w:rFonts w:ascii="Times New Roman" w:eastAsia="宋体" w:hAnsi="Times New Roman" w:cs="Times New Roman"/>
                <w:kern w:val="0"/>
                <w:sz w:val="18"/>
                <w:szCs w:val="18"/>
              </w:rPr>
            </w:pPr>
            <w:r w:rsidRPr="00336513">
              <w:rPr>
                <w:rFonts w:ascii="Times New Roman" w:eastAsia="宋体" w:hAnsi="Times New Roman" w:cs="Times New Roman"/>
                <w:kern w:val="0"/>
                <w:sz w:val="18"/>
                <w:szCs w:val="18"/>
              </w:rPr>
              <w:t>15764226874</w:t>
            </w:r>
          </w:p>
        </w:tc>
        <w:tc>
          <w:tcPr>
            <w:tcW w:w="1476" w:type="dxa"/>
            <w:vAlign w:val="center"/>
          </w:tcPr>
          <w:p w14:paraId="3285AF44"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3866.78</w:t>
            </w:r>
          </w:p>
        </w:tc>
      </w:tr>
      <w:tr w:rsidR="00336513" w:rsidRPr="00336513" w14:paraId="5F4039CC" w14:textId="77777777" w:rsidTr="000901EF">
        <w:trPr>
          <w:trHeight w:hRule="exact" w:val="527"/>
          <w:jc w:val="center"/>
        </w:trPr>
        <w:tc>
          <w:tcPr>
            <w:tcW w:w="4001" w:type="dxa"/>
            <w:vAlign w:val="center"/>
          </w:tcPr>
          <w:p w14:paraId="4ACCBEB0" w14:textId="53B0EF9E" w:rsidR="00336513" w:rsidRPr="00336513" w:rsidRDefault="00336513" w:rsidP="00336513">
            <w:pPr>
              <w:snapToGrid w:val="0"/>
              <w:jc w:val="center"/>
              <w:rPr>
                <w:rFonts w:ascii="Times New Roman" w:eastAsia="宋体" w:hAnsi="Times New Roman" w:cs="Times New Roman"/>
                <w:kern w:val="0"/>
                <w:szCs w:val="21"/>
              </w:rPr>
            </w:pPr>
            <w:bookmarkStart w:id="20" w:name="OLE_LINK579"/>
            <w:bookmarkStart w:id="21" w:name="OLE_LINK163"/>
            <w:bookmarkStart w:id="22" w:name="OLE_LINK164"/>
            <w:r w:rsidRPr="00336513">
              <w:rPr>
                <w:rFonts w:ascii="Times New Roman" w:eastAsia="宋体" w:hAnsi="Times New Roman" w:cs="Times New Roman"/>
                <w:color w:val="000000"/>
                <w:szCs w:val="21"/>
              </w:rPr>
              <w:t>鄂尔多斯市昊华精煤有限责任公司</w:t>
            </w:r>
            <w:bookmarkEnd w:id="20"/>
            <w:bookmarkEnd w:id="21"/>
            <w:bookmarkEnd w:id="22"/>
          </w:p>
        </w:tc>
        <w:tc>
          <w:tcPr>
            <w:tcW w:w="2977" w:type="dxa"/>
            <w:vAlign w:val="center"/>
          </w:tcPr>
          <w:p w14:paraId="2BBC3B22"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整体技术</w:t>
            </w:r>
          </w:p>
        </w:tc>
        <w:tc>
          <w:tcPr>
            <w:tcW w:w="1867" w:type="dxa"/>
            <w:vAlign w:val="center"/>
          </w:tcPr>
          <w:p w14:paraId="6F354EFB"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2023</w:t>
            </w:r>
            <w:r w:rsidRPr="00336513">
              <w:rPr>
                <w:rFonts w:ascii="Times New Roman" w:eastAsia="宋体" w:hAnsi="Times New Roman" w:cs="Times New Roman"/>
                <w:kern w:val="0"/>
                <w:szCs w:val="21"/>
              </w:rPr>
              <w:t>年</w:t>
            </w:r>
            <w:r w:rsidRPr="00336513">
              <w:rPr>
                <w:rFonts w:ascii="Times New Roman" w:eastAsia="宋体" w:hAnsi="Times New Roman" w:cs="Times New Roman"/>
                <w:kern w:val="0"/>
                <w:szCs w:val="21"/>
              </w:rPr>
              <w:t>3</w:t>
            </w:r>
            <w:r w:rsidRPr="00336513">
              <w:rPr>
                <w:rFonts w:ascii="Times New Roman" w:eastAsia="宋体" w:hAnsi="Times New Roman" w:cs="Times New Roman"/>
                <w:kern w:val="0"/>
                <w:szCs w:val="21"/>
              </w:rPr>
              <w:t>月至</w:t>
            </w:r>
            <w:r w:rsidRPr="00336513">
              <w:rPr>
                <w:rFonts w:ascii="Times New Roman" w:eastAsia="宋体" w:hAnsi="Times New Roman" w:cs="Times New Roman"/>
                <w:kern w:val="0"/>
                <w:szCs w:val="21"/>
              </w:rPr>
              <w:t>2024</w:t>
            </w:r>
            <w:r w:rsidRPr="00336513">
              <w:rPr>
                <w:rFonts w:ascii="Times New Roman" w:eastAsia="宋体" w:hAnsi="Times New Roman" w:cs="Times New Roman"/>
                <w:kern w:val="0"/>
                <w:szCs w:val="21"/>
              </w:rPr>
              <w:t>年</w:t>
            </w:r>
            <w:r w:rsidRPr="00336513">
              <w:rPr>
                <w:rFonts w:ascii="Times New Roman" w:eastAsia="宋体" w:hAnsi="Times New Roman" w:cs="Times New Roman"/>
                <w:kern w:val="0"/>
                <w:szCs w:val="21"/>
              </w:rPr>
              <w:t>12</w:t>
            </w:r>
            <w:r w:rsidRPr="00336513">
              <w:rPr>
                <w:rFonts w:ascii="Times New Roman" w:eastAsia="宋体" w:hAnsi="Times New Roman" w:cs="Times New Roman"/>
                <w:kern w:val="0"/>
                <w:szCs w:val="21"/>
              </w:rPr>
              <w:t>月</w:t>
            </w:r>
          </w:p>
        </w:tc>
        <w:tc>
          <w:tcPr>
            <w:tcW w:w="1445" w:type="dxa"/>
            <w:vAlign w:val="center"/>
          </w:tcPr>
          <w:p w14:paraId="6B23E5E6" w14:textId="77777777" w:rsidR="00336513" w:rsidRPr="00336513" w:rsidRDefault="00336513" w:rsidP="00336513">
            <w:pPr>
              <w:snapToGrid w:val="0"/>
              <w:jc w:val="center"/>
              <w:rPr>
                <w:rFonts w:ascii="Times New Roman" w:eastAsia="宋体" w:hAnsi="Times New Roman" w:cs="Times New Roman"/>
                <w:kern w:val="0"/>
                <w:sz w:val="18"/>
                <w:szCs w:val="18"/>
              </w:rPr>
            </w:pPr>
            <w:r w:rsidRPr="00336513">
              <w:rPr>
                <w:rFonts w:ascii="Times New Roman" w:eastAsia="宋体" w:hAnsi="Times New Roman" w:cs="Times New Roman"/>
                <w:kern w:val="0"/>
                <w:sz w:val="18"/>
                <w:szCs w:val="18"/>
              </w:rPr>
              <w:t>马松</w:t>
            </w:r>
          </w:p>
          <w:p w14:paraId="5B3785FD" w14:textId="77777777" w:rsidR="00336513" w:rsidRPr="00336513" w:rsidRDefault="00336513" w:rsidP="00336513">
            <w:pPr>
              <w:snapToGrid w:val="0"/>
              <w:jc w:val="center"/>
              <w:rPr>
                <w:rFonts w:ascii="Times New Roman" w:eastAsia="宋体" w:hAnsi="Times New Roman" w:cs="Times New Roman"/>
                <w:kern w:val="0"/>
                <w:sz w:val="18"/>
                <w:szCs w:val="18"/>
              </w:rPr>
            </w:pPr>
            <w:r w:rsidRPr="00336513">
              <w:rPr>
                <w:rFonts w:ascii="Times New Roman" w:eastAsia="宋体" w:hAnsi="Times New Roman" w:cs="Times New Roman"/>
                <w:kern w:val="0"/>
                <w:sz w:val="18"/>
                <w:szCs w:val="18"/>
              </w:rPr>
              <w:t>13685473973</w:t>
            </w:r>
          </w:p>
        </w:tc>
        <w:tc>
          <w:tcPr>
            <w:tcW w:w="1476" w:type="dxa"/>
            <w:vAlign w:val="center"/>
          </w:tcPr>
          <w:p w14:paraId="7C1C283A"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4126.22</w:t>
            </w:r>
          </w:p>
        </w:tc>
      </w:tr>
      <w:tr w:rsidR="00336513" w:rsidRPr="00336513" w14:paraId="5878B511" w14:textId="77777777" w:rsidTr="000901EF">
        <w:trPr>
          <w:trHeight w:hRule="exact" w:val="527"/>
          <w:jc w:val="center"/>
        </w:trPr>
        <w:tc>
          <w:tcPr>
            <w:tcW w:w="4001" w:type="dxa"/>
            <w:vAlign w:val="center"/>
          </w:tcPr>
          <w:p w14:paraId="3DF62359" w14:textId="23C6D762" w:rsidR="00336513" w:rsidRPr="00336513" w:rsidRDefault="00336513" w:rsidP="00336513">
            <w:pPr>
              <w:snapToGrid w:val="0"/>
              <w:jc w:val="center"/>
              <w:rPr>
                <w:rFonts w:ascii="Times New Roman" w:eastAsia="宋体" w:hAnsi="Times New Roman" w:cs="Times New Roman"/>
                <w:kern w:val="0"/>
                <w:szCs w:val="21"/>
              </w:rPr>
            </w:pPr>
            <w:bookmarkStart w:id="23" w:name="OLE_LINK580"/>
            <w:bookmarkStart w:id="24" w:name="OLE_LINK581"/>
            <w:r w:rsidRPr="00336513">
              <w:rPr>
                <w:rFonts w:ascii="Times New Roman" w:eastAsia="宋体" w:hAnsi="Times New Roman" w:cs="Times New Roman"/>
                <w:color w:val="000000"/>
                <w:szCs w:val="21"/>
              </w:rPr>
              <w:t>开滦（集团）有限责任公司唐山矿业分公司</w:t>
            </w:r>
            <w:bookmarkEnd w:id="23"/>
            <w:bookmarkEnd w:id="24"/>
          </w:p>
        </w:tc>
        <w:tc>
          <w:tcPr>
            <w:tcW w:w="2977" w:type="dxa"/>
            <w:vAlign w:val="center"/>
          </w:tcPr>
          <w:p w14:paraId="26B6D7D0"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整体技术</w:t>
            </w:r>
          </w:p>
        </w:tc>
        <w:tc>
          <w:tcPr>
            <w:tcW w:w="1867" w:type="dxa"/>
            <w:vAlign w:val="center"/>
          </w:tcPr>
          <w:p w14:paraId="4F820F2B"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2023</w:t>
            </w:r>
            <w:r w:rsidRPr="00336513">
              <w:rPr>
                <w:rFonts w:ascii="Times New Roman" w:eastAsia="宋体" w:hAnsi="Times New Roman" w:cs="Times New Roman"/>
                <w:color w:val="000000"/>
                <w:szCs w:val="21"/>
              </w:rPr>
              <w:t>年</w:t>
            </w:r>
            <w:r w:rsidRPr="00336513">
              <w:rPr>
                <w:rFonts w:ascii="Times New Roman" w:eastAsia="宋体" w:hAnsi="Times New Roman" w:cs="Times New Roman"/>
                <w:color w:val="000000"/>
                <w:szCs w:val="21"/>
              </w:rPr>
              <w:t>2</w:t>
            </w:r>
            <w:r w:rsidRPr="00336513">
              <w:rPr>
                <w:rFonts w:ascii="Times New Roman" w:eastAsia="宋体" w:hAnsi="Times New Roman" w:cs="Times New Roman"/>
                <w:color w:val="000000"/>
                <w:szCs w:val="21"/>
              </w:rPr>
              <w:t>月至</w:t>
            </w:r>
            <w:r w:rsidRPr="00336513">
              <w:rPr>
                <w:rFonts w:ascii="Times New Roman" w:eastAsia="宋体" w:hAnsi="Times New Roman" w:cs="Times New Roman"/>
                <w:color w:val="000000"/>
                <w:szCs w:val="21"/>
              </w:rPr>
              <w:t>2024</w:t>
            </w:r>
            <w:r w:rsidRPr="00336513">
              <w:rPr>
                <w:rFonts w:ascii="Times New Roman" w:eastAsia="宋体" w:hAnsi="Times New Roman" w:cs="Times New Roman"/>
                <w:color w:val="000000"/>
                <w:szCs w:val="21"/>
              </w:rPr>
              <w:t>年</w:t>
            </w:r>
            <w:r w:rsidRPr="00336513">
              <w:rPr>
                <w:rFonts w:ascii="Times New Roman" w:eastAsia="宋体" w:hAnsi="Times New Roman" w:cs="Times New Roman"/>
                <w:color w:val="000000"/>
                <w:szCs w:val="21"/>
              </w:rPr>
              <w:t>12</w:t>
            </w:r>
            <w:r w:rsidRPr="00336513">
              <w:rPr>
                <w:rFonts w:ascii="Times New Roman" w:eastAsia="宋体" w:hAnsi="Times New Roman" w:cs="Times New Roman"/>
                <w:color w:val="000000"/>
                <w:szCs w:val="21"/>
              </w:rPr>
              <w:t>月</w:t>
            </w:r>
          </w:p>
        </w:tc>
        <w:tc>
          <w:tcPr>
            <w:tcW w:w="1445" w:type="dxa"/>
            <w:vAlign w:val="center"/>
          </w:tcPr>
          <w:p w14:paraId="4B8CBED6" w14:textId="77777777" w:rsidR="00336513" w:rsidRPr="00336513" w:rsidRDefault="00336513" w:rsidP="00336513">
            <w:pPr>
              <w:snapToGrid w:val="0"/>
              <w:jc w:val="center"/>
              <w:rPr>
                <w:rFonts w:ascii="Times New Roman" w:eastAsia="宋体" w:hAnsi="Times New Roman" w:cs="Times New Roman"/>
                <w:kern w:val="0"/>
                <w:sz w:val="18"/>
                <w:szCs w:val="18"/>
              </w:rPr>
            </w:pPr>
            <w:r w:rsidRPr="00336513">
              <w:rPr>
                <w:rFonts w:ascii="Times New Roman" w:eastAsia="宋体" w:hAnsi="Times New Roman" w:cs="Times New Roman"/>
                <w:kern w:val="0"/>
                <w:sz w:val="18"/>
                <w:szCs w:val="18"/>
              </w:rPr>
              <w:t>张博</w:t>
            </w:r>
          </w:p>
          <w:p w14:paraId="7181E5E4" w14:textId="77777777" w:rsidR="00336513" w:rsidRPr="00336513" w:rsidRDefault="00336513" w:rsidP="00336513">
            <w:pPr>
              <w:snapToGrid w:val="0"/>
              <w:jc w:val="center"/>
              <w:rPr>
                <w:rFonts w:ascii="Times New Roman" w:eastAsia="宋体" w:hAnsi="Times New Roman" w:cs="Times New Roman"/>
                <w:kern w:val="0"/>
                <w:sz w:val="18"/>
                <w:szCs w:val="18"/>
              </w:rPr>
            </w:pPr>
            <w:r w:rsidRPr="00336513">
              <w:rPr>
                <w:rFonts w:ascii="Times New Roman" w:eastAsia="宋体" w:hAnsi="Times New Roman" w:cs="Times New Roman"/>
                <w:kern w:val="0"/>
                <w:sz w:val="18"/>
                <w:szCs w:val="18"/>
              </w:rPr>
              <w:t>13869197132</w:t>
            </w:r>
          </w:p>
        </w:tc>
        <w:tc>
          <w:tcPr>
            <w:tcW w:w="1476" w:type="dxa"/>
            <w:vAlign w:val="center"/>
          </w:tcPr>
          <w:p w14:paraId="1F5D46FA"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4359.31</w:t>
            </w:r>
          </w:p>
        </w:tc>
      </w:tr>
      <w:tr w:rsidR="00336513" w:rsidRPr="00336513" w14:paraId="04275E97" w14:textId="77777777" w:rsidTr="000901EF">
        <w:trPr>
          <w:trHeight w:hRule="exact" w:val="527"/>
          <w:jc w:val="center"/>
        </w:trPr>
        <w:tc>
          <w:tcPr>
            <w:tcW w:w="4001" w:type="dxa"/>
            <w:vAlign w:val="center"/>
          </w:tcPr>
          <w:p w14:paraId="29C73B9F" w14:textId="77777777" w:rsidR="00336513" w:rsidRPr="00336513" w:rsidRDefault="00336513" w:rsidP="00336513">
            <w:pPr>
              <w:snapToGrid w:val="0"/>
              <w:jc w:val="center"/>
              <w:rPr>
                <w:rFonts w:ascii="Times New Roman" w:eastAsia="宋体" w:hAnsi="Times New Roman" w:cs="Times New Roman"/>
                <w:color w:val="000000"/>
                <w:szCs w:val="21"/>
              </w:rPr>
            </w:pPr>
            <w:bookmarkStart w:id="25" w:name="OLE_LINK169"/>
            <w:r w:rsidRPr="00336513">
              <w:rPr>
                <w:rFonts w:ascii="Times New Roman" w:eastAsia="宋体" w:hAnsi="Times New Roman" w:cs="Times New Roman"/>
                <w:color w:val="000000"/>
                <w:szCs w:val="21"/>
              </w:rPr>
              <w:t>山东济宁运河煤矿有限</w:t>
            </w:r>
          </w:p>
          <w:p w14:paraId="5B47128F" w14:textId="77721140"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责任公司</w:t>
            </w:r>
            <w:bookmarkEnd w:id="25"/>
          </w:p>
        </w:tc>
        <w:tc>
          <w:tcPr>
            <w:tcW w:w="2977" w:type="dxa"/>
            <w:vAlign w:val="center"/>
          </w:tcPr>
          <w:p w14:paraId="509FE2F2"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整体技术</w:t>
            </w:r>
          </w:p>
        </w:tc>
        <w:tc>
          <w:tcPr>
            <w:tcW w:w="1867" w:type="dxa"/>
            <w:vAlign w:val="center"/>
          </w:tcPr>
          <w:p w14:paraId="20D24671" w14:textId="77777777" w:rsidR="00336513" w:rsidRPr="00336513" w:rsidRDefault="00336513" w:rsidP="00336513">
            <w:pPr>
              <w:snapToGrid w:val="0"/>
              <w:jc w:val="center"/>
              <w:rPr>
                <w:rFonts w:ascii="Times New Roman" w:eastAsia="宋体" w:hAnsi="Times New Roman" w:cs="Times New Roman"/>
                <w:kern w:val="0"/>
                <w:szCs w:val="21"/>
              </w:rPr>
            </w:pPr>
            <w:bookmarkStart w:id="26" w:name="OLE_LINK176"/>
            <w:bookmarkStart w:id="27" w:name="OLE_LINK183"/>
            <w:r w:rsidRPr="00336513">
              <w:rPr>
                <w:rFonts w:ascii="Times New Roman" w:eastAsia="宋体" w:hAnsi="Times New Roman" w:cs="Times New Roman"/>
                <w:color w:val="000000"/>
                <w:szCs w:val="21"/>
              </w:rPr>
              <w:t>2023</w:t>
            </w:r>
            <w:r w:rsidRPr="00336513">
              <w:rPr>
                <w:rFonts w:ascii="Times New Roman" w:eastAsia="宋体" w:hAnsi="Times New Roman" w:cs="Times New Roman"/>
                <w:color w:val="000000"/>
                <w:szCs w:val="21"/>
              </w:rPr>
              <w:t>年</w:t>
            </w:r>
            <w:r w:rsidRPr="00336513">
              <w:rPr>
                <w:rFonts w:ascii="Times New Roman" w:eastAsia="宋体" w:hAnsi="Times New Roman" w:cs="Times New Roman"/>
                <w:color w:val="000000"/>
                <w:szCs w:val="21"/>
              </w:rPr>
              <w:t>6</w:t>
            </w:r>
            <w:r w:rsidRPr="00336513">
              <w:rPr>
                <w:rFonts w:ascii="Times New Roman" w:eastAsia="宋体" w:hAnsi="Times New Roman" w:cs="Times New Roman"/>
                <w:color w:val="000000"/>
                <w:szCs w:val="21"/>
              </w:rPr>
              <w:t>月至</w:t>
            </w:r>
            <w:r w:rsidRPr="00336513">
              <w:rPr>
                <w:rFonts w:ascii="Times New Roman" w:eastAsia="宋体" w:hAnsi="Times New Roman" w:cs="Times New Roman"/>
                <w:color w:val="000000"/>
                <w:szCs w:val="21"/>
              </w:rPr>
              <w:t>2024</w:t>
            </w:r>
            <w:r w:rsidRPr="00336513">
              <w:rPr>
                <w:rFonts w:ascii="Times New Roman" w:eastAsia="宋体" w:hAnsi="Times New Roman" w:cs="Times New Roman"/>
                <w:color w:val="000000"/>
                <w:szCs w:val="21"/>
              </w:rPr>
              <w:t>年</w:t>
            </w:r>
            <w:r w:rsidRPr="00336513">
              <w:rPr>
                <w:rFonts w:ascii="Times New Roman" w:eastAsia="宋体" w:hAnsi="Times New Roman" w:cs="Times New Roman"/>
                <w:color w:val="000000"/>
                <w:szCs w:val="21"/>
              </w:rPr>
              <w:t>12</w:t>
            </w:r>
            <w:r w:rsidRPr="00336513">
              <w:rPr>
                <w:rFonts w:ascii="Times New Roman" w:eastAsia="宋体" w:hAnsi="Times New Roman" w:cs="Times New Roman"/>
                <w:color w:val="000000"/>
                <w:szCs w:val="21"/>
              </w:rPr>
              <w:t>月</w:t>
            </w:r>
            <w:bookmarkEnd w:id="26"/>
            <w:bookmarkEnd w:id="27"/>
          </w:p>
        </w:tc>
        <w:tc>
          <w:tcPr>
            <w:tcW w:w="1445" w:type="dxa"/>
            <w:vAlign w:val="center"/>
          </w:tcPr>
          <w:p w14:paraId="3DE51F70" w14:textId="77777777" w:rsidR="00336513" w:rsidRPr="00336513" w:rsidRDefault="00336513" w:rsidP="00336513">
            <w:pPr>
              <w:snapToGrid w:val="0"/>
              <w:jc w:val="center"/>
              <w:rPr>
                <w:rFonts w:ascii="Times New Roman" w:eastAsia="宋体" w:hAnsi="Times New Roman" w:cs="Times New Roman"/>
                <w:kern w:val="0"/>
                <w:sz w:val="18"/>
                <w:szCs w:val="18"/>
              </w:rPr>
            </w:pPr>
            <w:r w:rsidRPr="00336513">
              <w:rPr>
                <w:rFonts w:ascii="Times New Roman" w:eastAsia="宋体" w:hAnsi="Times New Roman" w:cs="Times New Roman"/>
                <w:kern w:val="0"/>
                <w:sz w:val="18"/>
                <w:szCs w:val="18"/>
              </w:rPr>
              <w:t>刘一涛</w:t>
            </w:r>
          </w:p>
          <w:p w14:paraId="19F3E2FB" w14:textId="77777777" w:rsidR="00336513" w:rsidRPr="00336513" w:rsidRDefault="00336513" w:rsidP="00336513">
            <w:pPr>
              <w:snapToGrid w:val="0"/>
              <w:jc w:val="center"/>
              <w:rPr>
                <w:rFonts w:ascii="Times New Roman" w:eastAsia="宋体" w:hAnsi="Times New Roman" w:cs="Times New Roman"/>
                <w:kern w:val="0"/>
                <w:sz w:val="18"/>
                <w:szCs w:val="18"/>
              </w:rPr>
            </w:pPr>
            <w:r w:rsidRPr="00336513">
              <w:rPr>
                <w:rFonts w:ascii="Times New Roman" w:eastAsia="宋体" w:hAnsi="Times New Roman" w:cs="Times New Roman"/>
                <w:kern w:val="0"/>
                <w:sz w:val="18"/>
                <w:szCs w:val="18"/>
              </w:rPr>
              <w:t>15168858773</w:t>
            </w:r>
          </w:p>
        </w:tc>
        <w:tc>
          <w:tcPr>
            <w:tcW w:w="1476" w:type="dxa"/>
            <w:vAlign w:val="center"/>
          </w:tcPr>
          <w:p w14:paraId="3C57821D"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2895.62</w:t>
            </w:r>
          </w:p>
        </w:tc>
      </w:tr>
      <w:tr w:rsidR="00336513" w:rsidRPr="00336513" w14:paraId="22F3E82D" w14:textId="77777777" w:rsidTr="000901EF">
        <w:trPr>
          <w:trHeight w:hRule="exact" w:val="527"/>
          <w:jc w:val="center"/>
        </w:trPr>
        <w:tc>
          <w:tcPr>
            <w:tcW w:w="4001" w:type="dxa"/>
            <w:vAlign w:val="center"/>
          </w:tcPr>
          <w:p w14:paraId="75648857" w14:textId="329BBAE4" w:rsidR="00336513" w:rsidRPr="00336513" w:rsidRDefault="00336513" w:rsidP="00336513">
            <w:pPr>
              <w:snapToGrid w:val="0"/>
              <w:jc w:val="center"/>
              <w:rPr>
                <w:rFonts w:ascii="Times New Roman" w:eastAsia="宋体" w:hAnsi="Times New Roman" w:cs="Times New Roman"/>
                <w:kern w:val="0"/>
                <w:szCs w:val="21"/>
              </w:rPr>
            </w:pPr>
            <w:bookmarkStart w:id="28" w:name="OLE_LINK175"/>
            <w:bookmarkStart w:id="29" w:name="OLE_LINK174"/>
            <w:bookmarkStart w:id="30" w:name="OLE_LINK582"/>
            <w:r w:rsidRPr="00336513">
              <w:rPr>
                <w:rFonts w:ascii="Times New Roman" w:eastAsia="宋体" w:hAnsi="Times New Roman" w:cs="Times New Roman"/>
                <w:color w:val="000000"/>
                <w:szCs w:val="21"/>
              </w:rPr>
              <w:t>山东义能煤矿有限公司</w:t>
            </w:r>
            <w:bookmarkEnd w:id="28"/>
            <w:bookmarkEnd w:id="29"/>
            <w:bookmarkEnd w:id="30"/>
          </w:p>
        </w:tc>
        <w:tc>
          <w:tcPr>
            <w:tcW w:w="2977" w:type="dxa"/>
            <w:vAlign w:val="center"/>
          </w:tcPr>
          <w:p w14:paraId="2CCF685E"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整体技术</w:t>
            </w:r>
          </w:p>
        </w:tc>
        <w:tc>
          <w:tcPr>
            <w:tcW w:w="1867" w:type="dxa"/>
            <w:vAlign w:val="center"/>
          </w:tcPr>
          <w:p w14:paraId="2BE3B43E"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2023</w:t>
            </w:r>
            <w:r w:rsidRPr="00336513">
              <w:rPr>
                <w:rFonts w:ascii="Times New Roman" w:eastAsia="宋体" w:hAnsi="Times New Roman" w:cs="Times New Roman"/>
                <w:color w:val="000000"/>
                <w:szCs w:val="21"/>
              </w:rPr>
              <w:t>年</w:t>
            </w:r>
            <w:r w:rsidRPr="00336513">
              <w:rPr>
                <w:rFonts w:ascii="Times New Roman" w:eastAsia="宋体" w:hAnsi="Times New Roman" w:cs="Times New Roman"/>
                <w:color w:val="000000"/>
                <w:szCs w:val="21"/>
              </w:rPr>
              <w:t>5</w:t>
            </w:r>
            <w:r w:rsidRPr="00336513">
              <w:rPr>
                <w:rFonts w:ascii="Times New Roman" w:eastAsia="宋体" w:hAnsi="Times New Roman" w:cs="Times New Roman"/>
                <w:color w:val="000000"/>
                <w:szCs w:val="21"/>
              </w:rPr>
              <w:t>月至</w:t>
            </w:r>
            <w:r w:rsidRPr="00336513">
              <w:rPr>
                <w:rFonts w:ascii="Times New Roman" w:eastAsia="宋体" w:hAnsi="Times New Roman" w:cs="Times New Roman"/>
                <w:color w:val="000000"/>
                <w:szCs w:val="21"/>
              </w:rPr>
              <w:t>2024</w:t>
            </w:r>
            <w:r w:rsidRPr="00336513">
              <w:rPr>
                <w:rFonts w:ascii="Times New Roman" w:eastAsia="宋体" w:hAnsi="Times New Roman" w:cs="Times New Roman"/>
                <w:color w:val="000000"/>
                <w:szCs w:val="21"/>
              </w:rPr>
              <w:t>年</w:t>
            </w:r>
            <w:r w:rsidRPr="00336513">
              <w:rPr>
                <w:rFonts w:ascii="Times New Roman" w:eastAsia="宋体" w:hAnsi="Times New Roman" w:cs="Times New Roman"/>
                <w:color w:val="000000"/>
                <w:szCs w:val="21"/>
              </w:rPr>
              <w:t>12</w:t>
            </w:r>
            <w:r w:rsidRPr="00336513">
              <w:rPr>
                <w:rFonts w:ascii="Times New Roman" w:eastAsia="宋体" w:hAnsi="Times New Roman" w:cs="Times New Roman"/>
                <w:color w:val="000000"/>
                <w:szCs w:val="21"/>
              </w:rPr>
              <w:t>月</w:t>
            </w:r>
          </w:p>
        </w:tc>
        <w:tc>
          <w:tcPr>
            <w:tcW w:w="1445" w:type="dxa"/>
            <w:vAlign w:val="center"/>
          </w:tcPr>
          <w:p w14:paraId="59867D0C" w14:textId="77777777" w:rsidR="00336513" w:rsidRPr="00336513" w:rsidRDefault="00336513" w:rsidP="00336513">
            <w:pPr>
              <w:snapToGrid w:val="0"/>
              <w:jc w:val="center"/>
              <w:rPr>
                <w:rFonts w:ascii="Times New Roman" w:eastAsia="宋体" w:hAnsi="Times New Roman" w:cs="Times New Roman"/>
                <w:kern w:val="0"/>
                <w:sz w:val="18"/>
                <w:szCs w:val="18"/>
              </w:rPr>
            </w:pPr>
            <w:r w:rsidRPr="00336513">
              <w:rPr>
                <w:rFonts w:ascii="Times New Roman" w:eastAsia="宋体" w:hAnsi="Times New Roman" w:cs="Times New Roman"/>
                <w:kern w:val="0"/>
                <w:sz w:val="18"/>
                <w:szCs w:val="18"/>
              </w:rPr>
              <w:t>徐霖</w:t>
            </w:r>
          </w:p>
          <w:p w14:paraId="17781CFD" w14:textId="77777777" w:rsidR="00336513" w:rsidRPr="00336513" w:rsidRDefault="00336513" w:rsidP="00336513">
            <w:pPr>
              <w:snapToGrid w:val="0"/>
              <w:jc w:val="center"/>
              <w:rPr>
                <w:rFonts w:ascii="Times New Roman" w:eastAsia="宋体" w:hAnsi="Times New Roman" w:cs="Times New Roman"/>
                <w:kern w:val="0"/>
                <w:sz w:val="18"/>
                <w:szCs w:val="18"/>
              </w:rPr>
            </w:pPr>
            <w:r w:rsidRPr="00336513">
              <w:rPr>
                <w:rFonts w:ascii="Times New Roman" w:eastAsia="宋体" w:hAnsi="Times New Roman" w:cs="Times New Roman"/>
                <w:kern w:val="0"/>
                <w:sz w:val="18"/>
                <w:szCs w:val="18"/>
              </w:rPr>
              <w:t>17854257423</w:t>
            </w:r>
          </w:p>
          <w:p w14:paraId="75FCD166" w14:textId="77777777" w:rsidR="00336513" w:rsidRPr="00336513" w:rsidRDefault="00336513" w:rsidP="00336513">
            <w:pPr>
              <w:snapToGrid w:val="0"/>
              <w:jc w:val="center"/>
              <w:rPr>
                <w:rFonts w:ascii="Times New Roman" w:eastAsia="宋体" w:hAnsi="Times New Roman" w:cs="Times New Roman"/>
                <w:kern w:val="0"/>
                <w:sz w:val="18"/>
                <w:szCs w:val="18"/>
              </w:rPr>
            </w:pPr>
          </w:p>
          <w:p w14:paraId="7EFA3ECC" w14:textId="77777777" w:rsidR="00336513" w:rsidRPr="00336513" w:rsidRDefault="00336513" w:rsidP="00336513">
            <w:pPr>
              <w:snapToGrid w:val="0"/>
              <w:jc w:val="center"/>
              <w:rPr>
                <w:rFonts w:ascii="Times New Roman" w:eastAsia="宋体" w:hAnsi="Times New Roman" w:cs="Times New Roman"/>
                <w:kern w:val="0"/>
                <w:sz w:val="18"/>
                <w:szCs w:val="18"/>
              </w:rPr>
            </w:pPr>
          </w:p>
        </w:tc>
        <w:tc>
          <w:tcPr>
            <w:tcW w:w="1476" w:type="dxa"/>
            <w:vAlign w:val="center"/>
          </w:tcPr>
          <w:p w14:paraId="614804FA"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4021.97</w:t>
            </w:r>
          </w:p>
        </w:tc>
      </w:tr>
      <w:tr w:rsidR="00336513" w:rsidRPr="00336513" w14:paraId="028DA489" w14:textId="77777777" w:rsidTr="000901EF">
        <w:trPr>
          <w:trHeight w:hRule="exact" w:val="527"/>
          <w:jc w:val="center"/>
        </w:trPr>
        <w:tc>
          <w:tcPr>
            <w:tcW w:w="4001" w:type="dxa"/>
            <w:vAlign w:val="center"/>
          </w:tcPr>
          <w:p w14:paraId="021EDBC5" w14:textId="77777777" w:rsidR="00336513" w:rsidRPr="00336513" w:rsidRDefault="00336513" w:rsidP="00336513">
            <w:pPr>
              <w:snapToGrid w:val="0"/>
              <w:jc w:val="center"/>
              <w:rPr>
                <w:rFonts w:ascii="Times New Roman" w:eastAsia="宋体" w:hAnsi="Times New Roman" w:cs="Times New Roman"/>
                <w:color w:val="000000"/>
                <w:szCs w:val="21"/>
              </w:rPr>
            </w:pPr>
            <w:bookmarkStart w:id="31" w:name="OLE_LINK181"/>
            <w:bookmarkStart w:id="32" w:name="OLE_LINK180"/>
            <w:r w:rsidRPr="00336513">
              <w:rPr>
                <w:rFonts w:ascii="Times New Roman" w:eastAsia="宋体" w:hAnsi="Times New Roman" w:cs="Times New Roman"/>
                <w:color w:val="000000"/>
                <w:szCs w:val="21"/>
              </w:rPr>
              <w:lastRenderedPageBreak/>
              <w:t>唐山开滦林西矿业</w:t>
            </w:r>
          </w:p>
          <w:p w14:paraId="74E1CABD" w14:textId="3D793DA9"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有限公司</w:t>
            </w:r>
            <w:bookmarkEnd w:id="31"/>
            <w:bookmarkEnd w:id="32"/>
          </w:p>
        </w:tc>
        <w:tc>
          <w:tcPr>
            <w:tcW w:w="2977" w:type="dxa"/>
            <w:vAlign w:val="center"/>
          </w:tcPr>
          <w:p w14:paraId="152B9B04"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整体技术</w:t>
            </w:r>
          </w:p>
        </w:tc>
        <w:tc>
          <w:tcPr>
            <w:tcW w:w="1867" w:type="dxa"/>
            <w:vAlign w:val="center"/>
          </w:tcPr>
          <w:p w14:paraId="44E6B7A7"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2023</w:t>
            </w:r>
            <w:r w:rsidRPr="00336513">
              <w:rPr>
                <w:rFonts w:ascii="Times New Roman" w:eastAsia="宋体" w:hAnsi="Times New Roman" w:cs="Times New Roman"/>
                <w:color w:val="000000"/>
                <w:szCs w:val="21"/>
              </w:rPr>
              <w:t>年</w:t>
            </w:r>
            <w:r w:rsidRPr="00336513">
              <w:rPr>
                <w:rFonts w:ascii="Times New Roman" w:eastAsia="宋体" w:hAnsi="Times New Roman" w:cs="Times New Roman"/>
                <w:color w:val="000000"/>
                <w:szCs w:val="21"/>
              </w:rPr>
              <w:t>8</w:t>
            </w:r>
            <w:r w:rsidRPr="00336513">
              <w:rPr>
                <w:rFonts w:ascii="Times New Roman" w:eastAsia="宋体" w:hAnsi="Times New Roman" w:cs="Times New Roman"/>
                <w:color w:val="000000"/>
                <w:szCs w:val="21"/>
              </w:rPr>
              <w:t>月至</w:t>
            </w:r>
            <w:r w:rsidRPr="00336513">
              <w:rPr>
                <w:rFonts w:ascii="Times New Roman" w:eastAsia="宋体" w:hAnsi="Times New Roman" w:cs="Times New Roman"/>
                <w:color w:val="000000"/>
                <w:szCs w:val="21"/>
              </w:rPr>
              <w:t>2024</w:t>
            </w:r>
            <w:r w:rsidRPr="00336513">
              <w:rPr>
                <w:rFonts w:ascii="Times New Roman" w:eastAsia="宋体" w:hAnsi="Times New Roman" w:cs="Times New Roman"/>
                <w:color w:val="000000"/>
                <w:szCs w:val="21"/>
              </w:rPr>
              <w:t>年</w:t>
            </w:r>
            <w:r w:rsidRPr="00336513">
              <w:rPr>
                <w:rFonts w:ascii="Times New Roman" w:eastAsia="宋体" w:hAnsi="Times New Roman" w:cs="Times New Roman"/>
                <w:color w:val="000000"/>
                <w:szCs w:val="21"/>
              </w:rPr>
              <w:t>12</w:t>
            </w:r>
            <w:r w:rsidRPr="00336513">
              <w:rPr>
                <w:rFonts w:ascii="Times New Roman" w:eastAsia="宋体" w:hAnsi="Times New Roman" w:cs="Times New Roman"/>
                <w:color w:val="000000"/>
                <w:szCs w:val="21"/>
              </w:rPr>
              <w:t>月</w:t>
            </w:r>
          </w:p>
        </w:tc>
        <w:tc>
          <w:tcPr>
            <w:tcW w:w="1445" w:type="dxa"/>
            <w:vAlign w:val="center"/>
          </w:tcPr>
          <w:p w14:paraId="62205B48" w14:textId="77777777" w:rsidR="00336513" w:rsidRPr="00336513" w:rsidRDefault="00336513" w:rsidP="00336513">
            <w:pPr>
              <w:snapToGrid w:val="0"/>
              <w:jc w:val="center"/>
              <w:rPr>
                <w:rFonts w:ascii="Times New Roman" w:eastAsia="宋体" w:hAnsi="Times New Roman" w:cs="Times New Roman"/>
                <w:kern w:val="0"/>
                <w:sz w:val="18"/>
                <w:szCs w:val="18"/>
              </w:rPr>
            </w:pPr>
            <w:r w:rsidRPr="00336513">
              <w:rPr>
                <w:rFonts w:ascii="Times New Roman" w:eastAsia="宋体" w:hAnsi="Times New Roman" w:cs="Times New Roman"/>
                <w:kern w:val="0"/>
                <w:sz w:val="18"/>
                <w:szCs w:val="18"/>
              </w:rPr>
              <w:t>郭阳</w:t>
            </w:r>
          </w:p>
          <w:p w14:paraId="0E5ABC4A" w14:textId="77777777" w:rsidR="00336513" w:rsidRPr="00336513" w:rsidRDefault="00336513" w:rsidP="00336513">
            <w:pPr>
              <w:snapToGrid w:val="0"/>
              <w:jc w:val="center"/>
              <w:rPr>
                <w:rFonts w:ascii="Times New Roman" w:eastAsia="宋体" w:hAnsi="Times New Roman" w:cs="Times New Roman"/>
                <w:kern w:val="0"/>
                <w:sz w:val="18"/>
                <w:szCs w:val="18"/>
              </w:rPr>
            </w:pPr>
            <w:r w:rsidRPr="00336513">
              <w:rPr>
                <w:rFonts w:ascii="Times New Roman" w:eastAsia="宋体" w:hAnsi="Times New Roman" w:cs="Times New Roman"/>
                <w:kern w:val="0"/>
                <w:sz w:val="18"/>
                <w:szCs w:val="18"/>
              </w:rPr>
              <w:t>13199580049</w:t>
            </w:r>
          </w:p>
        </w:tc>
        <w:tc>
          <w:tcPr>
            <w:tcW w:w="1476" w:type="dxa"/>
            <w:vAlign w:val="center"/>
          </w:tcPr>
          <w:p w14:paraId="49F62246"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3116.48</w:t>
            </w:r>
          </w:p>
        </w:tc>
      </w:tr>
      <w:tr w:rsidR="00336513" w:rsidRPr="00336513" w14:paraId="18183E9A" w14:textId="77777777" w:rsidTr="000901EF">
        <w:trPr>
          <w:trHeight w:hRule="exact" w:val="6237"/>
          <w:jc w:val="center"/>
        </w:trPr>
        <w:tc>
          <w:tcPr>
            <w:tcW w:w="11766" w:type="dxa"/>
            <w:gridSpan w:val="5"/>
          </w:tcPr>
          <w:p w14:paraId="0EEDCBBA" w14:textId="77777777" w:rsidR="00336513" w:rsidRPr="00336513" w:rsidRDefault="00336513" w:rsidP="00336513">
            <w:pPr>
              <w:spacing w:beforeLines="50" w:before="156"/>
              <w:rPr>
                <w:rFonts w:ascii="Times New Roman" w:eastAsia="宋体" w:hAnsi="Times New Roman" w:cs="Times New Roman"/>
                <w:b/>
                <w:szCs w:val="24"/>
              </w:rPr>
            </w:pPr>
            <w:r w:rsidRPr="00336513">
              <w:rPr>
                <w:rFonts w:ascii="Times New Roman" w:eastAsia="宋体" w:hAnsi="Times New Roman" w:cs="Times New Roman"/>
                <w:b/>
                <w:szCs w:val="24"/>
              </w:rPr>
              <w:t>应用概述：</w:t>
            </w:r>
          </w:p>
          <w:p w14:paraId="53AD5BA3" w14:textId="77777777" w:rsidR="00336513" w:rsidRPr="00336513" w:rsidRDefault="00336513" w:rsidP="00336513">
            <w:pPr>
              <w:snapToGrid w:val="0"/>
              <w:spacing w:beforeLines="50" w:before="156" w:line="312" w:lineRule="auto"/>
              <w:ind w:firstLineChars="200" w:firstLine="480"/>
              <w:jc w:val="left"/>
              <w:rPr>
                <w:rFonts w:ascii="Times New Roman" w:eastAsia="宋体" w:hAnsi="Times New Roman" w:cs="Times New Roman"/>
                <w:color w:val="000000"/>
                <w:sz w:val="24"/>
                <w:szCs w:val="24"/>
              </w:rPr>
            </w:pPr>
            <w:bookmarkStart w:id="33" w:name="OLE_LINK744"/>
            <w:bookmarkStart w:id="34" w:name="OLE_LINK745"/>
            <w:r w:rsidRPr="00336513">
              <w:rPr>
                <w:rFonts w:ascii="Times New Roman" w:eastAsia="宋体" w:hAnsi="Times New Roman" w:cs="Times New Roman"/>
                <w:color w:val="000000"/>
                <w:sz w:val="24"/>
                <w:szCs w:val="24"/>
              </w:rPr>
              <w:t>本项目自</w:t>
            </w:r>
            <w:r w:rsidRPr="00336513">
              <w:rPr>
                <w:rFonts w:ascii="Times New Roman" w:eastAsia="宋体" w:hAnsi="Times New Roman" w:cs="Times New Roman"/>
                <w:color w:val="000000"/>
                <w:sz w:val="24"/>
                <w:szCs w:val="24"/>
              </w:rPr>
              <w:t>2022</w:t>
            </w:r>
            <w:r w:rsidRPr="00336513">
              <w:rPr>
                <w:rFonts w:ascii="Times New Roman" w:eastAsia="宋体" w:hAnsi="Times New Roman" w:cs="Times New Roman"/>
                <w:color w:val="000000"/>
                <w:sz w:val="24"/>
                <w:szCs w:val="24"/>
              </w:rPr>
              <w:t>年</w:t>
            </w:r>
            <w:r w:rsidRPr="00336513">
              <w:rPr>
                <w:rFonts w:ascii="Times New Roman" w:eastAsia="宋体" w:hAnsi="Times New Roman" w:cs="Times New Roman"/>
                <w:color w:val="000000"/>
                <w:sz w:val="24"/>
                <w:szCs w:val="24"/>
              </w:rPr>
              <w:t>12</w:t>
            </w:r>
            <w:r w:rsidRPr="00336513">
              <w:rPr>
                <w:rFonts w:ascii="Times New Roman" w:eastAsia="宋体" w:hAnsi="Times New Roman" w:cs="Times New Roman"/>
                <w:color w:val="000000"/>
                <w:sz w:val="24"/>
                <w:szCs w:val="24"/>
              </w:rPr>
              <w:t>月至</w:t>
            </w:r>
            <w:r w:rsidRPr="00336513">
              <w:rPr>
                <w:rFonts w:ascii="Times New Roman" w:eastAsia="宋体" w:hAnsi="Times New Roman" w:cs="Times New Roman"/>
                <w:color w:val="000000"/>
                <w:sz w:val="24"/>
                <w:szCs w:val="24"/>
              </w:rPr>
              <w:t>2024</w:t>
            </w:r>
            <w:r w:rsidRPr="00336513">
              <w:rPr>
                <w:rFonts w:ascii="Times New Roman" w:eastAsia="宋体" w:hAnsi="Times New Roman" w:cs="Times New Roman"/>
                <w:color w:val="000000"/>
                <w:sz w:val="24"/>
                <w:szCs w:val="24"/>
              </w:rPr>
              <w:t>年</w:t>
            </w:r>
            <w:r w:rsidRPr="00336513">
              <w:rPr>
                <w:rFonts w:ascii="Times New Roman" w:eastAsia="宋体" w:hAnsi="Times New Roman" w:cs="Times New Roman"/>
                <w:color w:val="000000"/>
                <w:sz w:val="24"/>
                <w:szCs w:val="24"/>
              </w:rPr>
              <w:t>12</w:t>
            </w:r>
            <w:r w:rsidRPr="00336513">
              <w:rPr>
                <w:rFonts w:ascii="Times New Roman" w:eastAsia="宋体" w:hAnsi="Times New Roman" w:cs="Times New Roman"/>
                <w:color w:val="000000"/>
                <w:sz w:val="24"/>
                <w:szCs w:val="24"/>
              </w:rPr>
              <w:t>月先后进行了理论立项、现场调研、方案设计、室内试验、工程试验及推广应用等阶段，完成了项目计划的研究内容。</w:t>
            </w:r>
            <w:r w:rsidRPr="00336513">
              <w:rPr>
                <w:rFonts w:ascii="Times New Roman" w:eastAsia="宋体" w:hAnsi="Times New Roman" w:cs="Times New Roman"/>
                <w:sz w:val="24"/>
                <w:szCs w:val="24"/>
              </w:rPr>
              <w:t>围绕本成果发表科研论文</w:t>
            </w:r>
            <w:r w:rsidRPr="00336513">
              <w:rPr>
                <w:rFonts w:ascii="Times New Roman" w:eastAsia="宋体" w:hAnsi="Times New Roman" w:cs="Times New Roman"/>
                <w:sz w:val="24"/>
                <w:szCs w:val="24"/>
              </w:rPr>
              <w:t>29</w:t>
            </w:r>
            <w:r w:rsidRPr="00336513">
              <w:rPr>
                <w:rFonts w:ascii="Times New Roman" w:eastAsia="宋体" w:hAnsi="Times New Roman" w:cs="Times New Roman"/>
                <w:sz w:val="24"/>
                <w:szCs w:val="24"/>
              </w:rPr>
              <w:t>篇，其中</w:t>
            </w:r>
            <w:r w:rsidRPr="00336513">
              <w:rPr>
                <w:rFonts w:ascii="Times New Roman" w:eastAsia="宋体" w:hAnsi="Times New Roman" w:cs="Times New Roman"/>
                <w:sz w:val="24"/>
                <w:szCs w:val="24"/>
              </w:rPr>
              <w:t>SCI</w:t>
            </w:r>
            <w:r w:rsidRPr="00336513">
              <w:rPr>
                <w:rFonts w:ascii="Times New Roman" w:eastAsia="宋体" w:hAnsi="Times New Roman" w:cs="Times New Roman"/>
                <w:sz w:val="24"/>
                <w:szCs w:val="24"/>
              </w:rPr>
              <w:t>收录</w:t>
            </w:r>
            <w:r w:rsidRPr="00336513">
              <w:rPr>
                <w:rFonts w:ascii="Times New Roman" w:eastAsia="宋体" w:hAnsi="Times New Roman" w:cs="Times New Roman"/>
                <w:sz w:val="24"/>
                <w:szCs w:val="24"/>
              </w:rPr>
              <w:t>24</w:t>
            </w:r>
            <w:r w:rsidRPr="00336513">
              <w:rPr>
                <w:rFonts w:ascii="Times New Roman" w:eastAsia="宋体" w:hAnsi="Times New Roman" w:cs="Times New Roman"/>
                <w:sz w:val="24"/>
                <w:szCs w:val="24"/>
              </w:rPr>
              <w:t>篇、</w:t>
            </w:r>
            <w:r w:rsidRPr="00336513">
              <w:rPr>
                <w:rFonts w:ascii="Times New Roman" w:eastAsia="宋体" w:hAnsi="Times New Roman" w:cs="Times New Roman"/>
                <w:sz w:val="24"/>
                <w:szCs w:val="24"/>
              </w:rPr>
              <w:t>EI</w:t>
            </w:r>
            <w:r w:rsidRPr="00336513">
              <w:rPr>
                <w:rFonts w:ascii="Times New Roman" w:eastAsia="宋体" w:hAnsi="Times New Roman" w:cs="Times New Roman"/>
                <w:sz w:val="24"/>
                <w:szCs w:val="24"/>
              </w:rPr>
              <w:t>收录</w:t>
            </w:r>
            <w:r w:rsidRPr="00336513">
              <w:rPr>
                <w:rFonts w:ascii="Times New Roman" w:eastAsia="宋体" w:hAnsi="Times New Roman" w:cs="Times New Roman"/>
                <w:sz w:val="24"/>
                <w:szCs w:val="24"/>
              </w:rPr>
              <w:t>25</w:t>
            </w:r>
            <w:r w:rsidRPr="00336513">
              <w:rPr>
                <w:rFonts w:ascii="Times New Roman" w:eastAsia="宋体" w:hAnsi="Times New Roman" w:cs="Times New Roman"/>
                <w:sz w:val="24"/>
                <w:szCs w:val="24"/>
              </w:rPr>
              <w:t>篇、中国卓越行动计划入选期刊</w:t>
            </w:r>
            <w:r w:rsidRPr="00336513">
              <w:rPr>
                <w:rFonts w:ascii="Times New Roman" w:eastAsia="宋体" w:hAnsi="Times New Roman" w:cs="Times New Roman"/>
                <w:sz w:val="24"/>
                <w:szCs w:val="24"/>
              </w:rPr>
              <w:t>3</w:t>
            </w:r>
            <w:r w:rsidRPr="00336513">
              <w:rPr>
                <w:rFonts w:ascii="Times New Roman" w:eastAsia="宋体" w:hAnsi="Times New Roman" w:cs="Times New Roman"/>
                <w:sz w:val="24"/>
                <w:szCs w:val="24"/>
              </w:rPr>
              <w:t>篇；授权知识产权</w:t>
            </w:r>
            <w:r w:rsidRPr="00336513">
              <w:rPr>
                <w:rFonts w:ascii="Times New Roman" w:eastAsia="宋体" w:hAnsi="Times New Roman" w:cs="Times New Roman"/>
                <w:sz w:val="24"/>
                <w:szCs w:val="24"/>
              </w:rPr>
              <w:t>21</w:t>
            </w:r>
            <w:r w:rsidRPr="00336513">
              <w:rPr>
                <w:rFonts w:ascii="Times New Roman" w:eastAsia="宋体" w:hAnsi="Times New Roman" w:cs="Times New Roman"/>
                <w:sz w:val="24"/>
                <w:szCs w:val="24"/>
              </w:rPr>
              <w:t>项，其中发明专利</w:t>
            </w:r>
            <w:r w:rsidRPr="00336513">
              <w:rPr>
                <w:rFonts w:ascii="Times New Roman" w:eastAsia="宋体" w:hAnsi="Times New Roman" w:cs="Times New Roman"/>
                <w:sz w:val="24"/>
                <w:szCs w:val="24"/>
              </w:rPr>
              <w:t>4</w:t>
            </w:r>
            <w:r w:rsidRPr="00336513">
              <w:rPr>
                <w:rFonts w:ascii="Times New Roman" w:eastAsia="宋体" w:hAnsi="Times New Roman" w:cs="Times New Roman"/>
                <w:sz w:val="24"/>
                <w:szCs w:val="24"/>
              </w:rPr>
              <w:t>项、实用新型专利</w:t>
            </w:r>
            <w:r w:rsidRPr="00336513">
              <w:rPr>
                <w:rFonts w:ascii="Times New Roman" w:eastAsia="宋体" w:hAnsi="Times New Roman" w:cs="Times New Roman"/>
                <w:sz w:val="24"/>
                <w:szCs w:val="24"/>
              </w:rPr>
              <w:t>15</w:t>
            </w:r>
            <w:r w:rsidRPr="00336513">
              <w:rPr>
                <w:rFonts w:ascii="Times New Roman" w:eastAsia="宋体" w:hAnsi="Times New Roman" w:cs="Times New Roman"/>
                <w:sz w:val="24"/>
                <w:szCs w:val="24"/>
              </w:rPr>
              <w:t>项。</w:t>
            </w:r>
            <w:bookmarkStart w:id="35" w:name="OLE_LINK599"/>
            <w:bookmarkStart w:id="36" w:name="OLE_LINK598"/>
            <w:r w:rsidRPr="00336513">
              <w:rPr>
                <w:rFonts w:ascii="Times New Roman" w:eastAsia="宋体" w:hAnsi="Times New Roman" w:cs="Times New Roman"/>
                <w:color w:val="000000"/>
                <w:sz w:val="24"/>
                <w:szCs w:val="24"/>
              </w:rPr>
              <w:t>研究成果目前已在</w:t>
            </w:r>
            <w:bookmarkStart w:id="37" w:name="OLE_LINK596"/>
            <w:bookmarkStart w:id="38" w:name="OLE_LINK746"/>
            <w:bookmarkStart w:id="39" w:name="OLE_LINK595"/>
            <w:r w:rsidRPr="00336513">
              <w:rPr>
                <w:rFonts w:ascii="Times New Roman" w:eastAsia="宋体" w:hAnsi="Times New Roman" w:cs="Times New Roman"/>
                <w:color w:val="000000"/>
                <w:sz w:val="24"/>
                <w:szCs w:val="24"/>
              </w:rPr>
              <w:t>鄂尔多斯市昊华红庆梁矿业有限公司、鄂尔多斯市昊华精煤有限责任公司、开滦（集团）有限责任公司唐山矿业分公司、山东济宁运河煤矿有限责任公司、山东义能煤矿有限公司、唐山开滦林西矿业有限公司</w:t>
            </w:r>
            <w:bookmarkEnd w:id="37"/>
            <w:bookmarkEnd w:id="38"/>
            <w:bookmarkEnd w:id="39"/>
            <w:r w:rsidRPr="00336513">
              <w:rPr>
                <w:rFonts w:ascii="Times New Roman" w:eastAsia="宋体" w:hAnsi="Times New Roman" w:cs="Times New Roman"/>
                <w:color w:val="000000"/>
                <w:sz w:val="24"/>
                <w:szCs w:val="24"/>
              </w:rPr>
              <w:t>等进行了推广应用。</w:t>
            </w:r>
            <w:r w:rsidRPr="00336513">
              <w:rPr>
                <w:rFonts w:ascii="Times New Roman" w:eastAsia="宋体" w:hAnsi="Times New Roman" w:cs="Times New Roman"/>
                <w:sz w:val="24"/>
                <w:szCs w:val="24"/>
              </w:rPr>
              <w:t>2024</w:t>
            </w:r>
            <w:r w:rsidRPr="00336513">
              <w:rPr>
                <w:rFonts w:ascii="Times New Roman" w:eastAsia="宋体" w:hAnsi="Times New Roman" w:cs="Times New Roman"/>
                <w:sz w:val="24"/>
                <w:szCs w:val="24"/>
              </w:rPr>
              <w:t>年</w:t>
            </w:r>
            <w:r w:rsidRPr="00336513">
              <w:rPr>
                <w:rFonts w:ascii="Times New Roman" w:eastAsia="宋体" w:hAnsi="Times New Roman" w:cs="Times New Roman"/>
                <w:color w:val="000000"/>
                <w:sz w:val="24"/>
                <w:szCs w:val="24"/>
              </w:rPr>
              <w:t>共计多掘进出煤</w:t>
            </w:r>
            <w:bookmarkStart w:id="40" w:name="OLE_LINK638"/>
            <w:r w:rsidRPr="00336513">
              <w:rPr>
                <w:rFonts w:ascii="Times New Roman" w:eastAsia="宋体" w:hAnsi="Times New Roman" w:cs="Times New Roman"/>
                <w:color w:val="000000"/>
                <w:sz w:val="24"/>
                <w:szCs w:val="24"/>
              </w:rPr>
              <w:t>52.15</w:t>
            </w:r>
            <w:r w:rsidRPr="00336513">
              <w:rPr>
                <w:rFonts w:ascii="Times New Roman" w:eastAsia="宋体" w:hAnsi="Times New Roman" w:cs="Times New Roman"/>
                <w:color w:val="000000"/>
                <w:sz w:val="24"/>
                <w:szCs w:val="24"/>
              </w:rPr>
              <w:t>万吨</w:t>
            </w:r>
            <w:bookmarkEnd w:id="40"/>
            <w:r w:rsidRPr="00336513">
              <w:rPr>
                <w:rFonts w:ascii="Times New Roman" w:eastAsia="宋体" w:hAnsi="Times New Roman" w:cs="Times New Roman"/>
                <w:color w:val="000000"/>
                <w:sz w:val="24"/>
                <w:szCs w:val="24"/>
              </w:rPr>
              <w:t>，共计新增销售额达</w:t>
            </w:r>
            <w:r w:rsidRPr="00336513">
              <w:rPr>
                <w:rFonts w:ascii="Times New Roman" w:eastAsia="宋体" w:hAnsi="Times New Roman" w:cs="Times New Roman"/>
                <w:color w:val="000000"/>
                <w:sz w:val="24"/>
                <w:szCs w:val="24"/>
              </w:rPr>
              <w:t>22386.38</w:t>
            </w:r>
            <w:r w:rsidRPr="00336513">
              <w:rPr>
                <w:rFonts w:ascii="Times New Roman" w:eastAsia="宋体" w:hAnsi="Times New Roman" w:cs="Times New Roman"/>
                <w:color w:val="000000"/>
                <w:sz w:val="24"/>
                <w:szCs w:val="24"/>
              </w:rPr>
              <w:t>万元、新增利润约</w:t>
            </w:r>
            <w:r w:rsidRPr="00336513">
              <w:rPr>
                <w:rFonts w:ascii="Times New Roman" w:eastAsia="宋体" w:hAnsi="Times New Roman" w:cs="Times New Roman"/>
                <w:color w:val="000000"/>
                <w:sz w:val="24"/>
                <w:szCs w:val="24"/>
              </w:rPr>
              <w:t>1986.79</w:t>
            </w:r>
            <w:r w:rsidRPr="00336513">
              <w:rPr>
                <w:rFonts w:ascii="Times New Roman" w:eastAsia="宋体" w:hAnsi="Times New Roman" w:cs="Times New Roman"/>
                <w:color w:val="000000"/>
                <w:sz w:val="24"/>
                <w:szCs w:val="24"/>
              </w:rPr>
              <w:t>万元、新增税收约</w:t>
            </w:r>
            <w:r w:rsidRPr="00336513">
              <w:rPr>
                <w:rFonts w:ascii="Times New Roman" w:eastAsia="宋体" w:hAnsi="Times New Roman" w:cs="Times New Roman"/>
                <w:color w:val="000000"/>
                <w:sz w:val="24"/>
                <w:szCs w:val="24"/>
              </w:rPr>
              <w:t>6644.91</w:t>
            </w:r>
            <w:r w:rsidRPr="00336513">
              <w:rPr>
                <w:rFonts w:ascii="Times New Roman" w:eastAsia="宋体" w:hAnsi="Times New Roman" w:cs="Times New Roman"/>
                <w:color w:val="000000"/>
                <w:sz w:val="24"/>
                <w:szCs w:val="24"/>
              </w:rPr>
              <w:t>万元。</w:t>
            </w:r>
            <w:bookmarkEnd w:id="35"/>
            <w:bookmarkEnd w:id="36"/>
          </w:p>
          <w:p w14:paraId="3CA16E7B" w14:textId="77777777" w:rsidR="00336513" w:rsidRPr="00336513" w:rsidRDefault="00336513" w:rsidP="00336513">
            <w:pPr>
              <w:snapToGrid w:val="0"/>
              <w:spacing w:line="312" w:lineRule="auto"/>
              <w:ind w:firstLineChars="200" w:firstLine="480"/>
              <w:jc w:val="left"/>
              <w:rPr>
                <w:rFonts w:ascii="Times New Roman" w:eastAsia="宋体" w:hAnsi="Times New Roman" w:cs="Times New Roman"/>
                <w:color w:val="000000"/>
                <w:sz w:val="24"/>
                <w:szCs w:val="24"/>
              </w:rPr>
            </w:pPr>
            <w:r w:rsidRPr="00336513">
              <w:rPr>
                <w:rFonts w:ascii="Times New Roman" w:eastAsia="宋体" w:hAnsi="Times New Roman" w:cs="Times New Roman"/>
                <w:color w:val="000000"/>
                <w:sz w:val="24"/>
                <w:szCs w:val="24"/>
              </w:rPr>
              <w:t>项目成果实现了深部破坏严重巷道复修后正常使用，避免了多次补强影响巷道正常掘进，对国内相似工程地质条件矿井均有具有借鉴意义，尤其是西部弱胶结中</w:t>
            </w:r>
            <w:r w:rsidRPr="00336513">
              <w:rPr>
                <w:rFonts w:ascii="Times New Roman" w:eastAsia="宋体" w:hAnsi="Times New Roman" w:cs="Times New Roman"/>
                <w:color w:val="000000"/>
                <w:sz w:val="24"/>
                <w:szCs w:val="24"/>
              </w:rPr>
              <w:t>-</w:t>
            </w:r>
            <w:r w:rsidRPr="00336513">
              <w:rPr>
                <w:rFonts w:ascii="Times New Roman" w:eastAsia="宋体" w:hAnsi="Times New Roman" w:cs="Times New Roman"/>
                <w:color w:val="000000"/>
                <w:sz w:val="24"/>
                <w:szCs w:val="24"/>
              </w:rPr>
              <w:t>深部矿井巷道支护设计具有参考价值，有力推动了我国煤矿安全高效生产的科技进步，具有广阔的推广应用前景。</w:t>
            </w:r>
            <w:bookmarkEnd w:id="33"/>
            <w:bookmarkEnd w:id="34"/>
          </w:p>
        </w:tc>
      </w:tr>
    </w:tbl>
    <w:p w14:paraId="75264C38" w14:textId="77777777" w:rsidR="00336513" w:rsidRPr="00336513" w:rsidRDefault="00336513" w:rsidP="00336513">
      <w:pPr>
        <w:spacing w:line="560" w:lineRule="exact"/>
        <w:ind w:firstLineChars="200" w:firstLine="640"/>
        <w:rPr>
          <w:rFonts w:ascii="黑体" w:eastAsia="黑体" w:hAnsi="黑体" w:cs="Times New Roman"/>
          <w:sz w:val="32"/>
          <w:szCs w:val="24"/>
        </w:rPr>
      </w:pPr>
      <w:r w:rsidRPr="00336513">
        <w:rPr>
          <w:rFonts w:ascii="黑体" w:eastAsia="黑体" w:hAnsi="黑体" w:cs="Times New Roman" w:hint="eastAsia"/>
          <w:sz w:val="32"/>
          <w:szCs w:val="24"/>
        </w:rPr>
        <w:t>六、经济效益和社会效益</w:t>
      </w:r>
    </w:p>
    <w:tbl>
      <w:tblPr>
        <w:tblW w:w="12615"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9"/>
        <w:gridCol w:w="1276"/>
        <w:gridCol w:w="1275"/>
        <w:gridCol w:w="1276"/>
        <w:gridCol w:w="1418"/>
        <w:gridCol w:w="1417"/>
        <w:gridCol w:w="4104"/>
      </w:tblGrid>
      <w:tr w:rsidR="00336513" w:rsidRPr="00336513" w14:paraId="133D7493" w14:textId="77777777" w:rsidTr="000901EF">
        <w:trPr>
          <w:trHeight w:val="525"/>
        </w:trPr>
        <w:tc>
          <w:tcPr>
            <w:tcW w:w="12615" w:type="dxa"/>
            <w:gridSpan w:val="7"/>
            <w:vAlign w:val="center"/>
          </w:tcPr>
          <w:p w14:paraId="5946FBF9" w14:textId="77777777" w:rsidR="00336513" w:rsidRPr="00336513" w:rsidRDefault="00336513" w:rsidP="00336513">
            <w:pPr>
              <w:jc w:val="left"/>
              <w:rPr>
                <w:rFonts w:ascii="Times New Roman" w:eastAsia="宋体" w:hAnsi="Times New Roman" w:cs="Times New Roman"/>
                <w:b/>
                <w:kern w:val="0"/>
                <w:sz w:val="20"/>
                <w:szCs w:val="24"/>
              </w:rPr>
            </w:pPr>
            <w:r w:rsidRPr="00336513">
              <w:rPr>
                <w:rFonts w:ascii="Times New Roman" w:eastAsia="黑体" w:hAnsi="Times New Roman" w:cs="Times New Roman"/>
                <w:b/>
                <w:szCs w:val="24"/>
              </w:rPr>
              <w:t>近一年经济效益</w:t>
            </w:r>
            <w:r w:rsidRPr="00336513">
              <w:rPr>
                <w:rFonts w:ascii="Times New Roman" w:eastAsia="黑体" w:hAnsi="Times New Roman" w:cs="Times New Roman"/>
                <w:b/>
                <w:szCs w:val="24"/>
              </w:rPr>
              <w:t>(</w:t>
            </w:r>
            <w:r w:rsidRPr="00336513">
              <w:rPr>
                <w:rFonts w:ascii="Times New Roman" w:eastAsia="黑体" w:hAnsi="Times New Roman" w:cs="Times New Roman"/>
                <w:b/>
                <w:szCs w:val="24"/>
              </w:rPr>
              <w:t>公益类可以不填此栏</w:t>
            </w:r>
            <w:r w:rsidRPr="00336513">
              <w:rPr>
                <w:rFonts w:ascii="Times New Roman" w:eastAsia="黑体" w:hAnsi="Times New Roman" w:cs="Times New Roman"/>
                <w:b/>
                <w:szCs w:val="24"/>
              </w:rPr>
              <w:t>)</w:t>
            </w:r>
            <w:r w:rsidRPr="00336513">
              <w:rPr>
                <w:rFonts w:ascii="Times New Roman" w:eastAsia="宋体" w:hAnsi="Times New Roman" w:cs="Times New Roman"/>
                <w:b/>
                <w:szCs w:val="24"/>
              </w:rPr>
              <w:t>单位：万元</w:t>
            </w:r>
          </w:p>
        </w:tc>
      </w:tr>
      <w:tr w:rsidR="00336513" w:rsidRPr="00336513" w14:paraId="608A040F" w14:textId="77777777" w:rsidTr="000901EF">
        <w:trPr>
          <w:trHeight w:val="525"/>
        </w:trPr>
        <w:tc>
          <w:tcPr>
            <w:tcW w:w="1849" w:type="dxa"/>
            <w:vMerge w:val="restart"/>
            <w:vAlign w:val="center"/>
          </w:tcPr>
          <w:p w14:paraId="37ADDB35" w14:textId="77777777" w:rsidR="00336513" w:rsidRPr="00336513" w:rsidRDefault="00336513" w:rsidP="00336513">
            <w:pPr>
              <w:jc w:val="center"/>
              <w:rPr>
                <w:rFonts w:ascii="Times New Roman" w:eastAsia="宋体" w:hAnsi="Times New Roman" w:cs="Times New Roman"/>
                <w:b/>
                <w:kern w:val="0"/>
                <w:szCs w:val="21"/>
              </w:rPr>
            </w:pPr>
            <w:r w:rsidRPr="00336513">
              <w:rPr>
                <w:rFonts w:ascii="Times New Roman" w:eastAsia="宋体" w:hAnsi="Times New Roman" w:cs="Times New Roman"/>
                <w:b/>
                <w:kern w:val="0"/>
                <w:szCs w:val="21"/>
              </w:rPr>
              <w:t>自然年</w:t>
            </w:r>
          </w:p>
        </w:tc>
        <w:tc>
          <w:tcPr>
            <w:tcW w:w="3827" w:type="dxa"/>
            <w:gridSpan w:val="3"/>
            <w:vAlign w:val="center"/>
          </w:tcPr>
          <w:p w14:paraId="23BF55C0" w14:textId="77777777" w:rsidR="00336513" w:rsidRPr="00336513" w:rsidRDefault="00336513" w:rsidP="00336513">
            <w:pPr>
              <w:snapToGrid w:val="0"/>
              <w:jc w:val="center"/>
              <w:rPr>
                <w:rFonts w:ascii="Times New Roman" w:eastAsia="宋体" w:hAnsi="Times New Roman" w:cs="Times New Roman"/>
                <w:b/>
                <w:kern w:val="0"/>
                <w:szCs w:val="21"/>
              </w:rPr>
            </w:pPr>
            <w:r w:rsidRPr="00336513">
              <w:rPr>
                <w:rFonts w:ascii="Times New Roman" w:eastAsia="宋体" w:hAnsi="Times New Roman" w:cs="Times New Roman"/>
                <w:b/>
                <w:kern w:val="0"/>
                <w:szCs w:val="21"/>
              </w:rPr>
              <w:t>完成单位</w:t>
            </w:r>
          </w:p>
        </w:tc>
        <w:tc>
          <w:tcPr>
            <w:tcW w:w="6939" w:type="dxa"/>
            <w:gridSpan w:val="3"/>
            <w:vAlign w:val="center"/>
          </w:tcPr>
          <w:p w14:paraId="7E4963E3" w14:textId="77777777" w:rsidR="00336513" w:rsidRPr="00336513" w:rsidRDefault="00336513" w:rsidP="00336513">
            <w:pPr>
              <w:snapToGrid w:val="0"/>
              <w:jc w:val="center"/>
              <w:rPr>
                <w:rFonts w:ascii="Times New Roman" w:eastAsia="宋体" w:hAnsi="Times New Roman" w:cs="Times New Roman"/>
                <w:b/>
                <w:kern w:val="0"/>
                <w:szCs w:val="21"/>
              </w:rPr>
            </w:pPr>
            <w:r w:rsidRPr="00336513">
              <w:rPr>
                <w:rFonts w:ascii="Times New Roman" w:eastAsia="宋体" w:hAnsi="Times New Roman" w:cs="Times New Roman"/>
                <w:b/>
                <w:kern w:val="0"/>
                <w:szCs w:val="21"/>
              </w:rPr>
              <w:t>其他应用单位</w:t>
            </w:r>
          </w:p>
        </w:tc>
      </w:tr>
      <w:tr w:rsidR="00336513" w:rsidRPr="00336513" w14:paraId="3851893F" w14:textId="77777777" w:rsidTr="000901EF">
        <w:trPr>
          <w:trHeight w:val="525"/>
        </w:trPr>
        <w:tc>
          <w:tcPr>
            <w:tcW w:w="1849" w:type="dxa"/>
            <w:vMerge/>
            <w:vAlign w:val="center"/>
          </w:tcPr>
          <w:p w14:paraId="29CA9263" w14:textId="77777777" w:rsidR="00336513" w:rsidRPr="00336513" w:rsidRDefault="00336513" w:rsidP="00336513">
            <w:pPr>
              <w:jc w:val="center"/>
              <w:rPr>
                <w:rFonts w:ascii="Times New Roman" w:eastAsia="宋体" w:hAnsi="Times New Roman" w:cs="Times New Roman"/>
                <w:b/>
                <w:kern w:val="0"/>
                <w:szCs w:val="21"/>
              </w:rPr>
            </w:pPr>
          </w:p>
        </w:tc>
        <w:tc>
          <w:tcPr>
            <w:tcW w:w="1276" w:type="dxa"/>
            <w:vAlign w:val="center"/>
          </w:tcPr>
          <w:p w14:paraId="5B5E98C2" w14:textId="77777777" w:rsidR="00336513" w:rsidRPr="00336513" w:rsidRDefault="00336513" w:rsidP="00336513">
            <w:pPr>
              <w:jc w:val="center"/>
              <w:rPr>
                <w:rFonts w:ascii="Times New Roman" w:eastAsia="宋体" w:hAnsi="Times New Roman" w:cs="Times New Roman"/>
                <w:b/>
                <w:kern w:val="0"/>
                <w:szCs w:val="21"/>
              </w:rPr>
            </w:pPr>
            <w:r w:rsidRPr="00336513">
              <w:rPr>
                <w:rFonts w:ascii="Times New Roman" w:eastAsia="宋体" w:hAnsi="Times New Roman" w:cs="Times New Roman"/>
                <w:b/>
                <w:kern w:val="0"/>
                <w:szCs w:val="21"/>
              </w:rPr>
              <w:t>新增销售额</w:t>
            </w:r>
          </w:p>
        </w:tc>
        <w:tc>
          <w:tcPr>
            <w:tcW w:w="1275" w:type="dxa"/>
            <w:vAlign w:val="center"/>
          </w:tcPr>
          <w:p w14:paraId="57173E8A" w14:textId="77777777" w:rsidR="00336513" w:rsidRPr="00336513" w:rsidRDefault="00336513" w:rsidP="00336513">
            <w:pPr>
              <w:jc w:val="center"/>
              <w:rPr>
                <w:rFonts w:ascii="Times New Roman" w:eastAsia="宋体" w:hAnsi="Times New Roman" w:cs="Times New Roman"/>
                <w:b/>
                <w:kern w:val="0"/>
                <w:szCs w:val="21"/>
              </w:rPr>
            </w:pPr>
            <w:r w:rsidRPr="00336513">
              <w:rPr>
                <w:rFonts w:ascii="Times New Roman" w:eastAsia="宋体" w:hAnsi="Times New Roman" w:cs="Times New Roman"/>
                <w:b/>
                <w:kern w:val="0"/>
                <w:szCs w:val="21"/>
              </w:rPr>
              <w:t>新增利润</w:t>
            </w:r>
          </w:p>
        </w:tc>
        <w:tc>
          <w:tcPr>
            <w:tcW w:w="1276" w:type="dxa"/>
            <w:vAlign w:val="center"/>
          </w:tcPr>
          <w:p w14:paraId="31C71BD6" w14:textId="77777777" w:rsidR="00336513" w:rsidRPr="00336513" w:rsidRDefault="00336513" w:rsidP="00336513">
            <w:pPr>
              <w:jc w:val="center"/>
              <w:rPr>
                <w:rFonts w:ascii="Times New Roman" w:eastAsia="宋体" w:hAnsi="Times New Roman" w:cs="Times New Roman"/>
                <w:b/>
                <w:kern w:val="0"/>
                <w:szCs w:val="21"/>
              </w:rPr>
            </w:pPr>
            <w:r w:rsidRPr="00336513">
              <w:rPr>
                <w:rFonts w:ascii="Times New Roman" w:eastAsia="宋体" w:hAnsi="Times New Roman" w:cs="Times New Roman"/>
                <w:b/>
                <w:kern w:val="0"/>
                <w:szCs w:val="21"/>
              </w:rPr>
              <w:t>新增税收</w:t>
            </w:r>
          </w:p>
        </w:tc>
        <w:tc>
          <w:tcPr>
            <w:tcW w:w="1418" w:type="dxa"/>
            <w:vAlign w:val="center"/>
          </w:tcPr>
          <w:p w14:paraId="3E83A334" w14:textId="77777777" w:rsidR="00336513" w:rsidRPr="00336513" w:rsidRDefault="00336513" w:rsidP="00336513">
            <w:pPr>
              <w:jc w:val="center"/>
              <w:rPr>
                <w:rFonts w:ascii="Times New Roman" w:eastAsia="宋体" w:hAnsi="Times New Roman" w:cs="Times New Roman"/>
                <w:b/>
                <w:kern w:val="0"/>
                <w:szCs w:val="21"/>
              </w:rPr>
            </w:pPr>
            <w:r w:rsidRPr="00336513">
              <w:rPr>
                <w:rFonts w:ascii="Times New Roman" w:eastAsia="宋体" w:hAnsi="Times New Roman" w:cs="Times New Roman"/>
                <w:b/>
                <w:kern w:val="0"/>
                <w:szCs w:val="21"/>
              </w:rPr>
              <w:t>新增销售额</w:t>
            </w:r>
          </w:p>
        </w:tc>
        <w:tc>
          <w:tcPr>
            <w:tcW w:w="1417" w:type="dxa"/>
            <w:vAlign w:val="center"/>
          </w:tcPr>
          <w:p w14:paraId="5B18E026" w14:textId="77777777" w:rsidR="00336513" w:rsidRPr="00336513" w:rsidRDefault="00336513" w:rsidP="00336513">
            <w:pPr>
              <w:jc w:val="center"/>
              <w:rPr>
                <w:rFonts w:ascii="Times New Roman" w:eastAsia="宋体" w:hAnsi="Times New Roman" w:cs="Times New Roman"/>
                <w:b/>
                <w:kern w:val="0"/>
                <w:szCs w:val="21"/>
              </w:rPr>
            </w:pPr>
            <w:r w:rsidRPr="00336513">
              <w:rPr>
                <w:rFonts w:ascii="Times New Roman" w:eastAsia="宋体" w:hAnsi="Times New Roman" w:cs="Times New Roman"/>
                <w:b/>
                <w:kern w:val="0"/>
                <w:szCs w:val="21"/>
              </w:rPr>
              <w:t>新增利润</w:t>
            </w:r>
          </w:p>
        </w:tc>
        <w:tc>
          <w:tcPr>
            <w:tcW w:w="4104" w:type="dxa"/>
            <w:vAlign w:val="center"/>
          </w:tcPr>
          <w:p w14:paraId="645BFEF9" w14:textId="77777777" w:rsidR="00336513" w:rsidRPr="00336513" w:rsidRDefault="00336513" w:rsidP="00336513">
            <w:pPr>
              <w:jc w:val="center"/>
              <w:rPr>
                <w:rFonts w:ascii="Times New Roman" w:eastAsia="宋体" w:hAnsi="Times New Roman" w:cs="Times New Roman"/>
                <w:b/>
                <w:kern w:val="0"/>
                <w:szCs w:val="21"/>
              </w:rPr>
            </w:pPr>
            <w:r w:rsidRPr="00336513">
              <w:rPr>
                <w:rFonts w:ascii="Times New Roman" w:eastAsia="宋体" w:hAnsi="Times New Roman" w:cs="Times New Roman"/>
                <w:b/>
                <w:kern w:val="0"/>
                <w:szCs w:val="21"/>
              </w:rPr>
              <w:t>新增税收</w:t>
            </w:r>
          </w:p>
        </w:tc>
      </w:tr>
      <w:tr w:rsidR="00336513" w:rsidRPr="00336513" w14:paraId="7F456EE5" w14:textId="77777777" w:rsidTr="000901EF">
        <w:trPr>
          <w:trHeight w:hRule="exact" w:val="527"/>
        </w:trPr>
        <w:tc>
          <w:tcPr>
            <w:tcW w:w="1849" w:type="dxa"/>
            <w:vAlign w:val="center"/>
          </w:tcPr>
          <w:p w14:paraId="2B0B1A38" w14:textId="77777777" w:rsidR="00336513" w:rsidRPr="00336513" w:rsidRDefault="00336513" w:rsidP="00336513">
            <w:pPr>
              <w:snapToGrid w:val="0"/>
              <w:jc w:val="center"/>
              <w:rPr>
                <w:rFonts w:ascii="Times New Roman" w:eastAsia="宋体" w:hAnsi="Times New Roman" w:cs="Times New Roman"/>
                <w:b/>
                <w:kern w:val="0"/>
                <w:szCs w:val="21"/>
              </w:rPr>
            </w:pPr>
            <w:r w:rsidRPr="00336513">
              <w:rPr>
                <w:rFonts w:ascii="Times New Roman" w:eastAsia="宋体" w:hAnsi="Times New Roman" w:cs="Times New Roman"/>
                <w:b/>
                <w:kern w:val="0"/>
                <w:szCs w:val="21"/>
              </w:rPr>
              <w:t>2024</w:t>
            </w:r>
          </w:p>
        </w:tc>
        <w:tc>
          <w:tcPr>
            <w:tcW w:w="1276" w:type="dxa"/>
            <w:vAlign w:val="center"/>
          </w:tcPr>
          <w:p w14:paraId="63F99222"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3866.78</w:t>
            </w:r>
          </w:p>
        </w:tc>
        <w:tc>
          <w:tcPr>
            <w:tcW w:w="1275" w:type="dxa"/>
            <w:vAlign w:val="center"/>
          </w:tcPr>
          <w:p w14:paraId="7868209A"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316.25</w:t>
            </w:r>
          </w:p>
        </w:tc>
        <w:tc>
          <w:tcPr>
            <w:tcW w:w="1276" w:type="dxa"/>
            <w:vAlign w:val="center"/>
          </w:tcPr>
          <w:p w14:paraId="4DB7B69F"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1124.36</w:t>
            </w:r>
          </w:p>
        </w:tc>
        <w:tc>
          <w:tcPr>
            <w:tcW w:w="1418" w:type="dxa"/>
            <w:vAlign w:val="center"/>
          </w:tcPr>
          <w:p w14:paraId="1BE5C336"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hint="eastAsia"/>
                <w:kern w:val="0"/>
                <w:szCs w:val="21"/>
              </w:rPr>
              <w:t>19174.57</w:t>
            </w:r>
          </w:p>
        </w:tc>
        <w:tc>
          <w:tcPr>
            <w:tcW w:w="1417" w:type="dxa"/>
            <w:vAlign w:val="center"/>
          </w:tcPr>
          <w:p w14:paraId="587EB31A"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hint="eastAsia"/>
                <w:kern w:val="0"/>
                <w:szCs w:val="21"/>
              </w:rPr>
              <w:t>1757.02</w:t>
            </w:r>
          </w:p>
        </w:tc>
        <w:tc>
          <w:tcPr>
            <w:tcW w:w="4104" w:type="dxa"/>
            <w:vAlign w:val="center"/>
          </w:tcPr>
          <w:p w14:paraId="0FA9C709"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hint="eastAsia"/>
                <w:kern w:val="0"/>
                <w:szCs w:val="21"/>
              </w:rPr>
              <w:t>5733.71</w:t>
            </w:r>
          </w:p>
        </w:tc>
      </w:tr>
      <w:tr w:rsidR="00336513" w:rsidRPr="00336513" w14:paraId="428D4521" w14:textId="77777777" w:rsidTr="000901EF">
        <w:tc>
          <w:tcPr>
            <w:tcW w:w="12615" w:type="dxa"/>
            <w:gridSpan w:val="7"/>
          </w:tcPr>
          <w:p w14:paraId="25BC4419" w14:textId="77777777" w:rsidR="00336513" w:rsidRPr="00336513" w:rsidRDefault="00336513" w:rsidP="00336513">
            <w:pPr>
              <w:spacing w:beforeLines="20" w:before="62"/>
              <w:rPr>
                <w:rFonts w:ascii="Times New Roman" w:eastAsia="宋体" w:hAnsi="Times New Roman" w:cs="Times New Roman"/>
                <w:b/>
                <w:kern w:val="0"/>
                <w:szCs w:val="21"/>
              </w:rPr>
            </w:pPr>
            <w:r w:rsidRPr="00336513">
              <w:rPr>
                <w:rFonts w:ascii="Times New Roman" w:eastAsia="宋体" w:hAnsi="Times New Roman" w:cs="Times New Roman"/>
                <w:b/>
                <w:szCs w:val="21"/>
              </w:rPr>
              <w:t>主要经济效益指标的有关说明</w:t>
            </w:r>
            <w:r w:rsidRPr="00336513">
              <w:rPr>
                <w:rFonts w:ascii="Times New Roman" w:eastAsia="宋体" w:hAnsi="Times New Roman" w:cs="Times New Roman"/>
                <w:b/>
                <w:kern w:val="0"/>
                <w:szCs w:val="21"/>
              </w:rPr>
              <w:t>：（限</w:t>
            </w:r>
            <w:r w:rsidRPr="00336513">
              <w:rPr>
                <w:rFonts w:ascii="Times New Roman" w:eastAsia="宋体" w:hAnsi="Times New Roman" w:cs="Times New Roman"/>
                <w:b/>
                <w:kern w:val="0"/>
                <w:szCs w:val="21"/>
              </w:rPr>
              <w:t>300</w:t>
            </w:r>
            <w:r w:rsidRPr="00336513">
              <w:rPr>
                <w:rFonts w:ascii="Times New Roman" w:eastAsia="宋体" w:hAnsi="Times New Roman" w:cs="Times New Roman"/>
                <w:b/>
                <w:kern w:val="0"/>
                <w:szCs w:val="21"/>
              </w:rPr>
              <w:t>字）</w:t>
            </w:r>
          </w:p>
        </w:tc>
      </w:tr>
      <w:tr w:rsidR="00336513" w:rsidRPr="00336513" w14:paraId="44DB6225" w14:textId="77777777" w:rsidTr="000901EF">
        <w:trPr>
          <w:trHeight w:hRule="exact" w:val="3922"/>
        </w:trPr>
        <w:tc>
          <w:tcPr>
            <w:tcW w:w="12615" w:type="dxa"/>
            <w:gridSpan w:val="7"/>
          </w:tcPr>
          <w:p w14:paraId="40A1D8DB" w14:textId="7F5DF98E" w:rsidR="00336513" w:rsidRPr="00336513" w:rsidRDefault="00336513" w:rsidP="00336513">
            <w:pPr>
              <w:snapToGrid w:val="0"/>
              <w:ind w:firstLineChars="200" w:firstLine="480"/>
              <w:rPr>
                <w:rFonts w:ascii="Times New Roman" w:eastAsia="宋体" w:hAnsi="Times New Roman" w:cs="Times New Roman"/>
                <w:color w:val="000000"/>
                <w:sz w:val="24"/>
                <w:szCs w:val="24"/>
              </w:rPr>
            </w:pPr>
            <w:bookmarkStart w:id="41" w:name="OLE_LINK633"/>
            <w:bookmarkStart w:id="42" w:name="OLE_LINK632"/>
            <w:r w:rsidRPr="00336513">
              <w:rPr>
                <w:rFonts w:ascii="Times New Roman" w:eastAsia="宋体" w:hAnsi="Times New Roman" w:cs="Times New Roman"/>
                <w:color w:val="000000"/>
                <w:sz w:val="24"/>
                <w:szCs w:val="24"/>
              </w:rPr>
              <w:t>研究成果已在鄂尔多斯市昊华红庆梁矿业有限公司、鄂尔多斯市昊华精煤有限责任公司、开滦（集团）有限责任公司唐山矿业分公司等进行了推广应用。</w:t>
            </w:r>
            <w:bookmarkEnd w:id="41"/>
            <w:bookmarkEnd w:id="42"/>
            <w:r w:rsidRPr="00336513">
              <w:rPr>
                <w:rFonts w:ascii="Times New Roman" w:eastAsia="宋体" w:hAnsi="Times New Roman" w:cs="Times New Roman"/>
                <w:sz w:val="24"/>
                <w:szCs w:val="24"/>
              </w:rPr>
              <w:t>2024</w:t>
            </w:r>
            <w:r w:rsidRPr="00336513">
              <w:rPr>
                <w:rFonts w:ascii="Times New Roman" w:eastAsia="宋体" w:hAnsi="Times New Roman" w:cs="Times New Roman"/>
                <w:sz w:val="24"/>
                <w:szCs w:val="24"/>
              </w:rPr>
              <w:t>年</w:t>
            </w:r>
            <w:r w:rsidRPr="00336513">
              <w:rPr>
                <w:rFonts w:ascii="Times New Roman" w:eastAsia="宋体" w:hAnsi="Times New Roman" w:cs="Times New Roman"/>
                <w:color w:val="000000"/>
                <w:sz w:val="24"/>
                <w:szCs w:val="24"/>
              </w:rPr>
              <w:t>共计新增销售额达</w:t>
            </w:r>
            <w:bookmarkStart w:id="43" w:name="OLE_LINK628"/>
            <w:bookmarkStart w:id="44" w:name="OLE_LINK627"/>
            <w:r w:rsidRPr="00336513">
              <w:rPr>
                <w:rFonts w:ascii="Times New Roman" w:eastAsia="宋体" w:hAnsi="Times New Roman" w:cs="Times New Roman"/>
                <w:color w:val="000000"/>
                <w:sz w:val="24"/>
                <w:szCs w:val="24"/>
              </w:rPr>
              <w:t>2</w:t>
            </w:r>
            <w:bookmarkEnd w:id="43"/>
            <w:bookmarkEnd w:id="44"/>
            <w:r w:rsidRPr="00336513">
              <w:rPr>
                <w:rFonts w:ascii="Times New Roman" w:eastAsia="宋体" w:hAnsi="Times New Roman" w:cs="Times New Roman" w:hint="eastAsia"/>
                <w:color w:val="000000"/>
                <w:sz w:val="24"/>
                <w:szCs w:val="24"/>
              </w:rPr>
              <w:t>3041.35</w:t>
            </w:r>
            <w:r w:rsidRPr="00336513">
              <w:rPr>
                <w:rFonts w:ascii="Times New Roman" w:eastAsia="宋体" w:hAnsi="Times New Roman" w:cs="Times New Roman"/>
                <w:color w:val="000000"/>
                <w:sz w:val="24"/>
                <w:szCs w:val="24"/>
              </w:rPr>
              <w:t>万元，新增利润约</w:t>
            </w:r>
            <w:r w:rsidRPr="00336513">
              <w:rPr>
                <w:rFonts w:ascii="Times New Roman" w:eastAsia="宋体" w:hAnsi="Times New Roman" w:cs="Times New Roman" w:hint="eastAsia"/>
                <w:color w:val="000000"/>
                <w:sz w:val="24"/>
                <w:szCs w:val="24"/>
              </w:rPr>
              <w:t>2073.27</w:t>
            </w:r>
            <w:r w:rsidRPr="00336513">
              <w:rPr>
                <w:rFonts w:ascii="Times New Roman" w:eastAsia="宋体" w:hAnsi="Times New Roman" w:cs="Times New Roman"/>
                <w:color w:val="000000"/>
                <w:sz w:val="24"/>
                <w:szCs w:val="24"/>
              </w:rPr>
              <w:t>万元，新增税收约</w:t>
            </w:r>
            <w:bookmarkStart w:id="45" w:name="OLE_LINK631"/>
            <w:r w:rsidRPr="00336513">
              <w:rPr>
                <w:rFonts w:ascii="Times New Roman" w:eastAsia="宋体" w:hAnsi="Times New Roman" w:cs="Times New Roman"/>
                <w:color w:val="000000"/>
                <w:sz w:val="24"/>
                <w:szCs w:val="24"/>
              </w:rPr>
              <w:t>6</w:t>
            </w:r>
            <w:bookmarkEnd w:id="45"/>
            <w:r w:rsidRPr="00336513">
              <w:rPr>
                <w:rFonts w:ascii="Times New Roman" w:eastAsia="宋体" w:hAnsi="Times New Roman" w:cs="Times New Roman" w:hint="eastAsia"/>
                <w:color w:val="000000"/>
                <w:sz w:val="24"/>
                <w:szCs w:val="24"/>
              </w:rPr>
              <w:t>858.07</w:t>
            </w:r>
            <w:r w:rsidRPr="00336513">
              <w:rPr>
                <w:rFonts w:ascii="Times New Roman" w:eastAsia="宋体" w:hAnsi="Times New Roman" w:cs="Times New Roman"/>
                <w:color w:val="000000"/>
                <w:sz w:val="24"/>
                <w:szCs w:val="24"/>
              </w:rPr>
              <w:t>万元，</w:t>
            </w:r>
            <w:bookmarkStart w:id="46" w:name="_Hlk207806256"/>
            <w:bookmarkStart w:id="47" w:name="OLE_LINK639"/>
            <w:r w:rsidRPr="00336513">
              <w:rPr>
                <w:rFonts w:ascii="Times New Roman" w:eastAsia="宋体" w:hAnsi="Times New Roman" w:cs="Times New Roman"/>
                <w:color w:val="000000"/>
                <w:sz w:val="24"/>
                <w:szCs w:val="24"/>
              </w:rPr>
              <w:t>见表</w:t>
            </w:r>
            <w:r w:rsidRPr="00336513">
              <w:rPr>
                <w:rFonts w:ascii="Times New Roman" w:eastAsia="宋体" w:hAnsi="Times New Roman" w:cs="Times New Roman"/>
                <w:color w:val="000000"/>
                <w:sz w:val="24"/>
                <w:szCs w:val="24"/>
              </w:rPr>
              <w:t>2</w:t>
            </w:r>
            <w:r w:rsidRPr="00336513">
              <w:rPr>
                <w:rFonts w:ascii="Times New Roman" w:eastAsia="宋体" w:hAnsi="Times New Roman" w:cs="Times New Roman"/>
                <w:color w:val="000000"/>
                <w:sz w:val="24"/>
                <w:szCs w:val="24"/>
              </w:rPr>
              <w:t>所列。</w:t>
            </w:r>
            <w:bookmarkEnd w:id="46"/>
            <w:bookmarkEnd w:id="47"/>
          </w:p>
          <w:p w14:paraId="1C09298B" w14:textId="77777777" w:rsidR="00336513" w:rsidRPr="00336513" w:rsidRDefault="00336513" w:rsidP="00336513">
            <w:pPr>
              <w:jc w:val="center"/>
              <w:rPr>
                <w:rFonts w:ascii="Times New Roman" w:eastAsia="楷体" w:hAnsi="Times New Roman" w:cs="Times New Roman"/>
                <w:b/>
                <w:color w:val="000000"/>
                <w:sz w:val="24"/>
              </w:rPr>
            </w:pPr>
            <w:bookmarkStart w:id="48" w:name="OLE_LINK640"/>
            <w:bookmarkStart w:id="49" w:name="OLE_LINK641"/>
            <w:r w:rsidRPr="00336513">
              <w:rPr>
                <w:rFonts w:ascii="Times New Roman" w:eastAsia="楷体" w:hAnsi="Times New Roman" w:cs="Times New Roman"/>
                <w:b/>
                <w:color w:val="000000"/>
                <w:sz w:val="24"/>
              </w:rPr>
              <w:t>表</w:t>
            </w:r>
            <w:r w:rsidRPr="00336513">
              <w:rPr>
                <w:rFonts w:ascii="Times New Roman" w:eastAsia="楷体" w:hAnsi="Times New Roman" w:cs="Times New Roman"/>
                <w:b/>
                <w:color w:val="000000"/>
                <w:sz w:val="24"/>
              </w:rPr>
              <w:t xml:space="preserve">2 </w:t>
            </w:r>
            <w:r w:rsidRPr="00336513">
              <w:rPr>
                <w:rFonts w:ascii="Times New Roman" w:eastAsia="楷体" w:hAnsi="Times New Roman" w:cs="Times New Roman"/>
                <w:b/>
                <w:color w:val="000000"/>
                <w:sz w:val="24"/>
              </w:rPr>
              <w:t>经济效益统计表</w:t>
            </w:r>
            <w:r w:rsidRPr="00336513">
              <w:rPr>
                <w:rFonts w:ascii="Times New Roman" w:eastAsia="楷体" w:hAnsi="Times New Roman" w:cs="Times New Roman"/>
                <w:b/>
                <w:color w:val="000000"/>
                <w:sz w:val="24"/>
              </w:rPr>
              <w:t>/</w:t>
            </w:r>
            <w:r w:rsidRPr="00336513">
              <w:rPr>
                <w:rFonts w:ascii="Times New Roman" w:eastAsia="楷体" w:hAnsi="Times New Roman" w:cs="Times New Roman"/>
                <w:b/>
                <w:color w:val="000000"/>
                <w:sz w:val="24"/>
              </w:rPr>
              <w:t>万元（</w:t>
            </w:r>
            <w:r w:rsidRPr="00336513">
              <w:rPr>
                <w:rFonts w:ascii="Times New Roman" w:eastAsia="楷体" w:hAnsi="Times New Roman" w:cs="Times New Roman"/>
                <w:b/>
                <w:color w:val="000000"/>
                <w:sz w:val="24"/>
              </w:rPr>
              <w:t>2024</w:t>
            </w:r>
            <w:r w:rsidRPr="00336513">
              <w:rPr>
                <w:rFonts w:ascii="Times New Roman" w:eastAsia="楷体" w:hAnsi="Times New Roman" w:cs="Times New Roman"/>
                <w:b/>
                <w:color w:val="000000"/>
                <w:sz w:val="24"/>
              </w:rPr>
              <w:t>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1985"/>
              <w:gridCol w:w="1134"/>
              <w:gridCol w:w="1758"/>
            </w:tblGrid>
            <w:tr w:rsidR="00336513" w:rsidRPr="00336513" w14:paraId="2DE610C4" w14:textId="77777777" w:rsidTr="00831291">
              <w:tc>
                <w:tcPr>
                  <w:tcW w:w="4677" w:type="dxa"/>
                  <w:vAlign w:val="center"/>
                </w:tcPr>
                <w:p w14:paraId="268B8720"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应用单位</w:t>
                  </w:r>
                </w:p>
              </w:tc>
              <w:tc>
                <w:tcPr>
                  <w:tcW w:w="1985" w:type="dxa"/>
                  <w:vAlign w:val="center"/>
                </w:tcPr>
                <w:p w14:paraId="51CB90FE"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新增销售收入</w:t>
                  </w:r>
                </w:p>
              </w:tc>
              <w:tc>
                <w:tcPr>
                  <w:tcW w:w="1134" w:type="dxa"/>
                  <w:vAlign w:val="center"/>
                </w:tcPr>
                <w:p w14:paraId="09864D39"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新增利税</w:t>
                  </w:r>
                </w:p>
              </w:tc>
              <w:tc>
                <w:tcPr>
                  <w:tcW w:w="1758" w:type="dxa"/>
                  <w:vAlign w:val="center"/>
                </w:tcPr>
                <w:p w14:paraId="004D3B3C"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年增收节支总额</w:t>
                  </w:r>
                </w:p>
              </w:tc>
            </w:tr>
            <w:tr w:rsidR="00336513" w:rsidRPr="00336513" w14:paraId="5BC81EE3" w14:textId="77777777" w:rsidTr="00831291">
              <w:tc>
                <w:tcPr>
                  <w:tcW w:w="4677" w:type="dxa"/>
                  <w:vAlign w:val="center"/>
                </w:tcPr>
                <w:p w14:paraId="6E1DE9DF"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鄂尔多斯市昊华红庆梁矿业有限公司</w:t>
                  </w:r>
                </w:p>
              </w:tc>
              <w:tc>
                <w:tcPr>
                  <w:tcW w:w="1985" w:type="dxa"/>
                  <w:vAlign w:val="center"/>
                </w:tcPr>
                <w:p w14:paraId="0CA200DB"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3866.78</w:t>
                  </w:r>
                </w:p>
              </w:tc>
              <w:tc>
                <w:tcPr>
                  <w:tcW w:w="1134" w:type="dxa"/>
                  <w:vAlign w:val="center"/>
                </w:tcPr>
                <w:p w14:paraId="3E079A50"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316.25</w:t>
                  </w:r>
                </w:p>
              </w:tc>
              <w:tc>
                <w:tcPr>
                  <w:tcW w:w="1758" w:type="dxa"/>
                  <w:vAlign w:val="center"/>
                </w:tcPr>
                <w:p w14:paraId="44B7D736"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1124.36</w:t>
                  </w:r>
                </w:p>
              </w:tc>
            </w:tr>
            <w:tr w:rsidR="00336513" w:rsidRPr="00336513" w14:paraId="7D7FB44D" w14:textId="77777777" w:rsidTr="00831291">
              <w:tc>
                <w:tcPr>
                  <w:tcW w:w="4677" w:type="dxa"/>
                  <w:vAlign w:val="center"/>
                </w:tcPr>
                <w:p w14:paraId="2755D65D"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鄂尔多斯市昊华精煤有限责任公司</w:t>
                  </w:r>
                </w:p>
              </w:tc>
              <w:tc>
                <w:tcPr>
                  <w:tcW w:w="1985" w:type="dxa"/>
                  <w:vAlign w:val="center"/>
                </w:tcPr>
                <w:p w14:paraId="230D76D8"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4126.22</w:t>
                  </w:r>
                </w:p>
              </w:tc>
              <w:tc>
                <w:tcPr>
                  <w:tcW w:w="1134" w:type="dxa"/>
                  <w:vAlign w:val="center"/>
                </w:tcPr>
                <w:p w14:paraId="5694F3C4"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368.15</w:t>
                  </w:r>
                </w:p>
              </w:tc>
              <w:tc>
                <w:tcPr>
                  <w:tcW w:w="1758" w:type="dxa"/>
                  <w:vAlign w:val="center"/>
                </w:tcPr>
                <w:p w14:paraId="2B5881FE"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1365.21</w:t>
                  </w:r>
                </w:p>
              </w:tc>
            </w:tr>
            <w:tr w:rsidR="00336513" w:rsidRPr="00336513" w14:paraId="1C9F4D8A" w14:textId="77777777" w:rsidTr="00831291">
              <w:tc>
                <w:tcPr>
                  <w:tcW w:w="4677" w:type="dxa"/>
                  <w:vAlign w:val="center"/>
                </w:tcPr>
                <w:p w14:paraId="2734F5AB"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开滦（集团）有限责任公司唐山矿业分公司</w:t>
                  </w:r>
                </w:p>
              </w:tc>
              <w:tc>
                <w:tcPr>
                  <w:tcW w:w="1985" w:type="dxa"/>
                  <w:vAlign w:val="center"/>
                </w:tcPr>
                <w:p w14:paraId="35C1792A"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4359.31</w:t>
                  </w:r>
                </w:p>
              </w:tc>
              <w:tc>
                <w:tcPr>
                  <w:tcW w:w="1134" w:type="dxa"/>
                  <w:vAlign w:val="center"/>
                </w:tcPr>
                <w:p w14:paraId="5A520424"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370.22</w:t>
                  </w:r>
                </w:p>
              </w:tc>
              <w:tc>
                <w:tcPr>
                  <w:tcW w:w="1758" w:type="dxa"/>
                  <w:vAlign w:val="center"/>
                </w:tcPr>
                <w:p w14:paraId="1775C8A6"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370.22</w:t>
                  </w:r>
                </w:p>
              </w:tc>
            </w:tr>
            <w:tr w:rsidR="00336513" w:rsidRPr="00336513" w14:paraId="3D4BFDEF" w14:textId="77777777" w:rsidTr="00831291">
              <w:tc>
                <w:tcPr>
                  <w:tcW w:w="4677" w:type="dxa"/>
                  <w:vAlign w:val="center"/>
                </w:tcPr>
                <w:p w14:paraId="266E7AAE"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山东济宁运河煤矿有限责任公司</w:t>
                  </w:r>
                </w:p>
              </w:tc>
              <w:tc>
                <w:tcPr>
                  <w:tcW w:w="1985" w:type="dxa"/>
                  <w:vAlign w:val="center"/>
                </w:tcPr>
                <w:p w14:paraId="77652CFD"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2895.62</w:t>
                  </w:r>
                </w:p>
              </w:tc>
              <w:tc>
                <w:tcPr>
                  <w:tcW w:w="1134" w:type="dxa"/>
                  <w:vAlign w:val="center"/>
                </w:tcPr>
                <w:p w14:paraId="7F7BE68F"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258.42</w:t>
                  </w:r>
                </w:p>
              </w:tc>
              <w:tc>
                <w:tcPr>
                  <w:tcW w:w="1758" w:type="dxa"/>
                  <w:vAlign w:val="center"/>
                </w:tcPr>
                <w:p w14:paraId="4F48F781"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935.23</w:t>
                  </w:r>
                </w:p>
              </w:tc>
            </w:tr>
            <w:tr w:rsidR="00336513" w:rsidRPr="00336513" w14:paraId="44761162" w14:textId="77777777" w:rsidTr="00831291">
              <w:tc>
                <w:tcPr>
                  <w:tcW w:w="4677" w:type="dxa"/>
                  <w:vAlign w:val="center"/>
                </w:tcPr>
                <w:p w14:paraId="27598D25"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山东义能煤矿有限公司</w:t>
                  </w:r>
                </w:p>
              </w:tc>
              <w:tc>
                <w:tcPr>
                  <w:tcW w:w="1985" w:type="dxa"/>
                  <w:vAlign w:val="center"/>
                </w:tcPr>
                <w:p w14:paraId="31889DAF"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4021.97</w:t>
                  </w:r>
                </w:p>
              </w:tc>
              <w:tc>
                <w:tcPr>
                  <w:tcW w:w="1134" w:type="dxa"/>
                  <w:vAlign w:val="center"/>
                </w:tcPr>
                <w:p w14:paraId="611602DC"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384.13</w:t>
                  </w:r>
                </w:p>
              </w:tc>
              <w:tc>
                <w:tcPr>
                  <w:tcW w:w="1758" w:type="dxa"/>
                  <w:vAlign w:val="center"/>
                </w:tcPr>
                <w:p w14:paraId="2478AC48"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986.55</w:t>
                  </w:r>
                </w:p>
              </w:tc>
            </w:tr>
            <w:tr w:rsidR="00336513" w:rsidRPr="00336513" w14:paraId="585D1D6F" w14:textId="77777777" w:rsidTr="00831291">
              <w:tc>
                <w:tcPr>
                  <w:tcW w:w="4677" w:type="dxa"/>
                  <w:vAlign w:val="center"/>
                </w:tcPr>
                <w:p w14:paraId="0085C488"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唐山开滦林西矿业有限公司</w:t>
                  </w:r>
                </w:p>
              </w:tc>
              <w:tc>
                <w:tcPr>
                  <w:tcW w:w="1985" w:type="dxa"/>
                  <w:vAlign w:val="center"/>
                </w:tcPr>
                <w:p w14:paraId="26D14669"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3116.48</w:t>
                  </w:r>
                </w:p>
              </w:tc>
              <w:tc>
                <w:tcPr>
                  <w:tcW w:w="1134" w:type="dxa"/>
                  <w:vAlign w:val="center"/>
                </w:tcPr>
                <w:p w14:paraId="4586FC0B"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289.62</w:t>
                  </w:r>
                </w:p>
              </w:tc>
              <w:tc>
                <w:tcPr>
                  <w:tcW w:w="1758" w:type="dxa"/>
                  <w:vAlign w:val="center"/>
                </w:tcPr>
                <w:p w14:paraId="6680056D"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836.19</w:t>
                  </w:r>
                </w:p>
              </w:tc>
            </w:tr>
            <w:tr w:rsidR="00336513" w:rsidRPr="00336513" w14:paraId="267EC17D" w14:textId="77777777" w:rsidTr="00831291">
              <w:tc>
                <w:tcPr>
                  <w:tcW w:w="4677" w:type="dxa"/>
                  <w:vAlign w:val="center"/>
                </w:tcPr>
                <w:p w14:paraId="073F0850" w14:textId="77777777" w:rsidR="00336513" w:rsidRPr="00336513" w:rsidRDefault="00336513" w:rsidP="00336513">
                  <w:pPr>
                    <w:snapToGrid w:val="0"/>
                    <w:jc w:val="center"/>
                    <w:rPr>
                      <w:rFonts w:ascii="Times New Roman" w:eastAsia="宋体" w:hAnsi="Times New Roman" w:cs="Times New Roman"/>
                      <w:color w:val="000000"/>
                      <w:szCs w:val="21"/>
                    </w:rPr>
                  </w:pPr>
                  <w:r w:rsidRPr="00336513">
                    <w:rPr>
                      <w:rFonts w:ascii="Times New Roman" w:eastAsia="宋体" w:hAnsi="Times New Roman" w:cs="Times New Roman" w:hint="eastAsia"/>
                      <w:color w:val="000000"/>
                      <w:szCs w:val="21"/>
                    </w:rPr>
                    <w:t>山东聊城中矿机械有限公司</w:t>
                  </w:r>
                </w:p>
              </w:tc>
              <w:tc>
                <w:tcPr>
                  <w:tcW w:w="1985" w:type="dxa"/>
                  <w:vAlign w:val="center"/>
                </w:tcPr>
                <w:p w14:paraId="182EA880" w14:textId="77777777" w:rsidR="00336513" w:rsidRPr="00336513" w:rsidRDefault="00336513" w:rsidP="00336513">
                  <w:pPr>
                    <w:snapToGrid w:val="0"/>
                    <w:jc w:val="center"/>
                    <w:rPr>
                      <w:rFonts w:ascii="Times New Roman" w:eastAsia="宋体" w:hAnsi="Times New Roman" w:cs="Times New Roman"/>
                      <w:color w:val="000000"/>
                      <w:szCs w:val="21"/>
                    </w:rPr>
                  </w:pPr>
                  <w:r w:rsidRPr="00336513">
                    <w:rPr>
                      <w:rFonts w:ascii="Times New Roman" w:eastAsia="宋体" w:hAnsi="Times New Roman" w:cs="Times New Roman" w:hint="eastAsia"/>
                      <w:color w:val="000000"/>
                      <w:szCs w:val="21"/>
                    </w:rPr>
                    <w:t>654.97</w:t>
                  </w:r>
                </w:p>
              </w:tc>
              <w:tc>
                <w:tcPr>
                  <w:tcW w:w="1134" w:type="dxa"/>
                  <w:vAlign w:val="center"/>
                </w:tcPr>
                <w:p w14:paraId="5102FC42" w14:textId="77777777" w:rsidR="00336513" w:rsidRPr="00336513" w:rsidRDefault="00336513" w:rsidP="00336513">
                  <w:pPr>
                    <w:snapToGrid w:val="0"/>
                    <w:jc w:val="center"/>
                    <w:rPr>
                      <w:rFonts w:ascii="Times New Roman" w:eastAsia="宋体" w:hAnsi="Times New Roman" w:cs="Times New Roman"/>
                      <w:color w:val="000000"/>
                      <w:szCs w:val="21"/>
                    </w:rPr>
                  </w:pPr>
                  <w:r w:rsidRPr="00336513">
                    <w:rPr>
                      <w:rFonts w:ascii="Times New Roman" w:eastAsia="宋体" w:hAnsi="Times New Roman" w:cs="Times New Roman" w:hint="eastAsia"/>
                      <w:color w:val="000000"/>
                      <w:szCs w:val="21"/>
                    </w:rPr>
                    <w:t>56.48</w:t>
                  </w:r>
                </w:p>
              </w:tc>
              <w:tc>
                <w:tcPr>
                  <w:tcW w:w="1758" w:type="dxa"/>
                  <w:vAlign w:val="center"/>
                </w:tcPr>
                <w:p w14:paraId="7A944DEF" w14:textId="77777777" w:rsidR="00336513" w:rsidRPr="00336513" w:rsidRDefault="00336513" w:rsidP="00336513">
                  <w:pPr>
                    <w:snapToGrid w:val="0"/>
                    <w:jc w:val="center"/>
                    <w:rPr>
                      <w:rFonts w:ascii="Times New Roman" w:eastAsia="宋体" w:hAnsi="Times New Roman" w:cs="Times New Roman"/>
                      <w:color w:val="000000"/>
                      <w:szCs w:val="21"/>
                    </w:rPr>
                  </w:pPr>
                  <w:r w:rsidRPr="00336513">
                    <w:rPr>
                      <w:rFonts w:ascii="Times New Roman" w:eastAsia="宋体" w:hAnsi="Times New Roman" w:cs="Times New Roman" w:hint="eastAsia"/>
                      <w:color w:val="000000"/>
                      <w:szCs w:val="21"/>
                    </w:rPr>
                    <w:t>213.16</w:t>
                  </w:r>
                </w:p>
              </w:tc>
            </w:tr>
            <w:tr w:rsidR="00336513" w:rsidRPr="00336513" w14:paraId="7DF60D76" w14:textId="77777777" w:rsidTr="00831291">
              <w:tc>
                <w:tcPr>
                  <w:tcW w:w="4677" w:type="dxa"/>
                  <w:vAlign w:val="center"/>
                </w:tcPr>
                <w:p w14:paraId="67D18F08" w14:textId="77777777" w:rsidR="00336513" w:rsidRPr="00336513" w:rsidRDefault="00336513" w:rsidP="00336513">
                  <w:pPr>
                    <w:snapToGrid w:val="0"/>
                    <w:jc w:val="center"/>
                    <w:rPr>
                      <w:rFonts w:ascii="Times New Roman" w:eastAsia="宋体" w:hAnsi="Times New Roman" w:cs="Times New Roman"/>
                      <w:color w:val="000000"/>
                      <w:szCs w:val="21"/>
                    </w:rPr>
                  </w:pPr>
                  <w:r w:rsidRPr="00336513">
                    <w:rPr>
                      <w:rFonts w:ascii="Times New Roman" w:eastAsia="宋体" w:hAnsi="Times New Roman" w:cs="Times New Roman"/>
                      <w:color w:val="000000"/>
                      <w:szCs w:val="21"/>
                    </w:rPr>
                    <w:t>综合</w:t>
                  </w:r>
                </w:p>
              </w:tc>
              <w:tc>
                <w:tcPr>
                  <w:tcW w:w="1985" w:type="dxa"/>
                  <w:vAlign w:val="center"/>
                </w:tcPr>
                <w:p w14:paraId="6D690FB4" w14:textId="77777777" w:rsidR="00336513" w:rsidRPr="00336513" w:rsidRDefault="00336513" w:rsidP="00336513">
                  <w:pPr>
                    <w:snapToGrid w:val="0"/>
                    <w:jc w:val="center"/>
                    <w:rPr>
                      <w:rFonts w:ascii="Times New Roman" w:eastAsia="宋体" w:hAnsi="Times New Roman" w:cs="Times New Roman"/>
                      <w:color w:val="000000"/>
                      <w:szCs w:val="21"/>
                    </w:rPr>
                  </w:pPr>
                  <w:r w:rsidRPr="00336513">
                    <w:rPr>
                      <w:rFonts w:ascii="Times New Roman" w:eastAsia="宋体" w:hAnsi="Times New Roman" w:cs="Times New Roman" w:hint="eastAsia"/>
                      <w:color w:val="000000"/>
                      <w:szCs w:val="21"/>
                    </w:rPr>
                    <w:t>23041.35</w:t>
                  </w:r>
                </w:p>
              </w:tc>
              <w:tc>
                <w:tcPr>
                  <w:tcW w:w="1134" w:type="dxa"/>
                  <w:vAlign w:val="center"/>
                </w:tcPr>
                <w:p w14:paraId="728C5882" w14:textId="77777777" w:rsidR="00336513" w:rsidRPr="00336513" w:rsidRDefault="00336513" w:rsidP="00336513">
                  <w:pPr>
                    <w:snapToGrid w:val="0"/>
                    <w:jc w:val="center"/>
                    <w:rPr>
                      <w:rFonts w:ascii="Times New Roman" w:eastAsia="宋体" w:hAnsi="Times New Roman" w:cs="Times New Roman"/>
                      <w:color w:val="000000"/>
                      <w:szCs w:val="21"/>
                    </w:rPr>
                  </w:pPr>
                  <w:r w:rsidRPr="00336513">
                    <w:rPr>
                      <w:rFonts w:ascii="Times New Roman" w:eastAsia="宋体" w:hAnsi="Times New Roman" w:cs="Times New Roman" w:hint="eastAsia"/>
                      <w:color w:val="000000"/>
                      <w:szCs w:val="21"/>
                    </w:rPr>
                    <w:t>2073.27</w:t>
                  </w:r>
                </w:p>
              </w:tc>
              <w:tc>
                <w:tcPr>
                  <w:tcW w:w="1758" w:type="dxa"/>
                  <w:vAlign w:val="center"/>
                </w:tcPr>
                <w:p w14:paraId="0D2C77A1" w14:textId="77777777" w:rsidR="00336513" w:rsidRPr="00336513" w:rsidRDefault="00336513" w:rsidP="00336513">
                  <w:pPr>
                    <w:snapToGrid w:val="0"/>
                    <w:jc w:val="center"/>
                    <w:rPr>
                      <w:rFonts w:ascii="Times New Roman" w:eastAsia="宋体" w:hAnsi="Times New Roman" w:cs="Times New Roman"/>
                      <w:color w:val="000000"/>
                      <w:szCs w:val="21"/>
                    </w:rPr>
                  </w:pPr>
                  <w:r w:rsidRPr="00336513">
                    <w:rPr>
                      <w:rFonts w:ascii="Times New Roman" w:eastAsia="宋体" w:hAnsi="Times New Roman" w:cs="Times New Roman" w:hint="eastAsia"/>
                      <w:color w:val="000000"/>
                      <w:szCs w:val="21"/>
                    </w:rPr>
                    <w:t>6858.07</w:t>
                  </w:r>
                </w:p>
              </w:tc>
            </w:tr>
            <w:bookmarkEnd w:id="48"/>
            <w:bookmarkEnd w:id="49"/>
          </w:tbl>
          <w:p w14:paraId="636F6DFD" w14:textId="77777777" w:rsidR="00336513" w:rsidRPr="00336513" w:rsidRDefault="00336513" w:rsidP="00336513">
            <w:pPr>
              <w:snapToGrid w:val="0"/>
              <w:rPr>
                <w:rFonts w:ascii="Times New Roman" w:eastAsia="宋体" w:hAnsi="Times New Roman" w:cs="Times New Roman"/>
                <w:b/>
                <w:kern w:val="0"/>
                <w:szCs w:val="21"/>
              </w:rPr>
            </w:pPr>
          </w:p>
        </w:tc>
      </w:tr>
      <w:tr w:rsidR="00336513" w:rsidRPr="00336513" w14:paraId="6EA299F2" w14:textId="77777777" w:rsidTr="000901EF">
        <w:trPr>
          <w:trHeight w:hRule="exact" w:val="341"/>
        </w:trPr>
        <w:tc>
          <w:tcPr>
            <w:tcW w:w="12615" w:type="dxa"/>
            <w:gridSpan w:val="7"/>
          </w:tcPr>
          <w:p w14:paraId="2F50FA1D" w14:textId="77777777" w:rsidR="00336513" w:rsidRPr="00336513" w:rsidRDefault="00336513" w:rsidP="00336513">
            <w:pPr>
              <w:spacing w:beforeLines="20" w:before="62"/>
              <w:rPr>
                <w:rFonts w:ascii="Times New Roman" w:eastAsia="宋体" w:hAnsi="Times New Roman" w:cs="Times New Roman"/>
                <w:b/>
                <w:kern w:val="0"/>
                <w:szCs w:val="21"/>
              </w:rPr>
            </w:pPr>
            <w:r w:rsidRPr="00336513">
              <w:rPr>
                <w:rFonts w:ascii="Times New Roman" w:eastAsia="宋体" w:hAnsi="Times New Roman" w:cs="Times New Roman"/>
                <w:b/>
                <w:szCs w:val="21"/>
              </w:rPr>
              <w:t>其他经济效益指标的有关说明</w:t>
            </w:r>
            <w:r w:rsidRPr="00336513">
              <w:rPr>
                <w:rFonts w:ascii="Times New Roman" w:eastAsia="宋体" w:hAnsi="Times New Roman" w:cs="Times New Roman"/>
                <w:b/>
                <w:kern w:val="0"/>
                <w:szCs w:val="21"/>
              </w:rPr>
              <w:t>（限</w:t>
            </w:r>
            <w:r w:rsidRPr="00336513">
              <w:rPr>
                <w:rFonts w:ascii="Times New Roman" w:eastAsia="宋体" w:hAnsi="Times New Roman" w:cs="Times New Roman"/>
                <w:b/>
                <w:kern w:val="0"/>
                <w:szCs w:val="21"/>
              </w:rPr>
              <w:t>300</w:t>
            </w:r>
            <w:r w:rsidRPr="00336513">
              <w:rPr>
                <w:rFonts w:ascii="Times New Roman" w:eastAsia="宋体" w:hAnsi="Times New Roman" w:cs="Times New Roman"/>
                <w:b/>
                <w:kern w:val="0"/>
                <w:szCs w:val="21"/>
              </w:rPr>
              <w:t>字）</w:t>
            </w:r>
          </w:p>
          <w:p w14:paraId="5097E7C0" w14:textId="77777777" w:rsidR="00336513" w:rsidRPr="00336513" w:rsidRDefault="00336513" w:rsidP="00336513">
            <w:pPr>
              <w:spacing w:beforeLines="20" w:before="62"/>
              <w:rPr>
                <w:rFonts w:ascii="Times New Roman" w:eastAsia="宋体" w:hAnsi="Times New Roman" w:cs="Times New Roman"/>
                <w:b/>
                <w:kern w:val="0"/>
                <w:sz w:val="32"/>
                <w:szCs w:val="21"/>
              </w:rPr>
            </w:pPr>
          </w:p>
        </w:tc>
      </w:tr>
      <w:tr w:rsidR="00336513" w:rsidRPr="00336513" w14:paraId="7E666554" w14:textId="77777777" w:rsidTr="000901EF">
        <w:trPr>
          <w:trHeight w:hRule="exact" w:val="3346"/>
        </w:trPr>
        <w:tc>
          <w:tcPr>
            <w:tcW w:w="12615" w:type="dxa"/>
            <w:gridSpan w:val="7"/>
          </w:tcPr>
          <w:p w14:paraId="6EF8DA03" w14:textId="77777777" w:rsidR="00336513" w:rsidRPr="00336513" w:rsidRDefault="00336513" w:rsidP="00336513">
            <w:pPr>
              <w:snapToGrid w:val="0"/>
              <w:ind w:firstLineChars="200" w:firstLine="480"/>
              <w:rPr>
                <w:rFonts w:ascii="Times New Roman" w:eastAsia="宋体" w:hAnsi="Times New Roman" w:cs="Times New Roman"/>
                <w:color w:val="000000"/>
                <w:sz w:val="24"/>
                <w:szCs w:val="24"/>
              </w:rPr>
            </w:pPr>
            <w:r w:rsidRPr="00336513">
              <w:rPr>
                <w:rFonts w:ascii="Times New Roman" w:eastAsia="宋体" w:hAnsi="Times New Roman" w:cs="Times New Roman"/>
                <w:color w:val="000000"/>
                <w:sz w:val="24"/>
                <w:szCs w:val="24"/>
              </w:rPr>
              <w:lastRenderedPageBreak/>
              <w:t>研究成果已在鄂尔多斯市昊华红庆梁矿业有限公司、鄂尔多斯市昊华精煤有限责任公司等进行了推广应用，</w:t>
            </w:r>
            <w:r w:rsidRPr="00336513">
              <w:rPr>
                <w:rFonts w:ascii="Times New Roman" w:eastAsia="宋体" w:hAnsi="Times New Roman" w:cs="Times New Roman"/>
                <w:color w:val="000000"/>
                <w:sz w:val="24"/>
                <w:szCs w:val="24"/>
              </w:rPr>
              <w:t>2024</w:t>
            </w:r>
            <w:r w:rsidRPr="00336513">
              <w:rPr>
                <w:rFonts w:ascii="Times New Roman" w:eastAsia="宋体" w:hAnsi="Times New Roman" w:cs="Times New Roman"/>
                <w:color w:val="000000"/>
                <w:sz w:val="24"/>
                <w:szCs w:val="24"/>
              </w:rPr>
              <w:t>年累积</w:t>
            </w:r>
            <w:bookmarkStart w:id="50" w:name="OLE_LINK643"/>
            <w:bookmarkStart w:id="51" w:name="OLE_LINK642"/>
            <w:r w:rsidRPr="00336513">
              <w:rPr>
                <w:rFonts w:ascii="Times New Roman" w:eastAsia="宋体" w:hAnsi="Times New Roman" w:cs="Times New Roman"/>
                <w:color w:val="000000"/>
                <w:sz w:val="24"/>
                <w:szCs w:val="24"/>
              </w:rPr>
              <w:t>多回收煤炭</w:t>
            </w:r>
            <w:bookmarkEnd w:id="50"/>
            <w:bookmarkEnd w:id="51"/>
            <w:r w:rsidRPr="00336513">
              <w:rPr>
                <w:rFonts w:ascii="Times New Roman" w:eastAsia="宋体" w:hAnsi="Times New Roman" w:cs="Times New Roman"/>
                <w:color w:val="000000"/>
                <w:sz w:val="24"/>
                <w:szCs w:val="24"/>
              </w:rPr>
              <w:t>52.15</w:t>
            </w:r>
            <w:r w:rsidRPr="00336513">
              <w:rPr>
                <w:rFonts w:ascii="Times New Roman" w:eastAsia="宋体" w:hAnsi="Times New Roman" w:cs="Times New Roman"/>
                <w:color w:val="000000"/>
                <w:sz w:val="24"/>
                <w:szCs w:val="24"/>
              </w:rPr>
              <w:t>万吨，见表</w:t>
            </w:r>
            <w:r w:rsidRPr="00336513">
              <w:rPr>
                <w:rFonts w:ascii="Times New Roman" w:eastAsia="宋体" w:hAnsi="Times New Roman" w:cs="Times New Roman"/>
                <w:color w:val="000000"/>
                <w:sz w:val="24"/>
                <w:szCs w:val="24"/>
              </w:rPr>
              <w:t>3</w:t>
            </w:r>
            <w:r w:rsidRPr="00336513">
              <w:rPr>
                <w:rFonts w:ascii="Times New Roman" w:eastAsia="宋体" w:hAnsi="Times New Roman" w:cs="Times New Roman"/>
                <w:color w:val="000000"/>
                <w:sz w:val="24"/>
                <w:szCs w:val="24"/>
              </w:rPr>
              <w:t>所列。</w:t>
            </w:r>
          </w:p>
          <w:p w14:paraId="5BD0A418" w14:textId="77777777" w:rsidR="00336513" w:rsidRPr="00336513" w:rsidRDefault="00336513" w:rsidP="00336513">
            <w:pPr>
              <w:jc w:val="center"/>
              <w:rPr>
                <w:rFonts w:ascii="Times New Roman" w:eastAsia="楷体" w:hAnsi="Times New Roman" w:cs="Times New Roman"/>
                <w:b/>
                <w:color w:val="000000"/>
                <w:sz w:val="24"/>
              </w:rPr>
            </w:pPr>
            <w:r w:rsidRPr="00336513">
              <w:rPr>
                <w:rFonts w:ascii="Times New Roman" w:eastAsia="楷体" w:hAnsi="Times New Roman" w:cs="Times New Roman"/>
                <w:b/>
                <w:color w:val="000000"/>
                <w:sz w:val="24"/>
              </w:rPr>
              <w:t>表</w:t>
            </w:r>
            <w:r w:rsidRPr="00336513">
              <w:rPr>
                <w:rFonts w:ascii="Times New Roman" w:eastAsia="楷体" w:hAnsi="Times New Roman" w:cs="Times New Roman"/>
                <w:b/>
                <w:color w:val="000000"/>
                <w:sz w:val="24"/>
              </w:rPr>
              <w:t xml:space="preserve">3 </w:t>
            </w:r>
            <w:r w:rsidRPr="00336513">
              <w:rPr>
                <w:rFonts w:ascii="Times New Roman" w:eastAsia="楷体" w:hAnsi="Times New Roman" w:cs="Times New Roman"/>
                <w:b/>
                <w:color w:val="000000"/>
                <w:sz w:val="24"/>
              </w:rPr>
              <w:t>累积多回收煤炭资源统计表</w:t>
            </w:r>
            <w:r w:rsidRPr="00336513">
              <w:rPr>
                <w:rFonts w:ascii="Times New Roman" w:eastAsia="楷体" w:hAnsi="Times New Roman" w:cs="Times New Roman"/>
                <w:b/>
                <w:color w:val="000000"/>
                <w:sz w:val="24"/>
              </w:rPr>
              <w:t>/</w:t>
            </w:r>
            <w:r w:rsidRPr="00336513">
              <w:rPr>
                <w:rFonts w:ascii="Times New Roman" w:eastAsia="楷体" w:hAnsi="Times New Roman" w:cs="Times New Roman"/>
                <w:b/>
                <w:color w:val="000000"/>
                <w:sz w:val="24"/>
              </w:rPr>
              <w:t>万吨（</w:t>
            </w:r>
            <w:r w:rsidRPr="00336513">
              <w:rPr>
                <w:rFonts w:ascii="Times New Roman" w:eastAsia="楷体" w:hAnsi="Times New Roman" w:cs="Times New Roman"/>
                <w:b/>
                <w:color w:val="000000"/>
                <w:sz w:val="24"/>
              </w:rPr>
              <w:t>2024</w:t>
            </w:r>
            <w:r w:rsidRPr="00336513">
              <w:rPr>
                <w:rFonts w:ascii="Times New Roman" w:eastAsia="楷体" w:hAnsi="Times New Roman" w:cs="Times New Roman"/>
                <w:b/>
                <w:color w:val="000000"/>
                <w:sz w:val="24"/>
              </w:rPr>
              <w:t>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3119"/>
              <w:gridCol w:w="2577"/>
            </w:tblGrid>
            <w:tr w:rsidR="00336513" w:rsidRPr="00336513" w14:paraId="785107F7" w14:textId="77777777" w:rsidTr="00384B4F">
              <w:tc>
                <w:tcPr>
                  <w:tcW w:w="4677" w:type="dxa"/>
                  <w:vAlign w:val="center"/>
                </w:tcPr>
                <w:p w14:paraId="6E34020F"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应用单位</w:t>
                  </w:r>
                </w:p>
              </w:tc>
              <w:tc>
                <w:tcPr>
                  <w:tcW w:w="3119" w:type="dxa"/>
                  <w:vAlign w:val="center"/>
                </w:tcPr>
                <w:p w14:paraId="5C3FF561"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应用位置</w:t>
                  </w:r>
                </w:p>
              </w:tc>
              <w:tc>
                <w:tcPr>
                  <w:tcW w:w="2577" w:type="dxa"/>
                  <w:vAlign w:val="center"/>
                </w:tcPr>
                <w:p w14:paraId="1CB574DD"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多回收煤炭</w:t>
                  </w:r>
                </w:p>
              </w:tc>
            </w:tr>
            <w:tr w:rsidR="00336513" w:rsidRPr="00336513" w14:paraId="08214075" w14:textId="77777777" w:rsidTr="00384B4F">
              <w:tc>
                <w:tcPr>
                  <w:tcW w:w="4677" w:type="dxa"/>
                  <w:vAlign w:val="center"/>
                </w:tcPr>
                <w:p w14:paraId="57AB8C16"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鄂尔多斯市昊华红庆梁矿业有限公司</w:t>
                  </w:r>
                </w:p>
              </w:tc>
              <w:tc>
                <w:tcPr>
                  <w:tcW w:w="3119" w:type="dxa"/>
                  <w:vAlign w:val="center"/>
                </w:tcPr>
                <w:p w14:paraId="6B29FD7C"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3</w:t>
                  </w:r>
                  <w:r w:rsidRPr="00336513">
                    <w:rPr>
                      <w:rFonts w:ascii="Times New Roman" w:eastAsia="宋体" w:hAnsi="Times New Roman" w:cs="Times New Roman"/>
                      <w:kern w:val="0"/>
                      <w:szCs w:val="21"/>
                    </w:rPr>
                    <w:t>煤</w:t>
                  </w:r>
                  <w:r w:rsidRPr="00336513">
                    <w:rPr>
                      <w:rFonts w:ascii="Times New Roman" w:eastAsia="宋体" w:hAnsi="Times New Roman" w:cs="Times New Roman"/>
                      <w:kern w:val="0"/>
                      <w:szCs w:val="21"/>
                    </w:rPr>
                    <w:t>31101</w:t>
                  </w:r>
                  <w:r w:rsidRPr="00336513">
                    <w:rPr>
                      <w:rFonts w:ascii="Times New Roman" w:eastAsia="宋体" w:hAnsi="Times New Roman" w:cs="Times New Roman"/>
                      <w:kern w:val="0"/>
                      <w:szCs w:val="21"/>
                    </w:rPr>
                    <w:t>、</w:t>
                  </w:r>
                  <w:r w:rsidRPr="00336513">
                    <w:rPr>
                      <w:rFonts w:ascii="Times New Roman" w:eastAsia="宋体" w:hAnsi="Times New Roman" w:cs="Times New Roman"/>
                      <w:kern w:val="0"/>
                      <w:szCs w:val="21"/>
                    </w:rPr>
                    <w:t>31102</w:t>
                  </w:r>
                  <w:r w:rsidRPr="00336513">
                    <w:rPr>
                      <w:rFonts w:ascii="Times New Roman" w:eastAsia="宋体" w:hAnsi="Times New Roman" w:cs="Times New Roman"/>
                      <w:kern w:val="0"/>
                      <w:szCs w:val="21"/>
                    </w:rPr>
                    <w:t>工作面</w:t>
                  </w:r>
                </w:p>
              </w:tc>
              <w:tc>
                <w:tcPr>
                  <w:tcW w:w="2577" w:type="dxa"/>
                  <w:vAlign w:val="center"/>
                </w:tcPr>
                <w:p w14:paraId="44EE618D"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8.95</w:t>
                  </w:r>
                </w:p>
              </w:tc>
            </w:tr>
            <w:tr w:rsidR="00336513" w:rsidRPr="00336513" w14:paraId="11629CF6" w14:textId="77777777" w:rsidTr="00384B4F">
              <w:tc>
                <w:tcPr>
                  <w:tcW w:w="4677" w:type="dxa"/>
                  <w:vAlign w:val="center"/>
                </w:tcPr>
                <w:p w14:paraId="7EB280FF"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鄂尔多斯市昊华精煤有限责任公司</w:t>
                  </w:r>
                </w:p>
              </w:tc>
              <w:tc>
                <w:tcPr>
                  <w:tcW w:w="3119" w:type="dxa"/>
                  <w:vAlign w:val="center"/>
                </w:tcPr>
                <w:p w14:paraId="210BB531"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1</w:t>
                  </w:r>
                  <w:r w:rsidRPr="00336513">
                    <w:rPr>
                      <w:rFonts w:ascii="Times New Roman" w:eastAsia="宋体" w:hAnsi="Times New Roman" w:cs="Times New Roman"/>
                      <w:kern w:val="0"/>
                      <w:szCs w:val="21"/>
                    </w:rPr>
                    <w:t>煤</w:t>
                  </w:r>
                  <w:r w:rsidRPr="00336513">
                    <w:rPr>
                      <w:rFonts w:ascii="Times New Roman" w:eastAsia="宋体" w:hAnsi="Times New Roman" w:cs="Times New Roman"/>
                      <w:kern w:val="0"/>
                      <w:szCs w:val="21"/>
                    </w:rPr>
                    <w:t>10021</w:t>
                  </w:r>
                  <w:r w:rsidRPr="00336513">
                    <w:rPr>
                      <w:rFonts w:ascii="Times New Roman" w:eastAsia="宋体" w:hAnsi="Times New Roman" w:cs="Times New Roman"/>
                      <w:kern w:val="0"/>
                      <w:szCs w:val="21"/>
                    </w:rPr>
                    <w:t>和</w:t>
                  </w:r>
                  <w:r w:rsidRPr="00336513">
                    <w:rPr>
                      <w:rFonts w:ascii="Times New Roman" w:eastAsia="宋体" w:hAnsi="Times New Roman" w:cs="Times New Roman"/>
                      <w:kern w:val="0"/>
                      <w:szCs w:val="21"/>
                    </w:rPr>
                    <w:t>10022</w:t>
                  </w:r>
                  <w:r w:rsidRPr="00336513">
                    <w:rPr>
                      <w:rFonts w:ascii="Times New Roman" w:eastAsia="宋体" w:hAnsi="Times New Roman" w:cs="Times New Roman"/>
                      <w:kern w:val="0"/>
                      <w:szCs w:val="21"/>
                    </w:rPr>
                    <w:t>工作面</w:t>
                  </w:r>
                </w:p>
              </w:tc>
              <w:tc>
                <w:tcPr>
                  <w:tcW w:w="2577" w:type="dxa"/>
                  <w:vAlign w:val="center"/>
                </w:tcPr>
                <w:p w14:paraId="5932EAB2"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9.15</w:t>
                  </w:r>
                </w:p>
              </w:tc>
            </w:tr>
            <w:tr w:rsidR="00336513" w:rsidRPr="00336513" w14:paraId="70D752BF" w14:textId="77777777" w:rsidTr="00384B4F">
              <w:tc>
                <w:tcPr>
                  <w:tcW w:w="4677" w:type="dxa"/>
                  <w:vAlign w:val="center"/>
                </w:tcPr>
                <w:p w14:paraId="0F2C4B3C"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开滦（集团）有限责任公司唐山矿业分公司</w:t>
                  </w:r>
                </w:p>
              </w:tc>
              <w:tc>
                <w:tcPr>
                  <w:tcW w:w="3119" w:type="dxa"/>
                  <w:vAlign w:val="center"/>
                </w:tcPr>
                <w:p w14:paraId="314EE350"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8</w:t>
                  </w:r>
                  <w:r w:rsidRPr="00336513">
                    <w:rPr>
                      <w:rFonts w:ascii="Times New Roman" w:eastAsia="宋体" w:hAnsi="Times New Roman" w:cs="Times New Roman"/>
                      <w:kern w:val="0"/>
                      <w:szCs w:val="21"/>
                    </w:rPr>
                    <w:t>煤</w:t>
                  </w:r>
                  <w:r w:rsidRPr="00336513">
                    <w:rPr>
                      <w:rFonts w:ascii="Times New Roman" w:eastAsia="宋体" w:hAnsi="Times New Roman" w:cs="Times New Roman"/>
                      <w:kern w:val="0"/>
                      <w:szCs w:val="21"/>
                    </w:rPr>
                    <w:t>180036</w:t>
                  </w:r>
                  <w:r w:rsidRPr="00336513">
                    <w:rPr>
                      <w:rFonts w:ascii="Times New Roman" w:eastAsia="宋体" w:hAnsi="Times New Roman" w:cs="Times New Roman"/>
                      <w:kern w:val="0"/>
                      <w:szCs w:val="21"/>
                    </w:rPr>
                    <w:t>和</w:t>
                  </w:r>
                  <w:r w:rsidRPr="00336513">
                    <w:rPr>
                      <w:rFonts w:ascii="Times New Roman" w:eastAsia="宋体" w:hAnsi="Times New Roman" w:cs="Times New Roman"/>
                      <w:kern w:val="0"/>
                      <w:szCs w:val="21"/>
                    </w:rPr>
                    <w:t>180037</w:t>
                  </w:r>
                  <w:bookmarkStart w:id="52" w:name="OLE_LINK650"/>
                  <w:bookmarkStart w:id="53" w:name="OLE_LINK649"/>
                  <w:r w:rsidRPr="00336513">
                    <w:rPr>
                      <w:rFonts w:ascii="Times New Roman" w:eastAsia="宋体" w:hAnsi="Times New Roman" w:cs="Times New Roman"/>
                      <w:kern w:val="0"/>
                      <w:szCs w:val="21"/>
                    </w:rPr>
                    <w:t>工作面</w:t>
                  </w:r>
                  <w:bookmarkEnd w:id="52"/>
                  <w:bookmarkEnd w:id="53"/>
                </w:p>
              </w:tc>
              <w:tc>
                <w:tcPr>
                  <w:tcW w:w="2577" w:type="dxa"/>
                  <w:vAlign w:val="center"/>
                </w:tcPr>
                <w:p w14:paraId="3A73357A"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9.69</w:t>
                  </w:r>
                </w:p>
              </w:tc>
            </w:tr>
            <w:tr w:rsidR="00336513" w:rsidRPr="00336513" w14:paraId="7D5FEE3F" w14:textId="77777777" w:rsidTr="00384B4F">
              <w:tc>
                <w:tcPr>
                  <w:tcW w:w="4677" w:type="dxa"/>
                  <w:vAlign w:val="center"/>
                </w:tcPr>
                <w:p w14:paraId="0F8E69E4"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山东济宁运河煤矿有限责任公司</w:t>
                  </w:r>
                </w:p>
              </w:tc>
              <w:tc>
                <w:tcPr>
                  <w:tcW w:w="3119" w:type="dxa"/>
                  <w:vAlign w:val="center"/>
                </w:tcPr>
                <w:p w14:paraId="65811715"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11</w:t>
                  </w:r>
                  <w:r w:rsidRPr="00336513">
                    <w:rPr>
                      <w:rFonts w:ascii="Times New Roman" w:eastAsia="宋体" w:hAnsi="Times New Roman" w:cs="Times New Roman"/>
                      <w:kern w:val="0"/>
                      <w:szCs w:val="21"/>
                    </w:rPr>
                    <w:t>煤</w:t>
                  </w:r>
                  <w:r w:rsidRPr="00336513">
                    <w:rPr>
                      <w:rFonts w:ascii="Times New Roman" w:eastAsia="宋体" w:hAnsi="Times New Roman" w:cs="Times New Roman"/>
                      <w:kern w:val="0"/>
                      <w:szCs w:val="21"/>
                    </w:rPr>
                    <w:t>11302</w:t>
                  </w:r>
                  <w:r w:rsidRPr="00336513">
                    <w:rPr>
                      <w:rFonts w:ascii="Times New Roman" w:eastAsia="宋体" w:hAnsi="Times New Roman" w:cs="Times New Roman"/>
                      <w:kern w:val="0"/>
                      <w:szCs w:val="21"/>
                    </w:rPr>
                    <w:t>工作面</w:t>
                  </w:r>
                </w:p>
              </w:tc>
              <w:tc>
                <w:tcPr>
                  <w:tcW w:w="2577" w:type="dxa"/>
                  <w:vAlign w:val="center"/>
                </w:tcPr>
                <w:p w14:paraId="245F76DE"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6.29</w:t>
                  </w:r>
                </w:p>
              </w:tc>
            </w:tr>
            <w:tr w:rsidR="00336513" w:rsidRPr="00336513" w14:paraId="3507E3A4" w14:textId="77777777" w:rsidTr="00384B4F">
              <w:tc>
                <w:tcPr>
                  <w:tcW w:w="4677" w:type="dxa"/>
                  <w:vAlign w:val="center"/>
                </w:tcPr>
                <w:p w14:paraId="6443F1A7"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山东义能煤矿有限公司</w:t>
                  </w:r>
                </w:p>
              </w:tc>
              <w:tc>
                <w:tcPr>
                  <w:tcW w:w="3119" w:type="dxa"/>
                  <w:vAlign w:val="center"/>
                </w:tcPr>
                <w:p w14:paraId="1D9A7CCB"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13</w:t>
                  </w:r>
                  <w:r w:rsidRPr="00336513">
                    <w:rPr>
                      <w:rFonts w:ascii="Times New Roman" w:eastAsia="宋体" w:hAnsi="Times New Roman" w:cs="Times New Roman"/>
                      <w:kern w:val="0"/>
                      <w:szCs w:val="21"/>
                    </w:rPr>
                    <w:t>煤</w:t>
                  </w:r>
                  <w:r w:rsidRPr="00336513">
                    <w:rPr>
                      <w:rFonts w:ascii="Times New Roman" w:eastAsia="宋体" w:hAnsi="Times New Roman" w:cs="Times New Roman"/>
                      <w:kern w:val="0"/>
                      <w:szCs w:val="21"/>
                    </w:rPr>
                    <w:t>13102</w:t>
                  </w:r>
                  <w:r w:rsidRPr="00336513">
                    <w:rPr>
                      <w:rFonts w:ascii="Times New Roman" w:eastAsia="宋体" w:hAnsi="Times New Roman" w:cs="Times New Roman"/>
                      <w:kern w:val="0"/>
                      <w:szCs w:val="21"/>
                    </w:rPr>
                    <w:t>和</w:t>
                  </w:r>
                  <w:r w:rsidRPr="00336513">
                    <w:rPr>
                      <w:rFonts w:ascii="Times New Roman" w:eastAsia="宋体" w:hAnsi="Times New Roman" w:cs="Times New Roman"/>
                      <w:kern w:val="0"/>
                      <w:szCs w:val="21"/>
                    </w:rPr>
                    <w:t>13103</w:t>
                  </w:r>
                  <w:r w:rsidRPr="00336513">
                    <w:rPr>
                      <w:rFonts w:ascii="Times New Roman" w:eastAsia="宋体" w:hAnsi="Times New Roman" w:cs="Times New Roman"/>
                      <w:kern w:val="0"/>
                      <w:szCs w:val="21"/>
                    </w:rPr>
                    <w:t>工作面</w:t>
                  </w:r>
                </w:p>
              </w:tc>
              <w:tc>
                <w:tcPr>
                  <w:tcW w:w="2577" w:type="dxa"/>
                  <w:vAlign w:val="center"/>
                </w:tcPr>
                <w:p w14:paraId="4AB24B84"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10.23</w:t>
                  </w:r>
                </w:p>
              </w:tc>
            </w:tr>
            <w:tr w:rsidR="00336513" w:rsidRPr="00336513" w14:paraId="19F47974" w14:textId="77777777" w:rsidTr="00384B4F">
              <w:tc>
                <w:tcPr>
                  <w:tcW w:w="4677" w:type="dxa"/>
                  <w:vAlign w:val="center"/>
                </w:tcPr>
                <w:p w14:paraId="0AB4D882"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color w:val="000000"/>
                      <w:szCs w:val="21"/>
                    </w:rPr>
                    <w:t>唐山开滦林西矿业有限公司</w:t>
                  </w:r>
                </w:p>
              </w:tc>
              <w:tc>
                <w:tcPr>
                  <w:tcW w:w="3119" w:type="dxa"/>
                  <w:vAlign w:val="center"/>
                </w:tcPr>
                <w:p w14:paraId="56E2A31B"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9</w:t>
                  </w:r>
                  <w:r w:rsidRPr="00336513">
                    <w:rPr>
                      <w:rFonts w:ascii="Times New Roman" w:eastAsia="宋体" w:hAnsi="Times New Roman" w:cs="Times New Roman"/>
                      <w:kern w:val="0"/>
                      <w:szCs w:val="21"/>
                    </w:rPr>
                    <w:t>煤</w:t>
                  </w:r>
                  <w:r w:rsidRPr="00336513">
                    <w:rPr>
                      <w:rFonts w:ascii="Times New Roman" w:eastAsia="宋体" w:hAnsi="Times New Roman" w:cs="Times New Roman"/>
                      <w:kern w:val="0"/>
                      <w:szCs w:val="21"/>
                    </w:rPr>
                    <w:t>19204</w:t>
                  </w:r>
                  <w:r w:rsidRPr="00336513">
                    <w:rPr>
                      <w:rFonts w:ascii="Times New Roman" w:eastAsia="宋体" w:hAnsi="Times New Roman" w:cs="Times New Roman"/>
                      <w:kern w:val="0"/>
                      <w:szCs w:val="21"/>
                    </w:rPr>
                    <w:t>工作面</w:t>
                  </w:r>
                </w:p>
              </w:tc>
              <w:tc>
                <w:tcPr>
                  <w:tcW w:w="2577" w:type="dxa"/>
                  <w:vAlign w:val="center"/>
                </w:tcPr>
                <w:p w14:paraId="4F981F45" w14:textId="77777777" w:rsidR="00336513" w:rsidRPr="00336513" w:rsidRDefault="00336513" w:rsidP="00336513">
                  <w:pPr>
                    <w:snapToGrid w:val="0"/>
                    <w:jc w:val="center"/>
                    <w:rPr>
                      <w:rFonts w:ascii="Times New Roman" w:eastAsia="宋体" w:hAnsi="Times New Roman" w:cs="Times New Roman"/>
                      <w:kern w:val="0"/>
                      <w:szCs w:val="21"/>
                    </w:rPr>
                  </w:pPr>
                  <w:r w:rsidRPr="00336513">
                    <w:rPr>
                      <w:rFonts w:ascii="Times New Roman" w:eastAsia="宋体" w:hAnsi="Times New Roman" w:cs="Times New Roman"/>
                      <w:kern w:val="0"/>
                      <w:szCs w:val="21"/>
                    </w:rPr>
                    <w:t>7.84</w:t>
                  </w:r>
                </w:p>
              </w:tc>
            </w:tr>
            <w:tr w:rsidR="00336513" w:rsidRPr="00336513" w14:paraId="47078869" w14:textId="77777777" w:rsidTr="00384B4F">
              <w:tc>
                <w:tcPr>
                  <w:tcW w:w="4677" w:type="dxa"/>
                  <w:vAlign w:val="center"/>
                </w:tcPr>
                <w:p w14:paraId="52E41362" w14:textId="77777777" w:rsidR="00336513" w:rsidRPr="00336513" w:rsidRDefault="00336513" w:rsidP="00336513">
                  <w:pPr>
                    <w:snapToGrid w:val="0"/>
                    <w:jc w:val="center"/>
                    <w:rPr>
                      <w:rFonts w:ascii="Times New Roman" w:eastAsia="宋体" w:hAnsi="Times New Roman" w:cs="Times New Roman"/>
                      <w:color w:val="000000"/>
                      <w:szCs w:val="21"/>
                    </w:rPr>
                  </w:pPr>
                  <w:r w:rsidRPr="00336513">
                    <w:rPr>
                      <w:rFonts w:ascii="Times New Roman" w:eastAsia="宋体" w:hAnsi="Times New Roman" w:cs="Times New Roman"/>
                      <w:color w:val="000000"/>
                      <w:szCs w:val="21"/>
                    </w:rPr>
                    <w:t>综合</w:t>
                  </w:r>
                </w:p>
              </w:tc>
              <w:tc>
                <w:tcPr>
                  <w:tcW w:w="3119" w:type="dxa"/>
                  <w:vAlign w:val="center"/>
                </w:tcPr>
                <w:p w14:paraId="12C871F1" w14:textId="77777777" w:rsidR="00336513" w:rsidRPr="00336513" w:rsidRDefault="00336513" w:rsidP="00336513">
                  <w:pPr>
                    <w:snapToGrid w:val="0"/>
                    <w:jc w:val="center"/>
                    <w:rPr>
                      <w:rFonts w:ascii="Times New Roman" w:eastAsia="宋体" w:hAnsi="Times New Roman" w:cs="Times New Roman"/>
                      <w:color w:val="000000"/>
                      <w:szCs w:val="21"/>
                    </w:rPr>
                  </w:pPr>
                </w:p>
              </w:tc>
              <w:tc>
                <w:tcPr>
                  <w:tcW w:w="2577" w:type="dxa"/>
                  <w:vAlign w:val="center"/>
                </w:tcPr>
                <w:p w14:paraId="2EC7EE23" w14:textId="77777777" w:rsidR="00336513" w:rsidRPr="00336513" w:rsidRDefault="00336513" w:rsidP="00336513">
                  <w:pPr>
                    <w:snapToGrid w:val="0"/>
                    <w:jc w:val="center"/>
                    <w:rPr>
                      <w:rFonts w:ascii="Times New Roman" w:eastAsia="宋体" w:hAnsi="Times New Roman" w:cs="Times New Roman"/>
                      <w:color w:val="000000"/>
                      <w:szCs w:val="21"/>
                    </w:rPr>
                  </w:pPr>
                  <w:r w:rsidRPr="00336513">
                    <w:rPr>
                      <w:rFonts w:ascii="Times New Roman" w:eastAsia="宋体" w:hAnsi="Times New Roman" w:cs="Times New Roman"/>
                      <w:color w:val="000000"/>
                      <w:szCs w:val="21"/>
                    </w:rPr>
                    <w:t>52.15</w:t>
                  </w:r>
                </w:p>
              </w:tc>
            </w:tr>
          </w:tbl>
          <w:p w14:paraId="0708F9DE" w14:textId="77777777" w:rsidR="00336513" w:rsidRPr="00336513" w:rsidRDefault="00336513" w:rsidP="00336513">
            <w:pPr>
              <w:snapToGrid w:val="0"/>
              <w:ind w:firstLineChars="200" w:firstLine="422"/>
              <w:rPr>
                <w:rFonts w:ascii="Times New Roman" w:eastAsia="宋体" w:hAnsi="Times New Roman" w:cs="Times New Roman"/>
                <w:b/>
                <w:kern w:val="0"/>
                <w:szCs w:val="21"/>
              </w:rPr>
            </w:pPr>
          </w:p>
        </w:tc>
      </w:tr>
      <w:tr w:rsidR="00336513" w:rsidRPr="00336513" w14:paraId="7115D684" w14:textId="77777777" w:rsidTr="000901EF">
        <w:trPr>
          <w:trHeight w:val="401"/>
        </w:trPr>
        <w:tc>
          <w:tcPr>
            <w:tcW w:w="12615" w:type="dxa"/>
            <w:gridSpan w:val="7"/>
            <w:vAlign w:val="center"/>
          </w:tcPr>
          <w:p w14:paraId="394A43BF" w14:textId="77777777" w:rsidR="00336513" w:rsidRPr="00336513" w:rsidRDefault="00336513" w:rsidP="00336513">
            <w:pPr>
              <w:rPr>
                <w:rFonts w:ascii="Times New Roman" w:eastAsia="宋体" w:hAnsi="Times New Roman" w:cs="Times New Roman"/>
                <w:b/>
                <w:szCs w:val="24"/>
              </w:rPr>
            </w:pPr>
            <w:r w:rsidRPr="00336513">
              <w:rPr>
                <w:rFonts w:ascii="Times New Roman" w:eastAsia="黑体" w:hAnsi="Times New Roman" w:cs="Times New Roman"/>
                <w:b/>
                <w:szCs w:val="24"/>
              </w:rPr>
              <w:t>3.</w:t>
            </w:r>
            <w:r w:rsidRPr="00336513">
              <w:rPr>
                <w:rFonts w:ascii="Times New Roman" w:eastAsia="黑体" w:hAnsi="Times New Roman" w:cs="Times New Roman"/>
                <w:b/>
                <w:szCs w:val="24"/>
              </w:rPr>
              <w:t>社会效益和间接经济效益（限</w:t>
            </w:r>
            <w:r w:rsidRPr="00336513">
              <w:rPr>
                <w:rFonts w:ascii="Times New Roman" w:eastAsia="黑体" w:hAnsi="Times New Roman" w:cs="Times New Roman"/>
                <w:b/>
                <w:szCs w:val="24"/>
              </w:rPr>
              <w:t>300</w:t>
            </w:r>
            <w:r w:rsidRPr="00336513">
              <w:rPr>
                <w:rFonts w:ascii="Times New Roman" w:eastAsia="黑体" w:hAnsi="Times New Roman" w:cs="Times New Roman"/>
                <w:b/>
                <w:szCs w:val="24"/>
              </w:rPr>
              <w:t>字）</w:t>
            </w:r>
          </w:p>
        </w:tc>
      </w:tr>
      <w:tr w:rsidR="00336513" w:rsidRPr="00336513" w14:paraId="0325AD96" w14:textId="77777777" w:rsidTr="000901EF">
        <w:trPr>
          <w:trHeight w:val="147"/>
        </w:trPr>
        <w:tc>
          <w:tcPr>
            <w:tcW w:w="12615" w:type="dxa"/>
            <w:gridSpan w:val="7"/>
          </w:tcPr>
          <w:p w14:paraId="6DD387E0" w14:textId="77777777" w:rsidR="00336513" w:rsidRPr="00336513" w:rsidRDefault="00336513" w:rsidP="00336513">
            <w:pPr>
              <w:overflowPunct w:val="0"/>
              <w:autoSpaceDE w:val="0"/>
              <w:autoSpaceDN w:val="0"/>
              <w:spacing w:beforeLines="50" w:before="156" w:line="312" w:lineRule="auto"/>
              <w:ind w:firstLine="493"/>
              <w:jc w:val="left"/>
              <w:textAlignment w:val="bottom"/>
              <w:rPr>
                <w:rFonts w:ascii="Times New Roman" w:eastAsia="宋体" w:hAnsi="Times New Roman" w:cs="Times New Roman"/>
                <w:sz w:val="24"/>
                <w:szCs w:val="24"/>
              </w:rPr>
            </w:pPr>
            <w:r w:rsidRPr="00336513">
              <w:rPr>
                <w:rFonts w:ascii="Times New Roman" w:eastAsia="宋体" w:hAnsi="Times New Roman" w:cs="Times New Roman"/>
                <w:sz w:val="24"/>
                <w:szCs w:val="24"/>
              </w:rPr>
              <w:t>项目研究成果揭示巷道变形破坏机理，为巷道支护设计提供了依据；提出了受影响区域巷道承载支护理念，研制了割缝</w:t>
            </w:r>
            <w:r w:rsidRPr="00336513">
              <w:rPr>
                <w:rFonts w:ascii="Times New Roman" w:eastAsia="宋体" w:hAnsi="Times New Roman" w:cs="Times New Roman"/>
                <w:sz w:val="24"/>
                <w:szCs w:val="24"/>
              </w:rPr>
              <w:t>-</w:t>
            </w:r>
            <w:r w:rsidRPr="00336513">
              <w:rPr>
                <w:rFonts w:ascii="Times New Roman" w:eastAsia="宋体" w:hAnsi="Times New Roman" w:cs="Times New Roman"/>
                <w:sz w:val="24"/>
                <w:szCs w:val="24"/>
              </w:rPr>
              <w:t>压裂联合切顶卸压成套技术装备；优化了巷道掘进支护参数及支护工艺，降低了巷道的综合支护成本，为矿井高产高效提供了有力支持。</w:t>
            </w:r>
          </w:p>
          <w:p w14:paraId="67109B60" w14:textId="77777777" w:rsidR="00336513" w:rsidRPr="00336513" w:rsidRDefault="00336513" w:rsidP="00336513">
            <w:pPr>
              <w:spacing w:line="312" w:lineRule="auto"/>
              <w:ind w:firstLineChars="200" w:firstLine="480"/>
              <w:rPr>
                <w:rFonts w:ascii="Times New Roman" w:eastAsia="宋体" w:hAnsi="Times New Roman" w:cs="Times New Roman"/>
                <w:sz w:val="24"/>
                <w:szCs w:val="24"/>
              </w:rPr>
            </w:pPr>
            <w:r w:rsidRPr="00336513">
              <w:rPr>
                <w:rFonts w:ascii="Times New Roman" w:eastAsia="宋体" w:hAnsi="Times New Roman" w:cs="Times New Roman"/>
                <w:sz w:val="24"/>
                <w:szCs w:val="24"/>
              </w:rPr>
              <w:t>项目研究成果初步形成了邻近采空区或硐室群工程区域巷道变形支护技术，有力的推动了我国煤矿巷道安全高效掘进的发展，实现了邻近采空区或硐室群巷道的有效控制，有力缓解了煤矿采掘接续紧张的局面，为实现受工程影响巷道支护控制提供了支撑，对国内相似工程地质条件矿井具有重要的借鉴意义，有力推动了我国煤矿生产安全高效及科技进步。</w:t>
            </w:r>
          </w:p>
        </w:tc>
      </w:tr>
    </w:tbl>
    <w:p w14:paraId="578102B2" w14:textId="77777777" w:rsidR="00336513" w:rsidRPr="00336513" w:rsidRDefault="00336513" w:rsidP="00336513">
      <w:pPr>
        <w:spacing w:line="560" w:lineRule="exact"/>
        <w:ind w:firstLineChars="200" w:firstLine="640"/>
        <w:rPr>
          <w:rFonts w:ascii="黑体" w:eastAsia="黑体" w:hAnsi="黑体" w:cs="Times New Roman"/>
          <w:sz w:val="32"/>
          <w:szCs w:val="24"/>
        </w:rPr>
      </w:pPr>
      <w:r w:rsidRPr="00336513">
        <w:rPr>
          <w:rFonts w:ascii="黑体" w:eastAsia="黑体" w:hAnsi="黑体" w:cs="Times New Roman" w:hint="eastAsia"/>
          <w:sz w:val="32"/>
          <w:szCs w:val="24"/>
        </w:rPr>
        <w:br w:type="page"/>
      </w:r>
      <w:r w:rsidRPr="00336513">
        <w:rPr>
          <w:rFonts w:ascii="黑体" w:eastAsia="黑体" w:hAnsi="黑体" w:cs="Times New Roman" w:hint="eastAsia"/>
          <w:sz w:val="32"/>
          <w:szCs w:val="24"/>
        </w:rPr>
        <w:lastRenderedPageBreak/>
        <w:t>七、</w:t>
      </w:r>
      <w:r w:rsidRPr="00336513">
        <w:rPr>
          <w:rFonts w:ascii="黑体" w:eastAsia="黑体" w:hAnsi="黑体" w:cs="Times New Roman"/>
          <w:sz w:val="32"/>
          <w:szCs w:val="24"/>
        </w:rPr>
        <w:t>提名中的主要知识产权</w:t>
      </w:r>
      <w:r w:rsidRPr="00336513">
        <w:rPr>
          <w:rFonts w:ascii="黑体" w:eastAsia="黑体" w:hAnsi="黑体" w:cs="Times New Roman" w:hint="eastAsia"/>
          <w:sz w:val="32"/>
          <w:szCs w:val="24"/>
        </w:rPr>
        <w:t>、论文专著</w:t>
      </w:r>
    </w:p>
    <w:tbl>
      <w:tblPr>
        <w:tblW w:w="12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36"/>
        <w:gridCol w:w="2018"/>
        <w:gridCol w:w="873"/>
        <w:gridCol w:w="1060"/>
        <w:gridCol w:w="741"/>
        <w:gridCol w:w="991"/>
        <w:gridCol w:w="901"/>
        <w:gridCol w:w="1228"/>
        <w:gridCol w:w="992"/>
        <w:gridCol w:w="992"/>
        <w:gridCol w:w="1433"/>
      </w:tblGrid>
      <w:tr w:rsidR="00336513" w:rsidRPr="00336513" w14:paraId="22F8A05D" w14:textId="77777777" w:rsidTr="000901EF">
        <w:trPr>
          <w:jc w:val="center"/>
        </w:trPr>
        <w:tc>
          <w:tcPr>
            <w:tcW w:w="836" w:type="dxa"/>
            <w:vAlign w:val="center"/>
          </w:tcPr>
          <w:p w14:paraId="0B515125"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hint="eastAsia"/>
                <w:b/>
                <w:szCs w:val="24"/>
              </w:rPr>
              <w:t>序号</w:t>
            </w:r>
          </w:p>
        </w:tc>
        <w:tc>
          <w:tcPr>
            <w:tcW w:w="2018" w:type="dxa"/>
            <w:vAlign w:val="center"/>
          </w:tcPr>
          <w:p w14:paraId="49A2A0D4"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hint="eastAsia"/>
                <w:b/>
                <w:szCs w:val="24"/>
              </w:rPr>
              <w:t>知识产权名称</w:t>
            </w:r>
          </w:p>
        </w:tc>
        <w:tc>
          <w:tcPr>
            <w:tcW w:w="873" w:type="dxa"/>
            <w:vAlign w:val="center"/>
          </w:tcPr>
          <w:p w14:paraId="7F00BB2E"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hint="eastAsia"/>
                <w:b/>
                <w:szCs w:val="24"/>
              </w:rPr>
              <w:t>知识产权类别</w:t>
            </w:r>
          </w:p>
        </w:tc>
        <w:tc>
          <w:tcPr>
            <w:tcW w:w="1060" w:type="dxa"/>
            <w:vAlign w:val="center"/>
          </w:tcPr>
          <w:p w14:paraId="5A19CF91"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hint="eastAsia"/>
                <w:b/>
                <w:szCs w:val="24"/>
              </w:rPr>
              <w:t>发明人</w:t>
            </w:r>
          </w:p>
        </w:tc>
        <w:tc>
          <w:tcPr>
            <w:tcW w:w="741" w:type="dxa"/>
            <w:vAlign w:val="center"/>
          </w:tcPr>
          <w:p w14:paraId="2B3CD142"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hint="eastAsia"/>
                <w:b/>
                <w:szCs w:val="24"/>
              </w:rPr>
              <w:t>知识产权人</w:t>
            </w:r>
          </w:p>
        </w:tc>
        <w:tc>
          <w:tcPr>
            <w:tcW w:w="991" w:type="dxa"/>
            <w:vAlign w:val="center"/>
          </w:tcPr>
          <w:p w14:paraId="573493D0"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hint="eastAsia"/>
                <w:b/>
                <w:szCs w:val="24"/>
              </w:rPr>
              <w:t>知识产权号</w:t>
            </w:r>
          </w:p>
        </w:tc>
        <w:tc>
          <w:tcPr>
            <w:tcW w:w="901" w:type="dxa"/>
            <w:vAlign w:val="center"/>
          </w:tcPr>
          <w:p w14:paraId="17176D4E"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hint="eastAsia"/>
                <w:b/>
                <w:szCs w:val="24"/>
              </w:rPr>
              <w:t>授权日期</w:t>
            </w:r>
          </w:p>
        </w:tc>
        <w:tc>
          <w:tcPr>
            <w:tcW w:w="1228" w:type="dxa"/>
            <w:vAlign w:val="center"/>
          </w:tcPr>
          <w:p w14:paraId="78C8FB89"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hint="eastAsia"/>
                <w:b/>
                <w:szCs w:val="24"/>
              </w:rPr>
              <w:t>发明专利</w:t>
            </w:r>
          </w:p>
          <w:p w14:paraId="5166AB6F"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hint="eastAsia"/>
                <w:b/>
                <w:szCs w:val="24"/>
              </w:rPr>
              <w:t>有效状态</w:t>
            </w:r>
          </w:p>
        </w:tc>
        <w:tc>
          <w:tcPr>
            <w:tcW w:w="992" w:type="dxa"/>
            <w:vAlign w:val="center"/>
          </w:tcPr>
          <w:p w14:paraId="6ACB941E"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hint="eastAsia"/>
                <w:b/>
                <w:szCs w:val="24"/>
              </w:rPr>
              <w:t>证明材料</w:t>
            </w:r>
          </w:p>
        </w:tc>
        <w:tc>
          <w:tcPr>
            <w:tcW w:w="992" w:type="dxa"/>
          </w:tcPr>
          <w:p w14:paraId="1EFE3817"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hint="eastAsia"/>
                <w:b/>
                <w:szCs w:val="24"/>
              </w:rPr>
              <w:t>第一完成人是否参与</w:t>
            </w:r>
          </w:p>
        </w:tc>
        <w:tc>
          <w:tcPr>
            <w:tcW w:w="1433" w:type="dxa"/>
          </w:tcPr>
          <w:p w14:paraId="19BA8121"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hint="eastAsia"/>
                <w:b/>
                <w:szCs w:val="24"/>
              </w:rPr>
              <w:t>第一完成单位是否参与</w:t>
            </w:r>
          </w:p>
        </w:tc>
      </w:tr>
      <w:tr w:rsidR="00336513" w:rsidRPr="00336513" w14:paraId="3F599C94" w14:textId="77777777" w:rsidTr="000901EF">
        <w:trPr>
          <w:trHeight w:val="595"/>
          <w:jc w:val="center"/>
        </w:trPr>
        <w:tc>
          <w:tcPr>
            <w:tcW w:w="836" w:type="dxa"/>
            <w:vAlign w:val="center"/>
          </w:tcPr>
          <w:p w14:paraId="372CCD4D"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1</w:t>
            </w:r>
          </w:p>
        </w:tc>
        <w:tc>
          <w:tcPr>
            <w:tcW w:w="2018" w:type="dxa"/>
            <w:vAlign w:val="center"/>
          </w:tcPr>
          <w:p w14:paraId="4CCCE1AE"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一种软岩取样装置</w:t>
            </w:r>
          </w:p>
        </w:tc>
        <w:tc>
          <w:tcPr>
            <w:tcW w:w="873" w:type="dxa"/>
            <w:vAlign w:val="center"/>
          </w:tcPr>
          <w:p w14:paraId="6AFAC0D3"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中国发明专利</w:t>
            </w:r>
          </w:p>
        </w:tc>
        <w:tc>
          <w:tcPr>
            <w:tcW w:w="1060" w:type="dxa"/>
            <w:vAlign w:val="center"/>
          </w:tcPr>
          <w:p w14:paraId="30C45F15"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张巍（</w:t>
            </w:r>
            <w:r w:rsidRPr="00336513">
              <w:rPr>
                <w:rFonts w:ascii="Times New Roman" w:eastAsia="宋体" w:hAnsi="Times New Roman" w:cs="Times New Roman"/>
                <w:szCs w:val="21"/>
              </w:rPr>
              <w:t>1/8</w:t>
            </w:r>
            <w:r w:rsidRPr="00336513">
              <w:rPr>
                <w:rFonts w:ascii="Times New Roman" w:eastAsia="宋体" w:hAnsi="Times New Roman" w:cs="Times New Roman"/>
                <w:szCs w:val="21"/>
              </w:rPr>
              <w:t>），任洪越，张保良（</w:t>
            </w:r>
            <w:r w:rsidRPr="00336513">
              <w:rPr>
                <w:rFonts w:ascii="Times New Roman" w:eastAsia="宋体" w:hAnsi="Times New Roman" w:cs="Times New Roman"/>
                <w:szCs w:val="21"/>
              </w:rPr>
              <w:t>2/8</w:t>
            </w:r>
            <w:r w:rsidRPr="00336513">
              <w:rPr>
                <w:rFonts w:ascii="Times New Roman" w:eastAsia="宋体" w:hAnsi="Times New Roman" w:cs="Times New Roman"/>
                <w:szCs w:val="21"/>
              </w:rPr>
              <w:t>），刘学哲，洪兰东，徐清灵，王召国</w:t>
            </w:r>
          </w:p>
        </w:tc>
        <w:tc>
          <w:tcPr>
            <w:tcW w:w="741" w:type="dxa"/>
            <w:vAlign w:val="center"/>
          </w:tcPr>
          <w:p w14:paraId="788068FD"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聊城大学</w:t>
            </w:r>
          </w:p>
        </w:tc>
        <w:tc>
          <w:tcPr>
            <w:tcW w:w="991" w:type="dxa"/>
            <w:vAlign w:val="center"/>
          </w:tcPr>
          <w:p w14:paraId="7148B33C"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ZL 2024 11229227.3</w:t>
            </w:r>
          </w:p>
        </w:tc>
        <w:tc>
          <w:tcPr>
            <w:tcW w:w="901" w:type="dxa"/>
            <w:vAlign w:val="center"/>
          </w:tcPr>
          <w:p w14:paraId="0D10F26C"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2025.07.01</w:t>
            </w:r>
          </w:p>
        </w:tc>
        <w:tc>
          <w:tcPr>
            <w:tcW w:w="1228" w:type="dxa"/>
            <w:vAlign w:val="center"/>
          </w:tcPr>
          <w:p w14:paraId="5E30C2D1"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有效</w:t>
            </w:r>
          </w:p>
        </w:tc>
        <w:tc>
          <w:tcPr>
            <w:tcW w:w="992" w:type="dxa"/>
            <w:vAlign w:val="center"/>
          </w:tcPr>
          <w:p w14:paraId="0FAEC4DD"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1-1</w:t>
            </w:r>
          </w:p>
        </w:tc>
        <w:tc>
          <w:tcPr>
            <w:tcW w:w="992" w:type="dxa"/>
            <w:vAlign w:val="center"/>
          </w:tcPr>
          <w:p w14:paraId="3EC30C35"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是</w:t>
            </w:r>
          </w:p>
        </w:tc>
        <w:tc>
          <w:tcPr>
            <w:tcW w:w="1433" w:type="dxa"/>
            <w:vAlign w:val="center"/>
          </w:tcPr>
          <w:p w14:paraId="5BB81063"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是</w:t>
            </w:r>
          </w:p>
        </w:tc>
      </w:tr>
      <w:tr w:rsidR="00336513" w:rsidRPr="00336513" w14:paraId="039ABD95" w14:textId="77777777" w:rsidTr="000901EF">
        <w:trPr>
          <w:trHeight w:val="565"/>
          <w:jc w:val="center"/>
        </w:trPr>
        <w:tc>
          <w:tcPr>
            <w:tcW w:w="836" w:type="dxa"/>
            <w:vAlign w:val="center"/>
          </w:tcPr>
          <w:p w14:paraId="6BD8A1D8"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2</w:t>
            </w:r>
          </w:p>
        </w:tc>
        <w:tc>
          <w:tcPr>
            <w:tcW w:w="2018" w:type="dxa"/>
            <w:vAlign w:val="center"/>
          </w:tcPr>
          <w:p w14:paraId="70C5D1A1"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一种考虑基础和地基相互作用的沉降试验系统</w:t>
            </w:r>
          </w:p>
        </w:tc>
        <w:tc>
          <w:tcPr>
            <w:tcW w:w="873" w:type="dxa"/>
            <w:vAlign w:val="center"/>
          </w:tcPr>
          <w:p w14:paraId="7007F88F"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中国发明专利</w:t>
            </w:r>
          </w:p>
        </w:tc>
        <w:tc>
          <w:tcPr>
            <w:tcW w:w="1060" w:type="dxa"/>
            <w:vAlign w:val="center"/>
          </w:tcPr>
          <w:p w14:paraId="7CD77584"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倪振强（</w:t>
            </w:r>
            <w:r w:rsidRPr="00336513">
              <w:rPr>
                <w:rFonts w:ascii="Times New Roman" w:eastAsia="宋体" w:hAnsi="Times New Roman" w:cs="Times New Roman"/>
                <w:szCs w:val="21"/>
              </w:rPr>
              <w:t>5/8</w:t>
            </w:r>
            <w:r w:rsidRPr="00336513">
              <w:rPr>
                <w:rFonts w:ascii="Times New Roman" w:eastAsia="宋体" w:hAnsi="Times New Roman" w:cs="Times New Roman"/>
                <w:szCs w:val="21"/>
              </w:rPr>
              <w:t>），郭禄宏，李聪，段兆岢，刘瑞，张保良（</w:t>
            </w:r>
            <w:r w:rsidRPr="00336513">
              <w:rPr>
                <w:rFonts w:ascii="Times New Roman" w:eastAsia="宋体" w:hAnsi="Times New Roman" w:cs="Times New Roman"/>
                <w:szCs w:val="21"/>
              </w:rPr>
              <w:t>2/8</w:t>
            </w:r>
            <w:r w:rsidRPr="00336513">
              <w:rPr>
                <w:rFonts w:ascii="Times New Roman" w:eastAsia="宋体" w:hAnsi="Times New Roman" w:cs="Times New Roman"/>
                <w:szCs w:val="21"/>
              </w:rPr>
              <w:t>），田忠喜（</w:t>
            </w:r>
            <w:r w:rsidRPr="00336513">
              <w:rPr>
                <w:rFonts w:ascii="Times New Roman" w:eastAsia="宋体" w:hAnsi="Times New Roman" w:cs="Times New Roman"/>
                <w:szCs w:val="21"/>
              </w:rPr>
              <w:t>4/8</w:t>
            </w:r>
            <w:r w:rsidRPr="00336513">
              <w:rPr>
                <w:rFonts w:ascii="Times New Roman" w:eastAsia="宋体" w:hAnsi="Times New Roman" w:cs="Times New Roman"/>
                <w:szCs w:val="21"/>
              </w:rPr>
              <w:t>），刘万荣（</w:t>
            </w:r>
            <w:r w:rsidRPr="00336513">
              <w:rPr>
                <w:rFonts w:ascii="Times New Roman" w:eastAsia="宋体" w:hAnsi="Times New Roman" w:cs="Times New Roman"/>
                <w:szCs w:val="21"/>
              </w:rPr>
              <w:t>6/8</w:t>
            </w:r>
            <w:r w:rsidRPr="00336513">
              <w:rPr>
                <w:rFonts w:ascii="Times New Roman" w:eastAsia="宋体" w:hAnsi="Times New Roman" w:cs="Times New Roman"/>
                <w:szCs w:val="21"/>
              </w:rPr>
              <w:t>）</w:t>
            </w:r>
          </w:p>
        </w:tc>
        <w:tc>
          <w:tcPr>
            <w:tcW w:w="741" w:type="dxa"/>
            <w:vAlign w:val="center"/>
          </w:tcPr>
          <w:p w14:paraId="70C4349F"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聊城大学</w:t>
            </w:r>
          </w:p>
        </w:tc>
        <w:tc>
          <w:tcPr>
            <w:tcW w:w="991" w:type="dxa"/>
            <w:vAlign w:val="center"/>
          </w:tcPr>
          <w:p w14:paraId="3223B8B7"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ZL 2022 10575623.6</w:t>
            </w:r>
          </w:p>
        </w:tc>
        <w:tc>
          <w:tcPr>
            <w:tcW w:w="901" w:type="dxa"/>
            <w:vAlign w:val="center"/>
          </w:tcPr>
          <w:p w14:paraId="1F720F30"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2024.09.10</w:t>
            </w:r>
          </w:p>
        </w:tc>
        <w:tc>
          <w:tcPr>
            <w:tcW w:w="1228" w:type="dxa"/>
            <w:vAlign w:val="center"/>
          </w:tcPr>
          <w:p w14:paraId="75BD5B95"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有效</w:t>
            </w:r>
          </w:p>
        </w:tc>
        <w:tc>
          <w:tcPr>
            <w:tcW w:w="992" w:type="dxa"/>
            <w:vAlign w:val="center"/>
          </w:tcPr>
          <w:p w14:paraId="7C6F5757"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1-2</w:t>
            </w:r>
          </w:p>
        </w:tc>
        <w:tc>
          <w:tcPr>
            <w:tcW w:w="992" w:type="dxa"/>
            <w:vAlign w:val="center"/>
          </w:tcPr>
          <w:p w14:paraId="56769A51"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否</w:t>
            </w:r>
          </w:p>
        </w:tc>
        <w:tc>
          <w:tcPr>
            <w:tcW w:w="1433" w:type="dxa"/>
            <w:vAlign w:val="center"/>
          </w:tcPr>
          <w:p w14:paraId="1F0AFD0E"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是</w:t>
            </w:r>
          </w:p>
        </w:tc>
      </w:tr>
      <w:tr w:rsidR="00336513" w:rsidRPr="00336513" w14:paraId="46404AD0" w14:textId="77777777" w:rsidTr="000901EF">
        <w:trPr>
          <w:trHeight w:val="655"/>
          <w:jc w:val="center"/>
        </w:trPr>
        <w:tc>
          <w:tcPr>
            <w:tcW w:w="836" w:type="dxa"/>
            <w:vAlign w:val="center"/>
          </w:tcPr>
          <w:p w14:paraId="6267B925"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3</w:t>
            </w:r>
          </w:p>
        </w:tc>
        <w:tc>
          <w:tcPr>
            <w:tcW w:w="2018" w:type="dxa"/>
            <w:vAlign w:val="center"/>
          </w:tcPr>
          <w:p w14:paraId="4036AD3D"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一种模拟浸水路基稳定性的模型试验</w:t>
            </w:r>
            <w:r w:rsidRPr="00336513">
              <w:rPr>
                <w:rFonts w:ascii="Times New Roman" w:eastAsia="宋体" w:hAnsi="Times New Roman" w:cs="Times New Roman"/>
                <w:szCs w:val="21"/>
              </w:rPr>
              <w:lastRenderedPageBreak/>
              <w:t>装置</w:t>
            </w:r>
          </w:p>
        </w:tc>
        <w:tc>
          <w:tcPr>
            <w:tcW w:w="873" w:type="dxa"/>
            <w:vAlign w:val="center"/>
          </w:tcPr>
          <w:p w14:paraId="0CA0CD1D"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lastRenderedPageBreak/>
              <w:t>中国发明专利</w:t>
            </w:r>
          </w:p>
        </w:tc>
        <w:tc>
          <w:tcPr>
            <w:tcW w:w="1060" w:type="dxa"/>
            <w:vAlign w:val="center"/>
          </w:tcPr>
          <w:p w14:paraId="0FE97DBF"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倪振强（</w:t>
            </w:r>
            <w:r w:rsidRPr="00336513">
              <w:rPr>
                <w:rFonts w:ascii="Times New Roman" w:eastAsia="宋体" w:hAnsi="Times New Roman" w:cs="Times New Roman"/>
                <w:szCs w:val="21"/>
              </w:rPr>
              <w:t>5/8</w:t>
            </w:r>
            <w:r w:rsidRPr="00336513">
              <w:rPr>
                <w:rFonts w:ascii="Times New Roman" w:eastAsia="宋体" w:hAnsi="Times New Roman" w:cs="Times New Roman"/>
                <w:szCs w:val="21"/>
              </w:rPr>
              <w:t>），</w:t>
            </w:r>
            <w:r w:rsidRPr="00336513">
              <w:rPr>
                <w:rFonts w:ascii="Times New Roman" w:eastAsia="宋体" w:hAnsi="Times New Roman" w:cs="Times New Roman"/>
                <w:szCs w:val="21"/>
              </w:rPr>
              <w:lastRenderedPageBreak/>
              <w:t>张玉萌，段兆岢，刘瑞，张保良（</w:t>
            </w:r>
            <w:r w:rsidRPr="00336513">
              <w:rPr>
                <w:rFonts w:ascii="Times New Roman" w:eastAsia="宋体" w:hAnsi="Times New Roman" w:cs="Times New Roman"/>
                <w:szCs w:val="21"/>
              </w:rPr>
              <w:t>2/8</w:t>
            </w:r>
            <w:r w:rsidRPr="00336513">
              <w:rPr>
                <w:rFonts w:ascii="Times New Roman" w:eastAsia="宋体" w:hAnsi="Times New Roman" w:cs="Times New Roman"/>
                <w:szCs w:val="21"/>
              </w:rPr>
              <w:t>），田忠喜（</w:t>
            </w:r>
            <w:r w:rsidRPr="00336513">
              <w:rPr>
                <w:rFonts w:ascii="Times New Roman" w:eastAsia="宋体" w:hAnsi="Times New Roman" w:cs="Times New Roman"/>
                <w:szCs w:val="21"/>
              </w:rPr>
              <w:t>4/8</w:t>
            </w:r>
            <w:r w:rsidRPr="00336513">
              <w:rPr>
                <w:rFonts w:ascii="Times New Roman" w:eastAsia="宋体" w:hAnsi="Times New Roman" w:cs="Times New Roman"/>
                <w:szCs w:val="21"/>
              </w:rPr>
              <w:t>），刘万荣（</w:t>
            </w:r>
            <w:r w:rsidRPr="00336513">
              <w:rPr>
                <w:rFonts w:ascii="Times New Roman" w:eastAsia="宋体" w:hAnsi="Times New Roman" w:cs="Times New Roman"/>
                <w:szCs w:val="21"/>
              </w:rPr>
              <w:t>6/8</w:t>
            </w:r>
            <w:r w:rsidRPr="00336513">
              <w:rPr>
                <w:rFonts w:ascii="Times New Roman" w:eastAsia="宋体" w:hAnsi="Times New Roman" w:cs="Times New Roman"/>
                <w:szCs w:val="21"/>
              </w:rPr>
              <w:t>）</w:t>
            </w:r>
          </w:p>
        </w:tc>
        <w:tc>
          <w:tcPr>
            <w:tcW w:w="741" w:type="dxa"/>
            <w:vAlign w:val="center"/>
          </w:tcPr>
          <w:p w14:paraId="0B89C24F"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lastRenderedPageBreak/>
              <w:t>聊城大学</w:t>
            </w:r>
          </w:p>
        </w:tc>
        <w:tc>
          <w:tcPr>
            <w:tcW w:w="991" w:type="dxa"/>
            <w:vAlign w:val="center"/>
          </w:tcPr>
          <w:p w14:paraId="3EF013D6"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ZL 2022 1057562</w:t>
            </w:r>
            <w:r w:rsidRPr="00336513">
              <w:rPr>
                <w:rFonts w:ascii="Times New Roman" w:eastAsia="宋体" w:hAnsi="Times New Roman" w:cs="Times New Roman"/>
                <w:szCs w:val="21"/>
              </w:rPr>
              <w:lastRenderedPageBreak/>
              <w:t>0.2</w:t>
            </w:r>
          </w:p>
        </w:tc>
        <w:tc>
          <w:tcPr>
            <w:tcW w:w="901" w:type="dxa"/>
            <w:vAlign w:val="center"/>
          </w:tcPr>
          <w:p w14:paraId="1B35C8FE"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lastRenderedPageBreak/>
              <w:t>2024.02.06</w:t>
            </w:r>
          </w:p>
        </w:tc>
        <w:tc>
          <w:tcPr>
            <w:tcW w:w="1228" w:type="dxa"/>
            <w:vAlign w:val="center"/>
          </w:tcPr>
          <w:p w14:paraId="796C805A"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有效</w:t>
            </w:r>
          </w:p>
        </w:tc>
        <w:tc>
          <w:tcPr>
            <w:tcW w:w="992" w:type="dxa"/>
            <w:vAlign w:val="center"/>
          </w:tcPr>
          <w:p w14:paraId="5284F2DB"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1-3</w:t>
            </w:r>
          </w:p>
        </w:tc>
        <w:tc>
          <w:tcPr>
            <w:tcW w:w="992" w:type="dxa"/>
            <w:vAlign w:val="center"/>
          </w:tcPr>
          <w:p w14:paraId="5165A6A1"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否</w:t>
            </w:r>
          </w:p>
        </w:tc>
        <w:tc>
          <w:tcPr>
            <w:tcW w:w="1433" w:type="dxa"/>
            <w:vAlign w:val="center"/>
          </w:tcPr>
          <w:p w14:paraId="43B65DFB"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是</w:t>
            </w:r>
          </w:p>
        </w:tc>
      </w:tr>
      <w:tr w:rsidR="00336513" w:rsidRPr="00336513" w14:paraId="3497AA95" w14:textId="77777777" w:rsidTr="000901EF">
        <w:trPr>
          <w:trHeight w:val="580"/>
          <w:jc w:val="center"/>
        </w:trPr>
        <w:tc>
          <w:tcPr>
            <w:tcW w:w="836" w:type="dxa"/>
            <w:vAlign w:val="center"/>
          </w:tcPr>
          <w:p w14:paraId="2B82E53B"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4</w:t>
            </w:r>
          </w:p>
        </w:tc>
        <w:tc>
          <w:tcPr>
            <w:tcW w:w="2018" w:type="dxa"/>
            <w:vAlign w:val="center"/>
          </w:tcPr>
          <w:p w14:paraId="57A0CFD7"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一种模拟桩端阻力大小及中性点变化的力学试验装置及方法</w:t>
            </w:r>
          </w:p>
        </w:tc>
        <w:tc>
          <w:tcPr>
            <w:tcW w:w="873" w:type="dxa"/>
            <w:vAlign w:val="center"/>
          </w:tcPr>
          <w:p w14:paraId="4F5248EA"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中国发明专利</w:t>
            </w:r>
          </w:p>
        </w:tc>
        <w:tc>
          <w:tcPr>
            <w:tcW w:w="1060" w:type="dxa"/>
            <w:vAlign w:val="center"/>
          </w:tcPr>
          <w:p w14:paraId="22C422BC"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倪振强（</w:t>
            </w:r>
            <w:r w:rsidRPr="00336513">
              <w:rPr>
                <w:rFonts w:ascii="Times New Roman" w:eastAsia="宋体" w:hAnsi="Times New Roman" w:cs="Times New Roman"/>
                <w:szCs w:val="21"/>
              </w:rPr>
              <w:t>5/8</w:t>
            </w:r>
            <w:r w:rsidRPr="00336513">
              <w:rPr>
                <w:rFonts w:ascii="Times New Roman" w:eastAsia="宋体" w:hAnsi="Times New Roman" w:cs="Times New Roman"/>
                <w:szCs w:val="21"/>
              </w:rPr>
              <w:t>），孙翰耕，赵庆双，李聪，孟昭博，张保良（</w:t>
            </w:r>
            <w:r w:rsidRPr="00336513">
              <w:rPr>
                <w:rFonts w:ascii="Times New Roman" w:eastAsia="宋体" w:hAnsi="Times New Roman" w:cs="Times New Roman"/>
                <w:szCs w:val="21"/>
              </w:rPr>
              <w:t>2/8</w:t>
            </w:r>
            <w:r w:rsidRPr="00336513">
              <w:rPr>
                <w:rFonts w:ascii="Times New Roman" w:eastAsia="宋体" w:hAnsi="Times New Roman" w:cs="Times New Roman"/>
                <w:szCs w:val="21"/>
              </w:rPr>
              <w:t>），田忠喜（</w:t>
            </w:r>
            <w:r w:rsidRPr="00336513">
              <w:rPr>
                <w:rFonts w:ascii="Times New Roman" w:eastAsia="宋体" w:hAnsi="Times New Roman" w:cs="Times New Roman"/>
                <w:szCs w:val="21"/>
              </w:rPr>
              <w:t>4/8</w:t>
            </w:r>
            <w:r w:rsidRPr="00336513">
              <w:rPr>
                <w:rFonts w:ascii="Times New Roman" w:eastAsia="宋体" w:hAnsi="Times New Roman" w:cs="Times New Roman"/>
                <w:szCs w:val="21"/>
              </w:rPr>
              <w:t>），张玉萌，苏大海</w:t>
            </w:r>
          </w:p>
        </w:tc>
        <w:tc>
          <w:tcPr>
            <w:tcW w:w="741" w:type="dxa"/>
            <w:vAlign w:val="center"/>
          </w:tcPr>
          <w:p w14:paraId="59754516"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聊城大学</w:t>
            </w:r>
          </w:p>
        </w:tc>
        <w:tc>
          <w:tcPr>
            <w:tcW w:w="991" w:type="dxa"/>
            <w:vAlign w:val="center"/>
          </w:tcPr>
          <w:p w14:paraId="02E83F14"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ZL 2021 10568090.4</w:t>
            </w:r>
          </w:p>
        </w:tc>
        <w:tc>
          <w:tcPr>
            <w:tcW w:w="901" w:type="dxa"/>
            <w:vAlign w:val="center"/>
          </w:tcPr>
          <w:p w14:paraId="22C88CD4"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2022.08.02</w:t>
            </w:r>
          </w:p>
        </w:tc>
        <w:tc>
          <w:tcPr>
            <w:tcW w:w="1228" w:type="dxa"/>
            <w:vAlign w:val="center"/>
          </w:tcPr>
          <w:p w14:paraId="02CF5B17"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有效</w:t>
            </w:r>
          </w:p>
        </w:tc>
        <w:tc>
          <w:tcPr>
            <w:tcW w:w="992" w:type="dxa"/>
            <w:vAlign w:val="center"/>
          </w:tcPr>
          <w:p w14:paraId="67E64311"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1-4</w:t>
            </w:r>
          </w:p>
        </w:tc>
        <w:tc>
          <w:tcPr>
            <w:tcW w:w="992" w:type="dxa"/>
            <w:vAlign w:val="center"/>
          </w:tcPr>
          <w:p w14:paraId="07A7C87C"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否</w:t>
            </w:r>
          </w:p>
        </w:tc>
        <w:tc>
          <w:tcPr>
            <w:tcW w:w="1433" w:type="dxa"/>
            <w:vAlign w:val="center"/>
          </w:tcPr>
          <w:p w14:paraId="4AC2F757"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是</w:t>
            </w:r>
          </w:p>
        </w:tc>
      </w:tr>
      <w:tr w:rsidR="00336513" w:rsidRPr="00336513" w14:paraId="6DB399FA" w14:textId="77777777" w:rsidTr="000901EF">
        <w:trPr>
          <w:trHeight w:val="545"/>
          <w:jc w:val="center"/>
        </w:trPr>
        <w:tc>
          <w:tcPr>
            <w:tcW w:w="836" w:type="dxa"/>
            <w:vAlign w:val="center"/>
          </w:tcPr>
          <w:p w14:paraId="3977F823"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5</w:t>
            </w:r>
          </w:p>
        </w:tc>
        <w:tc>
          <w:tcPr>
            <w:tcW w:w="2018" w:type="dxa"/>
            <w:vAlign w:val="center"/>
          </w:tcPr>
          <w:p w14:paraId="4A7720AB"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一种软岩表面裂纹制作装置</w:t>
            </w:r>
          </w:p>
        </w:tc>
        <w:tc>
          <w:tcPr>
            <w:tcW w:w="873" w:type="dxa"/>
            <w:vAlign w:val="center"/>
          </w:tcPr>
          <w:p w14:paraId="572D24AC"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中国实用新型专利</w:t>
            </w:r>
          </w:p>
        </w:tc>
        <w:tc>
          <w:tcPr>
            <w:tcW w:w="1060" w:type="dxa"/>
            <w:vAlign w:val="center"/>
          </w:tcPr>
          <w:p w14:paraId="79E4D18B"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邱卓，张巍（</w:t>
            </w:r>
            <w:r w:rsidRPr="00336513">
              <w:rPr>
                <w:rFonts w:ascii="Times New Roman" w:eastAsia="宋体" w:hAnsi="Times New Roman" w:cs="Times New Roman"/>
                <w:szCs w:val="21"/>
              </w:rPr>
              <w:t>1/8</w:t>
            </w:r>
            <w:r w:rsidRPr="00336513">
              <w:rPr>
                <w:rFonts w:ascii="Times New Roman" w:eastAsia="宋体" w:hAnsi="Times New Roman" w:cs="Times New Roman"/>
                <w:szCs w:val="21"/>
              </w:rPr>
              <w:t>），田晓亭</w:t>
            </w:r>
          </w:p>
        </w:tc>
        <w:tc>
          <w:tcPr>
            <w:tcW w:w="741" w:type="dxa"/>
            <w:vAlign w:val="center"/>
          </w:tcPr>
          <w:p w14:paraId="5A47B363"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聊城大学</w:t>
            </w:r>
          </w:p>
        </w:tc>
        <w:tc>
          <w:tcPr>
            <w:tcW w:w="991" w:type="dxa"/>
            <w:vAlign w:val="center"/>
          </w:tcPr>
          <w:p w14:paraId="0BB9BA67"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ZL 2024 21199555.9</w:t>
            </w:r>
          </w:p>
        </w:tc>
        <w:tc>
          <w:tcPr>
            <w:tcW w:w="901" w:type="dxa"/>
            <w:vAlign w:val="center"/>
          </w:tcPr>
          <w:p w14:paraId="6F30C84C"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2024.12.31</w:t>
            </w:r>
          </w:p>
        </w:tc>
        <w:tc>
          <w:tcPr>
            <w:tcW w:w="1228" w:type="dxa"/>
            <w:vAlign w:val="center"/>
          </w:tcPr>
          <w:p w14:paraId="3D81055E"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有效</w:t>
            </w:r>
          </w:p>
        </w:tc>
        <w:tc>
          <w:tcPr>
            <w:tcW w:w="992" w:type="dxa"/>
            <w:vAlign w:val="center"/>
          </w:tcPr>
          <w:p w14:paraId="19B7C76F"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1-5</w:t>
            </w:r>
          </w:p>
        </w:tc>
        <w:tc>
          <w:tcPr>
            <w:tcW w:w="992" w:type="dxa"/>
            <w:vAlign w:val="center"/>
          </w:tcPr>
          <w:p w14:paraId="3A6AB076"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是</w:t>
            </w:r>
          </w:p>
        </w:tc>
        <w:tc>
          <w:tcPr>
            <w:tcW w:w="1433" w:type="dxa"/>
            <w:vAlign w:val="center"/>
          </w:tcPr>
          <w:p w14:paraId="2A006F1E"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是</w:t>
            </w:r>
          </w:p>
        </w:tc>
      </w:tr>
      <w:tr w:rsidR="00336513" w:rsidRPr="00336513" w14:paraId="1BA8EAB6" w14:textId="77777777" w:rsidTr="000901EF">
        <w:trPr>
          <w:trHeight w:val="690"/>
          <w:jc w:val="center"/>
        </w:trPr>
        <w:tc>
          <w:tcPr>
            <w:tcW w:w="836" w:type="dxa"/>
            <w:vAlign w:val="center"/>
          </w:tcPr>
          <w:p w14:paraId="1E2701FC"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6</w:t>
            </w:r>
          </w:p>
        </w:tc>
        <w:tc>
          <w:tcPr>
            <w:tcW w:w="2018" w:type="dxa"/>
            <w:vAlign w:val="center"/>
          </w:tcPr>
          <w:p w14:paraId="5983E541"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一种软岩含水率监测装置</w:t>
            </w:r>
          </w:p>
        </w:tc>
        <w:tc>
          <w:tcPr>
            <w:tcW w:w="873" w:type="dxa"/>
            <w:vAlign w:val="center"/>
          </w:tcPr>
          <w:p w14:paraId="33FEDE1C"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中国实用新型专利</w:t>
            </w:r>
          </w:p>
        </w:tc>
        <w:tc>
          <w:tcPr>
            <w:tcW w:w="1060" w:type="dxa"/>
            <w:vAlign w:val="center"/>
          </w:tcPr>
          <w:p w14:paraId="539B9670"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王修治，张巍（</w:t>
            </w:r>
            <w:r w:rsidRPr="00336513">
              <w:rPr>
                <w:rFonts w:ascii="Times New Roman" w:eastAsia="宋体" w:hAnsi="Times New Roman" w:cs="Times New Roman"/>
                <w:szCs w:val="21"/>
              </w:rPr>
              <w:t>1/8</w:t>
            </w:r>
            <w:r w:rsidRPr="00336513">
              <w:rPr>
                <w:rFonts w:ascii="Times New Roman" w:eastAsia="宋体" w:hAnsi="Times New Roman" w:cs="Times New Roman"/>
                <w:szCs w:val="21"/>
              </w:rPr>
              <w:t>），</w:t>
            </w:r>
            <w:r w:rsidRPr="00336513">
              <w:rPr>
                <w:rFonts w:ascii="Times New Roman" w:eastAsia="宋体" w:hAnsi="Times New Roman" w:cs="Times New Roman"/>
                <w:szCs w:val="21"/>
              </w:rPr>
              <w:lastRenderedPageBreak/>
              <w:t>何鋆潇</w:t>
            </w:r>
          </w:p>
        </w:tc>
        <w:tc>
          <w:tcPr>
            <w:tcW w:w="741" w:type="dxa"/>
            <w:vAlign w:val="center"/>
          </w:tcPr>
          <w:p w14:paraId="12E71E5B"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lastRenderedPageBreak/>
              <w:t>聊城大学</w:t>
            </w:r>
          </w:p>
        </w:tc>
        <w:tc>
          <w:tcPr>
            <w:tcW w:w="991" w:type="dxa"/>
            <w:vAlign w:val="center"/>
          </w:tcPr>
          <w:p w14:paraId="47845077"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ZL 2024 21146834.9</w:t>
            </w:r>
          </w:p>
        </w:tc>
        <w:tc>
          <w:tcPr>
            <w:tcW w:w="901" w:type="dxa"/>
            <w:vAlign w:val="center"/>
          </w:tcPr>
          <w:p w14:paraId="3A0FC30B"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2025.01.07</w:t>
            </w:r>
          </w:p>
        </w:tc>
        <w:tc>
          <w:tcPr>
            <w:tcW w:w="1228" w:type="dxa"/>
            <w:vAlign w:val="center"/>
          </w:tcPr>
          <w:p w14:paraId="09BA405C"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有效</w:t>
            </w:r>
          </w:p>
        </w:tc>
        <w:tc>
          <w:tcPr>
            <w:tcW w:w="992" w:type="dxa"/>
            <w:vAlign w:val="center"/>
          </w:tcPr>
          <w:p w14:paraId="4943C836"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1-6</w:t>
            </w:r>
          </w:p>
        </w:tc>
        <w:tc>
          <w:tcPr>
            <w:tcW w:w="992" w:type="dxa"/>
            <w:vAlign w:val="center"/>
          </w:tcPr>
          <w:p w14:paraId="4864A1B3"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是</w:t>
            </w:r>
          </w:p>
        </w:tc>
        <w:tc>
          <w:tcPr>
            <w:tcW w:w="1433" w:type="dxa"/>
            <w:vAlign w:val="center"/>
          </w:tcPr>
          <w:p w14:paraId="579C20F3"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是</w:t>
            </w:r>
          </w:p>
        </w:tc>
      </w:tr>
      <w:tr w:rsidR="00336513" w:rsidRPr="00336513" w14:paraId="776130A3" w14:textId="77777777" w:rsidTr="000901EF">
        <w:trPr>
          <w:trHeight w:val="690"/>
          <w:jc w:val="center"/>
        </w:trPr>
        <w:tc>
          <w:tcPr>
            <w:tcW w:w="836" w:type="dxa"/>
            <w:vAlign w:val="center"/>
          </w:tcPr>
          <w:p w14:paraId="3A411931"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7</w:t>
            </w:r>
          </w:p>
        </w:tc>
        <w:tc>
          <w:tcPr>
            <w:tcW w:w="2018" w:type="dxa"/>
            <w:vAlign w:val="center"/>
          </w:tcPr>
          <w:p w14:paraId="6E7034CE"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一种新型</w:t>
            </w:r>
            <w:r w:rsidRPr="00336513">
              <w:rPr>
                <w:rFonts w:ascii="Times New Roman" w:eastAsia="宋体" w:hAnsi="Times New Roman" w:cs="Times New Roman"/>
                <w:szCs w:val="21"/>
              </w:rPr>
              <w:t>pH</w:t>
            </w:r>
            <w:r w:rsidRPr="00336513">
              <w:rPr>
                <w:rFonts w:ascii="Times New Roman" w:eastAsia="宋体" w:hAnsi="Times New Roman" w:cs="Times New Roman"/>
                <w:szCs w:val="21"/>
              </w:rPr>
              <w:t>监测装置</w:t>
            </w:r>
          </w:p>
        </w:tc>
        <w:tc>
          <w:tcPr>
            <w:tcW w:w="873" w:type="dxa"/>
            <w:vAlign w:val="center"/>
          </w:tcPr>
          <w:p w14:paraId="61A6B207"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中国实用新型专利</w:t>
            </w:r>
          </w:p>
        </w:tc>
        <w:tc>
          <w:tcPr>
            <w:tcW w:w="1060" w:type="dxa"/>
            <w:vAlign w:val="center"/>
          </w:tcPr>
          <w:p w14:paraId="5308A5A9"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曹洋洋，张巍（</w:t>
            </w:r>
            <w:r w:rsidRPr="00336513">
              <w:rPr>
                <w:rFonts w:ascii="Times New Roman" w:eastAsia="宋体" w:hAnsi="Times New Roman" w:cs="Times New Roman"/>
                <w:szCs w:val="21"/>
              </w:rPr>
              <w:t>1/8</w:t>
            </w:r>
            <w:r w:rsidRPr="00336513">
              <w:rPr>
                <w:rFonts w:ascii="Times New Roman" w:eastAsia="宋体" w:hAnsi="Times New Roman" w:cs="Times New Roman"/>
                <w:szCs w:val="21"/>
              </w:rPr>
              <w:t>），王修治</w:t>
            </w:r>
          </w:p>
        </w:tc>
        <w:tc>
          <w:tcPr>
            <w:tcW w:w="741" w:type="dxa"/>
            <w:vAlign w:val="center"/>
          </w:tcPr>
          <w:p w14:paraId="0DC82C8C"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聊城大学</w:t>
            </w:r>
          </w:p>
        </w:tc>
        <w:tc>
          <w:tcPr>
            <w:tcW w:w="991" w:type="dxa"/>
            <w:vAlign w:val="center"/>
          </w:tcPr>
          <w:p w14:paraId="5361BCC4"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ZL 2024 21005276.4</w:t>
            </w:r>
          </w:p>
        </w:tc>
        <w:tc>
          <w:tcPr>
            <w:tcW w:w="901" w:type="dxa"/>
            <w:vAlign w:val="center"/>
          </w:tcPr>
          <w:p w14:paraId="67939719"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2025.02.25</w:t>
            </w:r>
          </w:p>
        </w:tc>
        <w:tc>
          <w:tcPr>
            <w:tcW w:w="1228" w:type="dxa"/>
            <w:vAlign w:val="center"/>
          </w:tcPr>
          <w:p w14:paraId="24188981"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有效</w:t>
            </w:r>
          </w:p>
        </w:tc>
        <w:tc>
          <w:tcPr>
            <w:tcW w:w="992" w:type="dxa"/>
            <w:vAlign w:val="center"/>
          </w:tcPr>
          <w:p w14:paraId="5C5FD129"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1-7</w:t>
            </w:r>
          </w:p>
        </w:tc>
        <w:tc>
          <w:tcPr>
            <w:tcW w:w="992" w:type="dxa"/>
            <w:vAlign w:val="center"/>
          </w:tcPr>
          <w:p w14:paraId="62E7EDAE"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是</w:t>
            </w:r>
          </w:p>
        </w:tc>
        <w:tc>
          <w:tcPr>
            <w:tcW w:w="1433" w:type="dxa"/>
            <w:vAlign w:val="center"/>
          </w:tcPr>
          <w:p w14:paraId="7696199A"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是</w:t>
            </w:r>
          </w:p>
        </w:tc>
      </w:tr>
      <w:tr w:rsidR="00336513" w:rsidRPr="00336513" w14:paraId="5D6A3B49" w14:textId="77777777" w:rsidTr="000901EF">
        <w:trPr>
          <w:trHeight w:val="690"/>
          <w:jc w:val="center"/>
        </w:trPr>
        <w:tc>
          <w:tcPr>
            <w:tcW w:w="836" w:type="dxa"/>
            <w:vAlign w:val="center"/>
          </w:tcPr>
          <w:p w14:paraId="6693DB9E"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8</w:t>
            </w:r>
          </w:p>
        </w:tc>
        <w:tc>
          <w:tcPr>
            <w:tcW w:w="2018" w:type="dxa"/>
            <w:vAlign w:val="center"/>
          </w:tcPr>
          <w:p w14:paraId="515D26B9"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一种用于模拟桩基摩阻力分布及中性点位置的模型箱</w:t>
            </w:r>
          </w:p>
        </w:tc>
        <w:tc>
          <w:tcPr>
            <w:tcW w:w="873" w:type="dxa"/>
            <w:vAlign w:val="center"/>
          </w:tcPr>
          <w:p w14:paraId="7DA35760"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中国实用新型专利</w:t>
            </w:r>
          </w:p>
        </w:tc>
        <w:tc>
          <w:tcPr>
            <w:tcW w:w="1060" w:type="dxa"/>
            <w:vAlign w:val="center"/>
          </w:tcPr>
          <w:p w14:paraId="7E5C0BB6"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倪振强（</w:t>
            </w:r>
            <w:r w:rsidRPr="00336513">
              <w:rPr>
                <w:rFonts w:ascii="Times New Roman" w:eastAsia="宋体" w:hAnsi="Times New Roman" w:cs="Times New Roman"/>
                <w:szCs w:val="21"/>
              </w:rPr>
              <w:t>5/8</w:t>
            </w:r>
            <w:r w:rsidRPr="00336513">
              <w:rPr>
                <w:rFonts w:ascii="Times New Roman" w:eastAsia="宋体" w:hAnsi="Times New Roman" w:cs="Times New Roman"/>
                <w:szCs w:val="21"/>
              </w:rPr>
              <w:t>），徐公印，郭禄宏，李聪，孟昭博，张保良（</w:t>
            </w:r>
            <w:r w:rsidRPr="00336513">
              <w:rPr>
                <w:rFonts w:ascii="Times New Roman" w:eastAsia="宋体" w:hAnsi="Times New Roman" w:cs="Times New Roman"/>
                <w:szCs w:val="21"/>
              </w:rPr>
              <w:t>2/8</w:t>
            </w:r>
            <w:r w:rsidRPr="00336513">
              <w:rPr>
                <w:rFonts w:ascii="Times New Roman" w:eastAsia="宋体" w:hAnsi="Times New Roman" w:cs="Times New Roman"/>
                <w:szCs w:val="21"/>
              </w:rPr>
              <w:t>），田忠喜（</w:t>
            </w:r>
            <w:r w:rsidRPr="00336513">
              <w:rPr>
                <w:rFonts w:ascii="Times New Roman" w:eastAsia="宋体" w:hAnsi="Times New Roman" w:cs="Times New Roman"/>
                <w:szCs w:val="21"/>
              </w:rPr>
              <w:t>4/8</w:t>
            </w:r>
            <w:r w:rsidRPr="00336513">
              <w:rPr>
                <w:rFonts w:ascii="Times New Roman" w:eastAsia="宋体" w:hAnsi="Times New Roman" w:cs="Times New Roman"/>
                <w:szCs w:val="21"/>
              </w:rPr>
              <w:t>），张玉萌，苏大海</w:t>
            </w:r>
          </w:p>
        </w:tc>
        <w:tc>
          <w:tcPr>
            <w:tcW w:w="741" w:type="dxa"/>
            <w:vAlign w:val="center"/>
          </w:tcPr>
          <w:p w14:paraId="2C3A3F7A"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聊城大学</w:t>
            </w:r>
          </w:p>
        </w:tc>
        <w:tc>
          <w:tcPr>
            <w:tcW w:w="991" w:type="dxa"/>
            <w:vAlign w:val="center"/>
          </w:tcPr>
          <w:p w14:paraId="51A1F69F"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ZL 2021 21121629.3</w:t>
            </w:r>
          </w:p>
        </w:tc>
        <w:tc>
          <w:tcPr>
            <w:tcW w:w="901" w:type="dxa"/>
            <w:vAlign w:val="center"/>
          </w:tcPr>
          <w:p w14:paraId="4D7F20A8"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2022.01.28</w:t>
            </w:r>
          </w:p>
        </w:tc>
        <w:tc>
          <w:tcPr>
            <w:tcW w:w="1228" w:type="dxa"/>
            <w:vAlign w:val="center"/>
          </w:tcPr>
          <w:p w14:paraId="2114A047"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有效</w:t>
            </w:r>
          </w:p>
        </w:tc>
        <w:tc>
          <w:tcPr>
            <w:tcW w:w="992" w:type="dxa"/>
            <w:vAlign w:val="center"/>
          </w:tcPr>
          <w:p w14:paraId="2F559611"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1-8</w:t>
            </w:r>
          </w:p>
        </w:tc>
        <w:tc>
          <w:tcPr>
            <w:tcW w:w="992" w:type="dxa"/>
            <w:vAlign w:val="center"/>
          </w:tcPr>
          <w:p w14:paraId="016ACE97"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是</w:t>
            </w:r>
          </w:p>
        </w:tc>
        <w:tc>
          <w:tcPr>
            <w:tcW w:w="1433" w:type="dxa"/>
            <w:vAlign w:val="center"/>
          </w:tcPr>
          <w:p w14:paraId="7984241C" w14:textId="77777777" w:rsidR="00336513" w:rsidRPr="00336513" w:rsidRDefault="00336513" w:rsidP="00336513">
            <w:pPr>
              <w:jc w:val="center"/>
              <w:rPr>
                <w:rFonts w:ascii="Times New Roman" w:eastAsia="宋体" w:hAnsi="Times New Roman" w:cs="Times New Roman"/>
                <w:b/>
                <w:szCs w:val="24"/>
              </w:rPr>
            </w:pPr>
            <w:r w:rsidRPr="00336513">
              <w:rPr>
                <w:rFonts w:ascii="Times New Roman" w:eastAsia="宋体" w:hAnsi="Times New Roman" w:cs="Times New Roman"/>
                <w:szCs w:val="21"/>
              </w:rPr>
              <w:t>是</w:t>
            </w:r>
          </w:p>
        </w:tc>
      </w:tr>
      <w:tr w:rsidR="00336513" w:rsidRPr="00336513" w14:paraId="52D2FDAF" w14:textId="77777777" w:rsidTr="000901EF">
        <w:trPr>
          <w:trHeight w:val="690"/>
          <w:jc w:val="center"/>
        </w:trPr>
        <w:tc>
          <w:tcPr>
            <w:tcW w:w="836" w:type="dxa"/>
            <w:vAlign w:val="center"/>
          </w:tcPr>
          <w:p w14:paraId="4F71414D"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9</w:t>
            </w:r>
          </w:p>
        </w:tc>
        <w:tc>
          <w:tcPr>
            <w:tcW w:w="2018" w:type="dxa"/>
            <w:vAlign w:val="center"/>
          </w:tcPr>
          <w:p w14:paraId="46E30263"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一种用于模拟桩基摩阻力分布及中性点位置的支架系统</w:t>
            </w:r>
          </w:p>
        </w:tc>
        <w:tc>
          <w:tcPr>
            <w:tcW w:w="873" w:type="dxa"/>
            <w:vAlign w:val="center"/>
          </w:tcPr>
          <w:p w14:paraId="0DDF5A86"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中国实用新型专利</w:t>
            </w:r>
          </w:p>
        </w:tc>
        <w:tc>
          <w:tcPr>
            <w:tcW w:w="1060" w:type="dxa"/>
            <w:vAlign w:val="center"/>
          </w:tcPr>
          <w:p w14:paraId="4CA06FE4"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倪振强（</w:t>
            </w:r>
            <w:r w:rsidRPr="00336513">
              <w:rPr>
                <w:rFonts w:ascii="Times New Roman" w:eastAsia="宋体" w:hAnsi="Times New Roman" w:cs="Times New Roman"/>
                <w:szCs w:val="21"/>
              </w:rPr>
              <w:t>5/8</w:t>
            </w:r>
            <w:r w:rsidRPr="00336513">
              <w:rPr>
                <w:rFonts w:ascii="Times New Roman" w:eastAsia="宋体" w:hAnsi="Times New Roman" w:cs="Times New Roman"/>
                <w:szCs w:val="21"/>
              </w:rPr>
              <w:t>），程跃广，李聪，赵庆双，孟昭博，张保良（</w:t>
            </w:r>
            <w:r w:rsidRPr="00336513">
              <w:rPr>
                <w:rFonts w:ascii="Times New Roman" w:eastAsia="宋体" w:hAnsi="Times New Roman" w:cs="Times New Roman"/>
                <w:szCs w:val="21"/>
              </w:rPr>
              <w:t>2/8</w:t>
            </w:r>
            <w:r w:rsidRPr="00336513">
              <w:rPr>
                <w:rFonts w:ascii="Times New Roman" w:eastAsia="宋体" w:hAnsi="Times New Roman" w:cs="Times New Roman"/>
                <w:szCs w:val="21"/>
              </w:rPr>
              <w:t>），田忠喜</w:t>
            </w:r>
            <w:r w:rsidRPr="00336513">
              <w:rPr>
                <w:rFonts w:ascii="Times New Roman" w:eastAsia="宋体" w:hAnsi="Times New Roman" w:cs="Times New Roman"/>
                <w:szCs w:val="21"/>
              </w:rPr>
              <w:lastRenderedPageBreak/>
              <w:t>（</w:t>
            </w:r>
            <w:r w:rsidRPr="00336513">
              <w:rPr>
                <w:rFonts w:ascii="Times New Roman" w:eastAsia="宋体" w:hAnsi="Times New Roman" w:cs="Times New Roman"/>
                <w:szCs w:val="21"/>
              </w:rPr>
              <w:t>4/8</w:t>
            </w:r>
            <w:r w:rsidRPr="00336513">
              <w:rPr>
                <w:rFonts w:ascii="Times New Roman" w:eastAsia="宋体" w:hAnsi="Times New Roman" w:cs="Times New Roman"/>
                <w:szCs w:val="21"/>
              </w:rPr>
              <w:t>），张玉萌，苏大海</w:t>
            </w:r>
          </w:p>
        </w:tc>
        <w:tc>
          <w:tcPr>
            <w:tcW w:w="741" w:type="dxa"/>
            <w:vAlign w:val="center"/>
          </w:tcPr>
          <w:p w14:paraId="41F153EC"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lastRenderedPageBreak/>
              <w:t>聊城大学</w:t>
            </w:r>
          </w:p>
        </w:tc>
        <w:tc>
          <w:tcPr>
            <w:tcW w:w="991" w:type="dxa"/>
            <w:vAlign w:val="center"/>
          </w:tcPr>
          <w:p w14:paraId="622D5342"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ZL 2021 21121663.0</w:t>
            </w:r>
          </w:p>
        </w:tc>
        <w:tc>
          <w:tcPr>
            <w:tcW w:w="901" w:type="dxa"/>
            <w:vAlign w:val="center"/>
          </w:tcPr>
          <w:p w14:paraId="7FDFF299"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2022.03.08</w:t>
            </w:r>
          </w:p>
        </w:tc>
        <w:tc>
          <w:tcPr>
            <w:tcW w:w="1228" w:type="dxa"/>
            <w:vAlign w:val="center"/>
          </w:tcPr>
          <w:p w14:paraId="4D6ADFCD"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有效</w:t>
            </w:r>
          </w:p>
        </w:tc>
        <w:tc>
          <w:tcPr>
            <w:tcW w:w="992" w:type="dxa"/>
            <w:vAlign w:val="center"/>
          </w:tcPr>
          <w:p w14:paraId="18189E02"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1-9</w:t>
            </w:r>
          </w:p>
        </w:tc>
        <w:tc>
          <w:tcPr>
            <w:tcW w:w="992" w:type="dxa"/>
            <w:vAlign w:val="center"/>
          </w:tcPr>
          <w:p w14:paraId="037260BD"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是</w:t>
            </w:r>
          </w:p>
        </w:tc>
        <w:tc>
          <w:tcPr>
            <w:tcW w:w="1433" w:type="dxa"/>
            <w:vAlign w:val="center"/>
          </w:tcPr>
          <w:p w14:paraId="55F5D401"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是</w:t>
            </w:r>
          </w:p>
        </w:tc>
      </w:tr>
      <w:tr w:rsidR="00336513" w:rsidRPr="00336513" w14:paraId="2E6E0F02" w14:textId="77777777" w:rsidTr="000901EF">
        <w:trPr>
          <w:trHeight w:val="600"/>
          <w:jc w:val="center"/>
        </w:trPr>
        <w:tc>
          <w:tcPr>
            <w:tcW w:w="836" w:type="dxa"/>
            <w:vAlign w:val="center"/>
          </w:tcPr>
          <w:p w14:paraId="035AFBD1"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10</w:t>
            </w:r>
          </w:p>
        </w:tc>
        <w:tc>
          <w:tcPr>
            <w:tcW w:w="2018" w:type="dxa"/>
            <w:vAlign w:val="center"/>
          </w:tcPr>
          <w:p w14:paraId="547B4137"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一种考虑基础和地基相互作用的沉降模拟机构</w:t>
            </w:r>
          </w:p>
        </w:tc>
        <w:tc>
          <w:tcPr>
            <w:tcW w:w="873" w:type="dxa"/>
            <w:vAlign w:val="center"/>
          </w:tcPr>
          <w:p w14:paraId="1781AEFA"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中国实用新型专利</w:t>
            </w:r>
          </w:p>
        </w:tc>
        <w:tc>
          <w:tcPr>
            <w:tcW w:w="1060" w:type="dxa"/>
            <w:vAlign w:val="center"/>
          </w:tcPr>
          <w:p w14:paraId="6522780C"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倪振强（</w:t>
            </w:r>
            <w:r w:rsidRPr="00336513">
              <w:rPr>
                <w:rFonts w:ascii="Times New Roman" w:eastAsia="宋体" w:hAnsi="Times New Roman" w:cs="Times New Roman"/>
                <w:szCs w:val="21"/>
              </w:rPr>
              <w:t>5/8</w:t>
            </w:r>
            <w:r w:rsidRPr="00336513">
              <w:rPr>
                <w:rFonts w:ascii="Times New Roman" w:eastAsia="宋体" w:hAnsi="Times New Roman" w:cs="Times New Roman"/>
                <w:szCs w:val="21"/>
              </w:rPr>
              <w:t>），段兆岢，李聪，李展</w:t>
            </w:r>
          </w:p>
        </w:tc>
        <w:tc>
          <w:tcPr>
            <w:tcW w:w="741" w:type="dxa"/>
            <w:vAlign w:val="center"/>
          </w:tcPr>
          <w:p w14:paraId="76644C48"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聊城大学</w:t>
            </w:r>
          </w:p>
        </w:tc>
        <w:tc>
          <w:tcPr>
            <w:tcW w:w="991" w:type="dxa"/>
            <w:vAlign w:val="center"/>
          </w:tcPr>
          <w:p w14:paraId="00CF63E4"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ZL 2022 21268786.1</w:t>
            </w:r>
          </w:p>
        </w:tc>
        <w:tc>
          <w:tcPr>
            <w:tcW w:w="901" w:type="dxa"/>
            <w:vAlign w:val="center"/>
          </w:tcPr>
          <w:p w14:paraId="2F37CD83"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2023.01.17</w:t>
            </w:r>
          </w:p>
        </w:tc>
        <w:tc>
          <w:tcPr>
            <w:tcW w:w="1228" w:type="dxa"/>
            <w:vAlign w:val="center"/>
          </w:tcPr>
          <w:p w14:paraId="0AD3F076"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有效</w:t>
            </w:r>
          </w:p>
        </w:tc>
        <w:tc>
          <w:tcPr>
            <w:tcW w:w="992" w:type="dxa"/>
            <w:vAlign w:val="center"/>
          </w:tcPr>
          <w:p w14:paraId="7FBCA3FC"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1-10</w:t>
            </w:r>
          </w:p>
        </w:tc>
        <w:tc>
          <w:tcPr>
            <w:tcW w:w="992" w:type="dxa"/>
            <w:vAlign w:val="center"/>
          </w:tcPr>
          <w:p w14:paraId="02EBFD30"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是</w:t>
            </w:r>
          </w:p>
        </w:tc>
        <w:tc>
          <w:tcPr>
            <w:tcW w:w="1433" w:type="dxa"/>
            <w:vAlign w:val="center"/>
          </w:tcPr>
          <w:p w14:paraId="325CD542" w14:textId="77777777" w:rsidR="00336513" w:rsidRPr="00336513" w:rsidRDefault="00336513" w:rsidP="00336513">
            <w:pPr>
              <w:jc w:val="center"/>
              <w:rPr>
                <w:rFonts w:ascii="Times New Roman" w:eastAsia="宋体" w:hAnsi="Times New Roman" w:cs="Times New Roman"/>
                <w:szCs w:val="21"/>
              </w:rPr>
            </w:pPr>
            <w:r w:rsidRPr="00336513">
              <w:rPr>
                <w:rFonts w:ascii="Times New Roman" w:eastAsia="宋体" w:hAnsi="Times New Roman" w:cs="Times New Roman"/>
                <w:szCs w:val="21"/>
              </w:rPr>
              <w:t>是</w:t>
            </w:r>
          </w:p>
        </w:tc>
      </w:tr>
    </w:tbl>
    <w:p w14:paraId="4F429BE3" w14:textId="77777777" w:rsidR="00336513" w:rsidRPr="00336513" w:rsidRDefault="00336513" w:rsidP="00336513">
      <w:pPr>
        <w:spacing w:line="560" w:lineRule="exact"/>
        <w:ind w:firstLineChars="200" w:firstLine="640"/>
        <w:rPr>
          <w:rFonts w:ascii="黑体" w:eastAsia="黑体" w:hAnsi="黑体" w:cs="Times New Roman"/>
          <w:sz w:val="32"/>
          <w:szCs w:val="24"/>
        </w:rPr>
      </w:pPr>
      <w:r w:rsidRPr="00336513">
        <w:rPr>
          <w:rFonts w:ascii="黑体" w:eastAsia="黑体" w:hAnsi="黑体" w:cs="Times New Roman"/>
          <w:sz w:val="32"/>
          <w:szCs w:val="24"/>
        </w:rPr>
        <w:br w:type="page"/>
      </w:r>
    </w:p>
    <w:tbl>
      <w:tblPr>
        <w:tblW w:w="11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36"/>
        <w:gridCol w:w="5543"/>
        <w:gridCol w:w="1850"/>
        <w:gridCol w:w="1000"/>
        <w:gridCol w:w="1677"/>
        <w:gridCol w:w="894"/>
      </w:tblGrid>
      <w:tr w:rsidR="00336513" w:rsidRPr="00336513" w14:paraId="037CD1A0" w14:textId="77777777" w:rsidTr="000901EF">
        <w:trPr>
          <w:jc w:val="center"/>
        </w:trPr>
        <w:tc>
          <w:tcPr>
            <w:tcW w:w="836" w:type="dxa"/>
            <w:vAlign w:val="center"/>
          </w:tcPr>
          <w:p w14:paraId="49633D57"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hint="eastAsia"/>
                <w:b/>
                <w:bCs/>
                <w:szCs w:val="24"/>
              </w:rPr>
              <w:lastRenderedPageBreak/>
              <w:t>序号</w:t>
            </w:r>
          </w:p>
        </w:tc>
        <w:tc>
          <w:tcPr>
            <w:tcW w:w="5543" w:type="dxa"/>
            <w:vAlign w:val="center"/>
          </w:tcPr>
          <w:p w14:paraId="7F34FF54"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hint="eastAsia"/>
                <w:b/>
                <w:bCs/>
                <w:szCs w:val="24"/>
              </w:rPr>
              <w:t>论文专著名称</w:t>
            </w:r>
          </w:p>
        </w:tc>
        <w:tc>
          <w:tcPr>
            <w:tcW w:w="1850" w:type="dxa"/>
            <w:vAlign w:val="center"/>
          </w:tcPr>
          <w:p w14:paraId="2F3439B8"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hint="eastAsia"/>
                <w:b/>
                <w:bCs/>
                <w:szCs w:val="24"/>
              </w:rPr>
              <w:t>发表刊物（出版社）</w:t>
            </w:r>
          </w:p>
        </w:tc>
        <w:tc>
          <w:tcPr>
            <w:tcW w:w="1000" w:type="dxa"/>
            <w:vAlign w:val="center"/>
          </w:tcPr>
          <w:p w14:paraId="01971998"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hint="eastAsia"/>
                <w:b/>
                <w:bCs/>
                <w:szCs w:val="24"/>
              </w:rPr>
              <w:t>发表（出版）时间</w:t>
            </w:r>
          </w:p>
        </w:tc>
        <w:tc>
          <w:tcPr>
            <w:tcW w:w="1677" w:type="dxa"/>
            <w:vAlign w:val="center"/>
          </w:tcPr>
          <w:p w14:paraId="1CBD9637"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hint="eastAsia"/>
                <w:b/>
                <w:bCs/>
                <w:szCs w:val="24"/>
              </w:rPr>
              <w:t>作者（按刊物发表顺序）</w:t>
            </w:r>
          </w:p>
        </w:tc>
        <w:tc>
          <w:tcPr>
            <w:tcW w:w="894" w:type="dxa"/>
            <w:vAlign w:val="center"/>
          </w:tcPr>
          <w:p w14:paraId="30388616"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hint="eastAsia"/>
                <w:b/>
                <w:bCs/>
                <w:szCs w:val="24"/>
              </w:rPr>
              <w:t>证明材料对应附件</w:t>
            </w:r>
          </w:p>
        </w:tc>
      </w:tr>
      <w:tr w:rsidR="00336513" w:rsidRPr="00336513" w14:paraId="466D6FF6" w14:textId="77777777" w:rsidTr="000901EF">
        <w:trPr>
          <w:trHeight w:val="650"/>
          <w:jc w:val="center"/>
        </w:trPr>
        <w:tc>
          <w:tcPr>
            <w:tcW w:w="836" w:type="dxa"/>
            <w:vAlign w:val="center"/>
          </w:tcPr>
          <w:p w14:paraId="668297DD"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hint="eastAsia"/>
                <w:b/>
                <w:bCs/>
                <w:szCs w:val="24"/>
              </w:rPr>
              <w:t>1</w:t>
            </w:r>
          </w:p>
        </w:tc>
        <w:tc>
          <w:tcPr>
            <w:tcW w:w="5543" w:type="dxa"/>
            <w:vAlign w:val="center"/>
          </w:tcPr>
          <w:p w14:paraId="3B08EC57" w14:textId="77777777" w:rsidR="00336513" w:rsidRPr="00336513" w:rsidRDefault="00336513" w:rsidP="00336513">
            <w:pPr>
              <w:rPr>
                <w:rFonts w:ascii="Times New Roman" w:eastAsia="宋体" w:hAnsi="Times New Roman" w:cs="Times New Roman"/>
                <w:b/>
                <w:bCs/>
                <w:szCs w:val="24"/>
              </w:rPr>
            </w:pPr>
            <w:r w:rsidRPr="00336513">
              <w:rPr>
                <w:rFonts w:ascii="Times New Roman" w:eastAsia="宋体" w:hAnsi="Times New Roman" w:cs="Times New Roman"/>
                <w:szCs w:val="24"/>
              </w:rPr>
              <w:t>Experimental study on failure precursory characteristics and moisture content effect of pre-cracked rocks under graded cyclic loading and unloading</w:t>
            </w:r>
          </w:p>
        </w:tc>
        <w:tc>
          <w:tcPr>
            <w:tcW w:w="1850" w:type="dxa"/>
            <w:vAlign w:val="center"/>
          </w:tcPr>
          <w:p w14:paraId="605F88BD"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hint="eastAsia"/>
                <w:szCs w:val="24"/>
              </w:rPr>
              <w:t>International Journal of Mining Science and Technology</w:t>
            </w:r>
          </w:p>
        </w:tc>
        <w:tc>
          <w:tcPr>
            <w:tcW w:w="1000" w:type="dxa"/>
            <w:vAlign w:val="center"/>
          </w:tcPr>
          <w:p w14:paraId="4C0DB145"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2025</w:t>
            </w:r>
          </w:p>
        </w:tc>
        <w:tc>
          <w:tcPr>
            <w:tcW w:w="1677" w:type="dxa"/>
            <w:vAlign w:val="center"/>
          </w:tcPr>
          <w:p w14:paraId="44569283"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Zhang W , Zhang D , Guo W ,et al</w:t>
            </w:r>
          </w:p>
        </w:tc>
        <w:tc>
          <w:tcPr>
            <w:tcW w:w="894" w:type="dxa"/>
            <w:vAlign w:val="center"/>
          </w:tcPr>
          <w:p w14:paraId="483F7B63"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szCs w:val="24"/>
              </w:rPr>
              <w:t>2-1</w:t>
            </w:r>
          </w:p>
        </w:tc>
      </w:tr>
      <w:tr w:rsidR="00336513" w:rsidRPr="00336513" w14:paraId="7871E46E" w14:textId="77777777" w:rsidTr="000901EF">
        <w:trPr>
          <w:trHeight w:val="680"/>
          <w:jc w:val="center"/>
        </w:trPr>
        <w:tc>
          <w:tcPr>
            <w:tcW w:w="836" w:type="dxa"/>
            <w:vAlign w:val="center"/>
          </w:tcPr>
          <w:p w14:paraId="6F6D18E4"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hint="eastAsia"/>
                <w:b/>
                <w:bCs/>
                <w:szCs w:val="24"/>
              </w:rPr>
              <w:t>2</w:t>
            </w:r>
          </w:p>
        </w:tc>
        <w:tc>
          <w:tcPr>
            <w:tcW w:w="5543" w:type="dxa"/>
            <w:vAlign w:val="center"/>
          </w:tcPr>
          <w:p w14:paraId="4760CB94" w14:textId="77777777" w:rsidR="00336513" w:rsidRPr="00336513" w:rsidRDefault="00336513" w:rsidP="00336513">
            <w:pPr>
              <w:rPr>
                <w:rFonts w:ascii="Times New Roman" w:eastAsia="宋体" w:hAnsi="Times New Roman" w:cs="Times New Roman"/>
                <w:b/>
                <w:bCs/>
                <w:szCs w:val="24"/>
              </w:rPr>
            </w:pPr>
            <w:r w:rsidRPr="00336513">
              <w:rPr>
                <w:rFonts w:ascii="Times New Roman" w:eastAsia="宋体" w:hAnsi="Times New Roman" w:cs="Times New Roman"/>
                <w:bCs/>
                <w:szCs w:val="21"/>
              </w:rPr>
              <w:t>Study on the law of failure acoustic–thermal signal of weakly cemented fractured rock with different dip angles</w:t>
            </w:r>
          </w:p>
        </w:tc>
        <w:tc>
          <w:tcPr>
            <w:tcW w:w="1850" w:type="dxa"/>
            <w:vAlign w:val="center"/>
          </w:tcPr>
          <w:p w14:paraId="676EC434"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Rock Mechanics and Rock Engineering</w:t>
            </w:r>
          </w:p>
        </w:tc>
        <w:tc>
          <w:tcPr>
            <w:tcW w:w="1000" w:type="dxa"/>
            <w:vAlign w:val="center"/>
          </w:tcPr>
          <w:p w14:paraId="1F69FE1F"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2023</w:t>
            </w:r>
          </w:p>
        </w:tc>
        <w:tc>
          <w:tcPr>
            <w:tcW w:w="1677" w:type="dxa"/>
            <w:vAlign w:val="center"/>
          </w:tcPr>
          <w:p w14:paraId="4046AF12"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张巍，张保良，赵同彬</w:t>
            </w:r>
          </w:p>
        </w:tc>
        <w:tc>
          <w:tcPr>
            <w:tcW w:w="894" w:type="dxa"/>
            <w:vAlign w:val="center"/>
          </w:tcPr>
          <w:p w14:paraId="72B72E23"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szCs w:val="24"/>
              </w:rPr>
              <w:t>2-2</w:t>
            </w:r>
          </w:p>
        </w:tc>
      </w:tr>
      <w:tr w:rsidR="00336513" w:rsidRPr="00336513" w14:paraId="406031A9" w14:textId="77777777" w:rsidTr="000901EF">
        <w:trPr>
          <w:trHeight w:val="710"/>
          <w:jc w:val="center"/>
        </w:trPr>
        <w:tc>
          <w:tcPr>
            <w:tcW w:w="836" w:type="dxa"/>
            <w:vAlign w:val="center"/>
          </w:tcPr>
          <w:p w14:paraId="44554992"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szCs w:val="21"/>
              </w:rPr>
              <w:t>3</w:t>
            </w:r>
          </w:p>
        </w:tc>
        <w:tc>
          <w:tcPr>
            <w:tcW w:w="5543" w:type="dxa"/>
            <w:vAlign w:val="center"/>
          </w:tcPr>
          <w:p w14:paraId="16F43863" w14:textId="77777777" w:rsidR="00336513" w:rsidRPr="00336513" w:rsidRDefault="00336513" w:rsidP="00336513">
            <w:pPr>
              <w:jc w:val="left"/>
              <w:rPr>
                <w:rFonts w:ascii="Times New Roman" w:eastAsia="宋体" w:hAnsi="Times New Roman" w:cs="Times New Roman"/>
                <w:b/>
                <w:bCs/>
                <w:szCs w:val="24"/>
              </w:rPr>
            </w:pPr>
            <w:r w:rsidRPr="00336513">
              <w:rPr>
                <w:rFonts w:ascii="Times New Roman" w:eastAsia="宋体" w:hAnsi="Times New Roman" w:cs="Times New Roman"/>
                <w:bCs/>
                <w:szCs w:val="21"/>
              </w:rPr>
              <w:t>Study on the AE characteristics and energy evolution mechanism of sandstone with different aspect ratios under Biaxial compression</w:t>
            </w:r>
          </w:p>
        </w:tc>
        <w:tc>
          <w:tcPr>
            <w:tcW w:w="1850" w:type="dxa"/>
            <w:vAlign w:val="center"/>
          </w:tcPr>
          <w:p w14:paraId="3223F958"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Rock Mechanics and Rock Engineering</w:t>
            </w:r>
          </w:p>
        </w:tc>
        <w:tc>
          <w:tcPr>
            <w:tcW w:w="1000" w:type="dxa"/>
            <w:vAlign w:val="center"/>
          </w:tcPr>
          <w:p w14:paraId="29217478"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2024</w:t>
            </w:r>
          </w:p>
        </w:tc>
        <w:tc>
          <w:tcPr>
            <w:tcW w:w="1677" w:type="dxa"/>
            <w:vAlign w:val="center"/>
          </w:tcPr>
          <w:p w14:paraId="037DEEB9"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张巍，邱卓，刘万荣，张保良，郭伟耀</w:t>
            </w:r>
          </w:p>
        </w:tc>
        <w:tc>
          <w:tcPr>
            <w:tcW w:w="894" w:type="dxa"/>
            <w:vAlign w:val="center"/>
          </w:tcPr>
          <w:p w14:paraId="113BDB7E"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szCs w:val="24"/>
              </w:rPr>
              <w:t>2-3</w:t>
            </w:r>
          </w:p>
        </w:tc>
      </w:tr>
      <w:tr w:rsidR="00336513" w:rsidRPr="00336513" w14:paraId="28F8CFE5" w14:textId="77777777" w:rsidTr="000901EF">
        <w:trPr>
          <w:trHeight w:val="680"/>
          <w:jc w:val="center"/>
        </w:trPr>
        <w:tc>
          <w:tcPr>
            <w:tcW w:w="836" w:type="dxa"/>
            <w:vAlign w:val="center"/>
          </w:tcPr>
          <w:p w14:paraId="455E05C6"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szCs w:val="21"/>
              </w:rPr>
              <w:t>4</w:t>
            </w:r>
          </w:p>
        </w:tc>
        <w:tc>
          <w:tcPr>
            <w:tcW w:w="5543" w:type="dxa"/>
            <w:vAlign w:val="center"/>
          </w:tcPr>
          <w:p w14:paraId="43104D8D" w14:textId="77777777" w:rsidR="00336513" w:rsidRPr="00336513" w:rsidRDefault="00336513" w:rsidP="00336513">
            <w:pPr>
              <w:jc w:val="left"/>
              <w:rPr>
                <w:rFonts w:ascii="Times New Roman" w:eastAsia="宋体" w:hAnsi="Times New Roman" w:cs="Times New Roman"/>
                <w:b/>
                <w:bCs/>
                <w:szCs w:val="24"/>
              </w:rPr>
            </w:pPr>
            <w:r w:rsidRPr="00336513">
              <w:rPr>
                <w:rFonts w:ascii="Times New Roman" w:eastAsia="宋体" w:hAnsi="Times New Roman" w:cs="Times New Roman"/>
                <w:bCs/>
                <w:szCs w:val="21"/>
              </w:rPr>
              <w:t>Theoretical and experimental study on the mechanical measurement of rock tensile fracture by ring radial compression</w:t>
            </w:r>
          </w:p>
        </w:tc>
        <w:tc>
          <w:tcPr>
            <w:tcW w:w="1850" w:type="dxa"/>
            <w:vAlign w:val="center"/>
          </w:tcPr>
          <w:p w14:paraId="637C0525"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Geotechnique</w:t>
            </w:r>
          </w:p>
        </w:tc>
        <w:tc>
          <w:tcPr>
            <w:tcW w:w="1000" w:type="dxa"/>
            <w:vAlign w:val="center"/>
          </w:tcPr>
          <w:p w14:paraId="27DE3E00"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2025</w:t>
            </w:r>
          </w:p>
        </w:tc>
        <w:tc>
          <w:tcPr>
            <w:tcW w:w="1677" w:type="dxa"/>
            <w:vAlign w:val="center"/>
          </w:tcPr>
          <w:p w14:paraId="13FD4C83"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Wei Zhang</w:t>
            </w:r>
            <w:r w:rsidRPr="00336513">
              <w:rPr>
                <w:rFonts w:ascii="Times New Roman" w:eastAsia="宋体" w:hAnsi="Times New Roman" w:cs="Times New Roman" w:hint="eastAsia"/>
                <w:szCs w:val="24"/>
              </w:rPr>
              <w:t>、</w:t>
            </w:r>
            <w:r w:rsidRPr="00336513">
              <w:rPr>
                <w:rFonts w:ascii="Times New Roman" w:eastAsia="宋体" w:hAnsi="Times New Roman" w:cs="Times New Roman" w:hint="eastAsia"/>
                <w:szCs w:val="24"/>
              </w:rPr>
              <w:t>Xiuzhi Wang</w:t>
            </w:r>
            <w:r w:rsidRPr="00336513">
              <w:rPr>
                <w:rFonts w:ascii="Times New Roman" w:eastAsia="宋体" w:hAnsi="Times New Roman" w:cs="Times New Roman" w:hint="eastAsia"/>
                <w:szCs w:val="24"/>
              </w:rPr>
              <w:t>、</w:t>
            </w:r>
            <w:r w:rsidRPr="00336513">
              <w:rPr>
                <w:rFonts w:ascii="Times New Roman" w:eastAsia="宋体" w:hAnsi="Times New Roman" w:cs="Times New Roman" w:hint="eastAsia"/>
                <w:szCs w:val="24"/>
              </w:rPr>
              <w:t>Minglu Xing</w:t>
            </w:r>
            <w:r w:rsidRPr="00336513">
              <w:rPr>
                <w:rFonts w:ascii="Times New Roman" w:eastAsia="宋体" w:hAnsi="Times New Roman" w:cs="Times New Roman" w:hint="eastAsia"/>
                <w:szCs w:val="24"/>
              </w:rPr>
              <w:t>、</w:t>
            </w:r>
            <w:r w:rsidRPr="00336513">
              <w:rPr>
                <w:rFonts w:ascii="Times New Roman" w:eastAsia="宋体" w:hAnsi="Times New Roman" w:cs="Times New Roman" w:hint="eastAsia"/>
                <w:szCs w:val="24"/>
              </w:rPr>
              <w:t>Baoliang Zhang</w:t>
            </w:r>
          </w:p>
        </w:tc>
        <w:tc>
          <w:tcPr>
            <w:tcW w:w="894" w:type="dxa"/>
            <w:vAlign w:val="center"/>
          </w:tcPr>
          <w:p w14:paraId="776CEE24"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szCs w:val="24"/>
              </w:rPr>
              <w:t>2-4</w:t>
            </w:r>
          </w:p>
        </w:tc>
      </w:tr>
      <w:tr w:rsidR="00336513" w:rsidRPr="00336513" w14:paraId="250D24E5" w14:textId="77777777" w:rsidTr="000901EF">
        <w:trPr>
          <w:trHeight w:val="665"/>
          <w:jc w:val="center"/>
        </w:trPr>
        <w:tc>
          <w:tcPr>
            <w:tcW w:w="836" w:type="dxa"/>
            <w:vAlign w:val="center"/>
          </w:tcPr>
          <w:p w14:paraId="6C4C3E8F"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szCs w:val="21"/>
              </w:rPr>
              <w:t>5</w:t>
            </w:r>
          </w:p>
        </w:tc>
        <w:tc>
          <w:tcPr>
            <w:tcW w:w="5543" w:type="dxa"/>
            <w:vAlign w:val="center"/>
          </w:tcPr>
          <w:p w14:paraId="4408E0E5" w14:textId="77777777" w:rsidR="00336513" w:rsidRPr="00336513" w:rsidRDefault="00336513" w:rsidP="00336513">
            <w:pPr>
              <w:jc w:val="left"/>
              <w:rPr>
                <w:rFonts w:ascii="Times New Roman" w:eastAsia="宋体" w:hAnsi="Times New Roman" w:cs="Times New Roman"/>
                <w:b/>
                <w:bCs/>
                <w:szCs w:val="24"/>
              </w:rPr>
            </w:pPr>
            <w:r w:rsidRPr="00336513">
              <w:rPr>
                <w:rFonts w:ascii="Times New Roman" w:eastAsia="宋体" w:hAnsi="Times New Roman" w:cs="Times New Roman"/>
                <w:bCs/>
                <w:szCs w:val="21"/>
              </w:rPr>
              <w:t>泥砂组合岩体预制裂隙扩展规律室内压缩试验研究</w:t>
            </w:r>
          </w:p>
        </w:tc>
        <w:tc>
          <w:tcPr>
            <w:tcW w:w="1850" w:type="dxa"/>
            <w:vAlign w:val="center"/>
          </w:tcPr>
          <w:p w14:paraId="23A88F3A"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hint="eastAsia"/>
                <w:szCs w:val="24"/>
              </w:rPr>
              <w:t>岩石力学与工程学报</w:t>
            </w:r>
          </w:p>
        </w:tc>
        <w:tc>
          <w:tcPr>
            <w:tcW w:w="1000" w:type="dxa"/>
            <w:vAlign w:val="center"/>
          </w:tcPr>
          <w:p w14:paraId="148B7C57"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2024</w:t>
            </w:r>
          </w:p>
        </w:tc>
        <w:tc>
          <w:tcPr>
            <w:tcW w:w="1677" w:type="dxa"/>
            <w:vAlign w:val="center"/>
          </w:tcPr>
          <w:p w14:paraId="462DC808"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张保良，梁秋惠，沈宝堂，孟凡涛，张巍</w:t>
            </w:r>
          </w:p>
        </w:tc>
        <w:tc>
          <w:tcPr>
            <w:tcW w:w="894" w:type="dxa"/>
            <w:vAlign w:val="center"/>
          </w:tcPr>
          <w:p w14:paraId="655FBE1C"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szCs w:val="24"/>
              </w:rPr>
              <w:t>2-5</w:t>
            </w:r>
          </w:p>
        </w:tc>
      </w:tr>
      <w:tr w:rsidR="00336513" w:rsidRPr="00336513" w14:paraId="4E39096C" w14:textId="77777777" w:rsidTr="000901EF">
        <w:trPr>
          <w:trHeight w:val="680"/>
          <w:jc w:val="center"/>
        </w:trPr>
        <w:tc>
          <w:tcPr>
            <w:tcW w:w="836" w:type="dxa"/>
            <w:vAlign w:val="center"/>
          </w:tcPr>
          <w:p w14:paraId="044D2E2D"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szCs w:val="21"/>
              </w:rPr>
              <w:t>6</w:t>
            </w:r>
          </w:p>
        </w:tc>
        <w:tc>
          <w:tcPr>
            <w:tcW w:w="5543" w:type="dxa"/>
            <w:vAlign w:val="center"/>
          </w:tcPr>
          <w:p w14:paraId="1FF124AE" w14:textId="77777777" w:rsidR="00336513" w:rsidRPr="00336513" w:rsidRDefault="00336513" w:rsidP="00336513">
            <w:pPr>
              <w:jc w:val="left"/>
              <w:rPr>
                <w:rFonts w:ascii="Times New Roman" w:eastAsia="宋体" w:hAnsi="Times New Roman" w:cs="Times New Roman"/>
                <w:b/>
                <w:bCs/>
                <w:szCs w:val="24"/>
              </w:rPr>
            </w:pPr>
            <w:r w:rsidRPr="00336513">
              <w:rPr>
                <w:rFonts w:ascii="Times New Roman" w:eastAsia="宋体" w:hAnsi="Times New Roman" w:cs="Times New Roman"/>
                <w:bCs/>
                <w:szCs w:val="21"/>
              </w:rPr>
              <w:t>Stability analysis and deformation control method of swelling soft rock roadway adjacent to chambers</w:t>
            </w:r>
          </w:p>
        </w:tc>
        <w:tc>
          <w:tcPr>
            <w:tcW w:w="1850" w:type="dxa"/>
            <w:vAlign w:val="center"/>
          </w:tcPr>
          <w:p w14:paraId="0118E0C3"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Geomechanics and Geophysics for Geo-Energy and Geo-Resources</w:t>
            </w:r>
          </w:p>
        </w:tc>
        <w:tc>
          <w:tcPr>
            <w:tcW w:w="1000" w:type="dxa"/>
            <w:vAlign w:val="center"/>
          </w:tcPr>
          <w:p w14:paraId="32733923"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2023</w:t>
            </w:r>
          </w:p>
        </w:tc>
        <w:tc>
          <w:tcPr>
            <w:tcW w:w="1677" w:type="dxa"/>
            <w:vAlign w:val="center"/>
          </w:tcPr>
          <w:p w14:paraId="0963B236"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张巍，赵同彬，张绪涛</w:t>
            </w:r>
          </w:p>
        </w:tc>
        <w:tc>
          <w:tcPr>
            <w:tcW w:w="894" w:type="dxa"/>
            <w:vAlign w:val="center"/>
          </w:tcPr>
          <w:p w14:paraId="50B86CF6"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szCs w:val="24"/>
              </w:rPr>
              <w:t>2-6</w:t>
            </w:r>
          </w:p>
        </w:tc>
      </w:tr>
      <w:tr w:rsidR="00336513" w:rsidRPr="00336513" w14:paraId="2658B72E" w14:textId="77777777" w:rsidTr="000901EF">
        <w:trPr>
          <w:trHeight w:val="675"/>
          <w:jc w:val="center"/>
        </w:trPr>
        <w:tc>
          <w:tcPr>
            <w:tcW w:w="836" w:type="dxa"/>
            <w:vAlign w:val="center"/>
          </w:tcPr>
          <w:p w14:paraId="7D2B538A"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szCs w:val="21"/>
              </w:rPr>
              <w:t>7</w:t>
            </w:r>
          </w:p>
        </w:tc>
        <w:tc>
          <w:tcPr>
            <w:tcW w:w="5543" w:type="dxa"/>
            <w:vAlign w:val="center"/>
          </w:tcPr>
          <w:p w14:paraId="0230D723" w14:textId="77777777" w:rsidR="00336513" w:rsidRPr="00336513" w:rsidRDefault="00336513" w:rsidP="00336513">
            <w:pPr>
              <w:jc w:val="left"/>
              <w:rPr>
                <w:rFonts w:ascii="Times New Roman" w:eastAsia="宋体" w:hAnsi="Times New Roman" w:cs="Times New Roman"/>
                <w:b/>
                <w:bCs/>
                <w:szCs w:val="24"/>
              </w:rPr>
            </w:pPr>
            <w:r w:rsidRPr="00336513">
              <w:rPr>
                <w:rFonts w:ascii="Times New Roman" w:eastAsia="宋体" w:hAnsi="Times New Roman" w:cs="Times New Roman"/>
                <w:bCs/>
                <w:szCs w:val="21"/>
              </w:rPr>
              <w:t xml:space="preserve">Study on crack propagation characteristics of rocks with different lateral pressure based on joint monitoring of DIC and </w:t>
            </w:r>
            <w:r w:rsidRPr="00336513">
              <w:rPr>
                <w:rFonts w:ascii="Times New Roman" w:eastAsia="宋体" w:hAnsi="Times New Roman" w:cs="Times New Roman"/>
                <w:bCs/>
                <w:szCs w:val="21"/>
              </w:rPr>
              <w:lastRenderedPageBreak/>
              <w:t>AE</w:t>
            </w:r>
          </w:p>
        </w:tc>
        <w:tc>
          <w:tcPr>
            <w:tcW w:w="1850" w:type="dxa"/>
            <w:vAlign w:val="center"/>
          </w:tcPr>
          <w:p w14:paraId="26BA12E3"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lastRenderedPageBreak/>
              <w:t xml:space="preserve">Geomechanics and Geophysics for </w:t>
            </w:r>
            <w:r w:rsidRPr="00336513">
              <w:rPr>
                <w:rFonts w:ascii="Times New Roman" w:eastAsia="宋体" w:hAnsi="Times New Roman" w:cs="Times New Roman" w:hint="eastAsia"/>
                <w:szCs w:val="24"/>
              </w:rPr>
              <w:lastRenderedPageBreak/>
              <w:t>Geo-Energy and Geo-Resources</w:t>
            </w:r>
          </w:p>
        </w:tc>
        <w:tc>
          <w:tcPr>
            <w:tcW w:w="1000" w:type="dxa"/>
            <w:vAlign w:val="center"/>
          </w:tcPr>
          <w:p w14:paraId="4B7358A5"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lastRenderedPageBreak/>
              <w:t>2024</w:t>
            </w:r>
          </w:p>
        </w:tc>
        <w:tc>
          <w:tcPr>
            <w:tcW w:w="1677" w:type="dxa"/>
            <w:vAlign w:val="center"/>
          </w:tcPr>
          <w:p w14:paraId="231C9C0B"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张巍，刘万荣，张绪涛</w:t>
            </w:r>
          </w:p>
        </w:tc>
        <w:tc>
          <w:tcPr>
            <w:tcW w:w="894" w:type="dxa"/>
            <w:vAlign w:val="center"/>
          </w:tcPr>
          <w:p w14:paraId="1B9B0D44"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szCs w:val="24"/>
              </w:rPr>
              <w:t>2-7</w:t>
            </w:r>
          </w:p>
        </w:tc>
      </w:tr>
      <w:tr w:rsidR="00336513" w:rsidRPr="00336513" w14:paraId="37AD0ED2" w14:textId="77777777" w:rsidTr="000901EF">
        <w:trPr>
          <w:trHeight w:val="685"/>
          <w:jc w:val="center"/>
        </w:trPr>
        <w:tc>
          <w:tcPr>
            <w:tcW w:w="836" w:type="dxa"/>
            <w:vAlign w:val="center"/>
          </w:tcPr>
          <w:p w14:paraId="34783282"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szCs w:val="21"/>
              </w:rPr>
              <w:t>8</w:t>
            </w:r>
          </w:p>
        </w:tc>
        <w:tc>
          <w:tcPr>
            <w:tcW w:w="5543" w:type="dxa"/>
            <w:vAlign w:val="center"/>
          </w:tcPr>
          <w:p w14:paraId="0236740E" w14:textId="77777777" w:rsidR="00336513" w:rsidRPr="00336513" w:rsidRDefault="00336513" w:rsidP="00336513">
            <w:pPr>
              <w:jc w:val="left"/>
              <w:rPr>
                <w:rFonts w:ascii="Times New Roman" w:eastAsia="宋体" w:hAnsi="Times New Roman" w:cs="Times New Roman"/>
                <w:b/>
                <w:bCs/>
                <w:szCs w:val="24"/>
              </w:rPr>
            </w:pPr>
            <w:r w:rsidRPr="00336513">
              <w:rPr>
                <w:rFonts w:ascii="Times New Roman" w:eastAsia="宋体" w:hAnsi="Times New Roman" w:cs="Times New Roman"/>
                <w:bCs/>
                <w:szCs w:val="21"/>
              </w:rPr>
              <w:t>Research on fracture characteristics and support mechanism of shallow buried double-soft composite roof</w:t>
            </w:r>
          </w:p>
        </w:tc>
        <w:tc>
          <w:tcPr>
            <w:tcW w:w="1850" w:type="dxa"/>
            <w:vAlign w:val="center"/>
          </w:tcPr>
          <w:p w14:paraId="7E0EF3DB"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 xml:space="preserve"> Journal of Central South University</w:t>
            </w:r>
          </w:p>
        </w:tc>
        <w:tc>
          <w:tcPr>
            <w:tcW w:w="1000" w:type="dxa"/>
            <w:vAlign w:val="center"/>
          </w:tcPr>
          <w:p w14:paraId="1EAE104C"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2025</w:t>
            </w:r>
          </w:p>
        </w:tc>
        <w:tc>
          <w:tcPr>
            <w:tcW w:w="1677" w:type="dxa"/>
            <w:vAlign w:val="center"/>
          </w:tcPr>
          <w:p w14:paraId="16B40835"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张巍，张纯旺，郭伟耀，张保良，刘万荣</w:t>
            </w:r>
          </w:p>
        </w:tc>
        <w:tc>
          <w:tcPr>
            <w:tcW w:w="894" w:type="dxa"/>
            <w:vAlign w:val="center"/>
          </w:tcPr>
          <w:p w14:paraId="13AB8F81"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szCs w:val="24"/>
              </w:rPr>
              <w:t>2-8</w:t>
            </w:r>
          </w:p>
        </w:tc>
      </w:tr>
      <w:tr w:rsidR="00336513" w:rsidRPr="00336513" w14:paraId="231C448D" w14:textId="77777777" w:rsidTr="000901EF">
        <w:trPr>
          <w:trHeight w:val="690"/>
          <w:jc w:val="center"/>
        </w:trPr>
        <w:tc>
          <w:tcPr>
            <w:tcW w:w="836" w:type="dxa"/>
            <w:vAlign w:val="center"/>
          </w:tcPr>
          <w:p w14:paraId="051E68A8"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szCs w:val="21"/>
              </w:rPr>
              <w:t>9</w:t>
            </w:r>
          </w:p>
        </w:tc>
        <w:tc>
          <w:tcPr>
            <w:tcW w:w="5543" w:type="dxa"/>
            <w:vAlign w:val="center"/>
          </w:tcPr>
          <w:p w14:paraId="7AA1AAC0" w14:textId="77777777" w:rsidR="00336513" w:rsidRPr="00336513" w:rsidRDefault="00336513" w:rsidP="00336513">
            <w:pPr>
              <w:jc w:val="left"/>
              <w:rPr>
                <w:rFonts w:ascii="Times New Roman" w:eastAsia="宋体" w:hAnsi="Times New Roman" w:cs="Times New Roman"/>
                <w:b/>
                <w:bCs/>
                <w:szCs w:val="24"/>
              </w:rPr>
            </w:pPr>
            <w:r w:rsidRPr="00336513">
              <w:rPr>
                <w:rFonts w:ascii="Times New Roman" w:eastAsia="宋体" w:hAnsi="Times New Roman" w:cs="Times New Roman"/>
                <w:szCs w:val="24"/>
              </w:rPr>
              <w:t xml:space="preserve">Mechanisms of mining induced inrush of pressurized water </w:t>
            </w:r>
            <w:r w:rsidRPr="00336513">
              <w:rPr>
                <w:rFonts w:ascii="Times New Roman" w:eastAsia="宋体" w:hAnsi="Times New Roman" w:cs="Times New Roman"/>
                <w:kern w:val="0"/>
                <w:szCs w:val="24"/>
              </w:rPr>
              <w:t>in the floor containing faults</w:t>
            </w:r>
          </w:p>
        </w:tc>
        <w:tc>
          <w:tcPr>
            <w:tcW w:w="1850" w:type="dxa"/>
            <w:vAlign w:val="center"/>
          </w:tcPr>
          <w:p w14:paraId="27209105"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Journal of Theoretical &amp; Applied Mechanics</w:t>
            </w:r>
          </w:p>
        </w:tc>
        <w:tc>
          <w:tcPr>
            <w:tcW w:w="1000" w:type="dxa"/>
            <w:vAlign w:val="center"/>
          </w:tcPr>
          <w:p w14:paraId="27683DAA"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2024</w:t>
            </w:r>
          </w:p>
        </w:tc>
        <w:tc>
          <w:tcPr>
            <w:tcW w:w="1677" w:type="dxa"/>
            <w:vAlign w:val="center"/>
          </w:tcPr>
          <w:p w14:paraId="65127C38"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szCs w:val="24"/>
              </w:rPr>
              <w:t>Baoliang Zhang; Wei Zhang; Baotang Shen; Yang Gao; Mingming Liu</w:t>
            </w:r>
          </w:p>
        </w:tc>
        <w:tc>
          <w:tcPr>
            <w:tcW w:w="894" w:type="dxa"/>
            <w:vAlign w:val="center"/>
          </w:tcPr>
          <w:p w14:paraId="11346BE7"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szCs w:val="24"/>
              </w:rPr>
              <w:t>2-9</w:t>
            </w:r>
          </w:p>
        </w:tc>
      </w:tr>
      <w:tr w:rsidR="00336513" w:rsidRPr="00336513" w14:paraId="2D280502" w14:textId="77777777" w:rsidTr="000901EF">
        <w:trPr>
          <w:trHeight w:val="690"/>
          <w:jc w:val="center"/>
        </w:trPr>
        <w:tc>
          <w:tcPr>
            <w:tcW w:w="836" w:type="dxa"/>
            <w:vAlign w:val="center"/>
          </w:tcPr>
          <w:p w14:paraId="0E7EA194"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szCs w:val="21"/>
              </w:rPr>
              <w:t>10</w:t>
            </w:r>
          </w:p>
        </w:tc>
        <w:tc>
          <w:tcPr>
            <w:tcW w:w="5543" w:type="dxa"/>
            <w:vAlign w:val="center"/>
          </w:tcPr>
          <w:p w14:paraId="2B0961C4" w14:textId="77777777" w:rsidR="00336513" w:rsidRPr="00336513" w:rsidRDefault="00336513" w:rsidP="00336513">
            <w:pPr>
              <w:jc w:val="left"/>
              <w:rPr>
                <w:rFonts w:ascii="Times New Roman" w:eastAsia="宋体" w:hAnsi="Times New Roman" w:cs="Times New Roman"/>
                <w:szCs w:val="24"/>
              </w:rPr>
            </w:pPr>
            <w:r w:rsidRPr="00336513">
              <w:rPr>
                <w:rFonts w:ascii="Times New Roman" w:eastAsia="宋体" w:hAnsi="Times New Roman" w:cs="Times New Roman"/>
                <w:szCs w:val="24"/>
              </w:rPr>
              <w:t xml:space="preserve">Step by step and combined supporting technique with allowable </w:t>
            </w:r>
            <w:r w:rsidRPr="00336513">
              <w:rPr>
                <w:rFonts w:ascii="Times New Roman" w:eastAsia="宋体" w:hAnsi="Times New Roman" w:cs="Times New Roman"/>
                <w:kern w:val="0"/>
                <w:szCs w:val="24"/>
              </w:rPr>
              <w:t>deformation + limiting shape for soft rock roadway</w:t>
            </w:r>
          </w:p>
        </w:tc>
        <w:tc>
          <w:tcPr>
            <w:tcW w:w="1850" w:type="dxa"/>
            <w:vAlign w:val="center"/>
          </w:tcPr>
          <w:p w14:paraId="21F85C1E"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Heliyon</w:t>
            </w:r>
          </w:p>
        </w:tc>
        <w:tc>
          <w:tcPr>
            <w:tcW w:w="1000" w:type="dxa"/>
            <w:vAlign w:val="center"/>
          </w:tcPr>
          <w:p w14:paraId="4FF2C26A"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2024</w:t>
            </w:r>
          </w:p>
        </w:tc>
        <w:tc>
          <w:tcPr>
            <w:tcW w:w="1677" w:type="dxa"/>
            <w:vAlign w:val="center"/>
          </w:tcPr>
          <w:p w14:paraId="2F193C58" w14:textId="77777777" w:rsidR="00336513" w:rsidRPr="00336513" w:rsidRDefault="00336513" w:rsidP="00336513">
            <w:pPr>
              <w:jc w:val="center"/>
              <w:rPr>
                <w:rFonts w:ascii="Times New Roman" w:eastAsia="宋体" w:hAnsi="Times New Roman" w:cs="Times New Roman"/>
                <w:szCs w:val="24"/>
              </w:rPr>
            </w:pPr>
            <w:r w:rsidRPr="00336513">
              <w:rPr>
                <w:rFonts w:ascii="Times New Roman" w:eastAsia="宋体" w:hAnsi="Times New Roman" w:cs="Times New Roman" w:hint="eastAsia"/>
                <w:szCs w:val="24"/>
              </w:rPr>
              <w:t>Yueying Zhang , Wei Zhang , Xutao Zhang , Baoliang Zhang</w:t>
            </w:r>
          </w:p>
        </w:tc>
        <w:tc>
          <w:tcPr>
            <w:tcW w:w="894" w:type="dxa"/>
            <w:vAlign w:val="center"/>
          </w:tcPr>
          <w:p w14:paraId="762CBBA8" w14:textId="77777777" w:rsidR="00336513" w:rsidRPr="00336513" w:rsidRDefault="00336513" w:rsidP="00336513">
            <w:pPr>
              <w:jc w:val="center"/>
              <w:rPr>
                <w:rFonts w:ascii="Times New Roman" w:eastAsia="宋体" w:hAnsi="Times New Roman" w:cs="Times New Roman"/>
                <w:b/>
                <w:bCs/>
                <w:szCs w:val="24"/>
              </w:rPr>
            </w:pPr>
            <w:r w:rsidRPr="00336513">
              <w:rPr>
                <w:rFonts w:ascii="Times New Roman" w:eastAsia="宋体" w:hAnsi="Times New Roman" w:cs="Times New Roman"/>
                <w:szCs w:val="24"/>
              </w:rPr>
              <w:t>2-10</w:t>
            </w:r>
          </w:p>
        </w:tc>
      </w:tr>
    </w:tbl>
    <w:p w14:paraId="7354E3A2" w14:textId="77777777" w:rsidR="00336513" w:rsidRPr="00336513" w:rsidRDefault="00336513" w:rsidP="00336513">
      <w:pPr>
        <w:spacing w:line="560" w:lineRule="exact"/>
        <w:ind w:firstLineChars="200" w:firstLine="640"/>
        <w:rPr>
          <w:rFonts w:ascii="黑体" w:eastAsia="黑体" w:hAnsi="黑体" w:cs="Times New Roman"/>
          <w:sz w:val="32"/>
          <w:szCs w:val="24"/>
        </w:rPr>
      </w:pPr>
    </w:p>
    <w:p w14:paraId="1C707A99" w14:textId="77777777" w:rsidR="008F0996" w:rsidRDefault="008F0996" w:rsidP="00336513">
      <w:pPr>
        <w:spacing w:line="560" w:lineRule="exact"/>
        <w:jc w:val="left"/>
        <w:rPr>
          <w:rFonts w:ascii="Times New Roman" w:eastAsia="黑体" w:hAnsi="Times New Roman"/>
          <w:sz w:val="32"/>
          <w:szCs w:val="32"/>
        </w:rPr>
        <w:sectPr w:rsidR="008F0996" w:rsidSect="00881759">
          <w:pgSz w:w="16838" w:h="11906" w:orient="landscape"/>
          <w:pgMar w:top="1474" w:right="1984" w:bottom="1587" w:left="2098" w:header="850" w:footer="992" w:gutter="0"/>
          <w:cols w:space="720"/>
          <w:docGrid w:type="lines" w:linePitch="312"/>
        </w:sectPr>
      </w:pPr>
    </w:p>
    <w:p w14:paraId="0E56DC14" w14:textId="7F2FEAD5" w:rsidR="00336513" w:rsidRDefault="008F0996" w:rsidP="008F0996">
      <w:pPr>
        <w:spacing w:line="560" w:lineRule="exact"/>
        <w:jc w:val="center"/>
        <w:rPr>
          <w:rFonts w:ascii="Times New Roman" w:eastAsia="黑体" w:hAnsi="Times New Roman"/>
          <w:sz w:val="32"/>
          <w:szCs w:val="32"/>
        </w:rPr>
      </w:pPr>
      <w:r>
        <w:rPr>
          <w:rFonts w:ascii="Times New Roman" w:eastAsia="黑体" w:hAnsi="Times New Roman" w:hint="eastAsia"/>
          <w:sz w:val="32"/>
          <w:szCs w:val="32"/>
        </w:rPr>
        <w:lastRenderedPageBreak/>
        <w:t>公示项目</w:t>
      </w:r>
      <w:r w:rsidR="00384B4F">
        <w:rPr>
          <w:rFonts w:ascii="Times New Roman" w:eastAsia="黑体" w:hAnsi="Times New Roman" w:hint="eastAsia"/>
          <w:sz w:val="32"/>
          <w:szCs w:val="32"/>
        </w:rPr>
        <w:t>四</w:t>
      </w:r>
    </w:p>
    <w:p w14:paraId="6CA2A157" w14:textId="77777777" w:rsidR="00E31C43" w:rsidRPr="00E31C43" w:rsidRDefault="00E31C43" w:rsidP="00E31C43">
      <w:pPr>
        <w:spacing w:line="560" w:lineRule="exact"/>
        <w:ind w:firstLineChars="200" w:firstLine="640"/>
        <w:rPr>
          <w:rFonts w:ascii="黑体" w:eastAsia="黑体" w:hAnsi="黑体" w:cs="Times New Roman"/>
          <w:sz w:val="32"/>
          <w:szCs w:val="24"/>
        </w:rPr>
      </w:pPr>
      <w:r w:rsidRPr="00E31C43">
        <w:rPr>
          <w:rFonts w:ascii="黑体" w:eastAsia="黑体" w:hAnsi="黑体" w:cs="Times New Roman" w:hint="eastAsia"/>
          <w:sz w:val="32"/>
          <w:szCs w:val="24"/>
        </w:rPr>
        <w:t>一、</w:t>
      </w:r>
      <w:r w:rsidRPr="00E31C43">
        <w:rPr>
          <w:rFonts w:ascii="黑体" w:eastAsia="黑体" w:hAnsi="黑体" w:cs="Times New Roman"/>
          <w:sz w:val="32"/>
          <w:szCs w:val="24"/>
        </w:rPr>
        <w:t>成果名称</w:t>
      </w:r>
    </w:p>
    <w:p w14:paraId="36147C3E" w14:textId="77777777" w:rsidR="00E31C43" w:rsidRPr="00E31C43" w:rsidRDefault="00E31C43" w:rsidP="00E31C43">
      <w:pPr>
        <w:spacing w:line="560" w:lineRule="exact"/>
        <w:ind w:firstLineChars="200" w:firstLine="496"/>
        <w:rPr>
          <w:rFonts w:ascii="Calibri" w:eastAsia="宋体" w:hAnsi="Calibri" w:cs="Times New Roman"/>
          <w:color w:val="000000"/>
          <w:spacing w:val="4"/>
          <w:sz w:val="24"/>
          <w:szCs w:val="24"/>
        </w:rPr>
      </w:pPr>
      <w:r w:rsidRPr="00E31C43">
        <w:rPr>
          <w:rFonts w:ascii="Calibri" w:eastAsia="宋体" w:hAnsi="Calibri" w:cs="Times New Roman" w:hint="eastAsia"/>
          <w:color w:val="000000"/>
          <w:spacing w:val="4"/>
          <w:sz w:val="24"/>
          <w:szCs w:val="24"/>
        </w:rPr>
        <w:t>新型多糖类辅料制备关键技术及在药食产品中应用</w:t>
      </w:r>
    </w:p>
    <w:p w14:paraId="4AEF3741" w14:textId="77777777" w:rsidR="00E31C43" w:rsidRPr="00E31C43" w:rsidRDefault="00E31C43" w:rsidP="00E31C43">
      <w:pPr>
        <w:spacing w:line="560" w:lineRule="exact"/>
        <w:ind w:firstLineChars="200" w:firstLine="640"/>
        <w:rPr>
          <w:rFonts w:ascii="黑体" w:eastAsia="黑体" w:hAnsi="黑体" w:cs="Times New Roman"/>
          <w:sz w:val="32"/>
          <w:szCs w:val="24"/>
        </w:rPr>
      </w:pPr>
      <w:r w:rsidRPr="00E31C43">
        <w:rPr>
          <w:rFonts w:ascii="黑体" w:eastAsia="黑体" w:hAnsi="黑体" w:cs="Times New Roman" w:hint="eastAsia"/>
          <w:sz w:val="32"/>
          <w:szCs w:val="24"/>
        </w:rPr>
        <w:t>二、</w:t>
      </w:r>
      <w:r w:rsidRPr="00E31C43">
        <w:rPr>
          <w:rFonts w:ascii="黑体" w:eastAsia="黑体" w:hAnsi="黑体" w:cs="Times New Roman"/>
          <w:sz w:val="32"/>
          <w:szCs w:val="24"/>
        </w:rPr>
        <w:t>成果简介</w:t>
      </w:r>
    </w:p>
    <w:p w14:paraId="5627A58F" w14:textId="77777777" w:rsidR="00E31C43" w:rsidRPr="00E31C43" w:rsidRDefault="00E31C43" w:rsidP="00E31C43">
      <w:pPr>
        <w:spacing w:line="360" w:lineRule="auto"/>
        <w:ind w:firstLineChars="200" w:firstLine="496"/>
        <w:rPr>
          <w:rFonts w:ascii="Calibri" w:eastAsia="宋体" w:hAnsi="Calibri" w:cs="Times New Roman"/>
          <w:color w:val="000000"/>
          <w:spacing w:val="4"/>
          <w:sz w:val="24"/>
          <w:szCs w:val="24"/>
        </w:rPr>
      </w:pPr>
      <w:r w:rsidRPr="00E31C43">
        <w:rPr>
          <w:rFonts w:ascii="Calibri" w:eastAsia="宋体" w:hAnsi="Calibri" w:cs="Times New Roman"/>
          <w:color w:val="000000"/>
          <w:spacing w:val="4"/>
          <w:sz w:val="24"/>
          <w:szCs w:val="24"/>
        </w:rPr>
        <w:t>多糖类</w:t>
      </w:r>
      <w:r w:rsidRPr="00E31C43">
        <w:rPr>
          <w:rFonts w:ascii="Calibri" w:eastAsia="宋体" w:hAnsi="Calibri" w:cs="Times New Roman" w:hint="eastAsia"/>
          <w:color w:val="000000"/>
          <w:spacing w:val="4"/>
          <w:sz w:val="24"/>
          <w:szCs w:val="24"/>
        </w:rPr>
        <w:t>原</w:t>
      </w:r>
      <w:r w:rsidRPr="00E31C43">
        <w:rPr>
          <w:rFonts w:ascii="Calibri" w:eastAsia="宋体" w:hAnsi="Calibri" w:cs="Times New Roman"/>
          <w:color w:val="000000"/>
          <w:spacing w:val="4"/>
          <w:sz w:val="24"/>
          <w:szCs w:val="24"/>
        </w:rPr>
        <w:t>辅料在医药和食品行业中扮演着至关重要的角色，它们不仅</w:t>
      </w:r>
      <w:r w:rsidRPr="00E31C43">
        <w:rPr>
          <w:rFonts w:ascii="Calibri" w:eastAsia="宋体" w:hAnsi="Calibri" w:cs="Times New Roman" w:hint="eastAsia"/>
          <w:color w:val="000000"/>
          <w:spacing w:val="4"/>
          <w:sz w:val="24"/>
          <w:szCs w:val="24"/>
        </w:rPr>
        <w:t>对</w:t>
      </w:r>
      <w:r w:rsidRPr="00E31C43">
        <w:rPr>
          <w:rFonts w:ascii="Calibri" w:eastAsia="宋体" w:hAnsi="Calibri" w:cs="Times New Roman"/>
          <w:color w:val="000000"/>
          <w:spacing w:val="4"/>
          <w:sz w:val="24"/>
          <w:szCs w:val="24"/>
        </w:rPr>
        <w:t>优化医药制剂品质</w:t>
      </w:r>
      <w:r w:rsidRPr="00E31C43">
        <w:rPr>
          <w:rFonts w:ascii="Calibri" w:eastAsia="宋体" w:hAnsi="Calibri" w:cs="Times New Roman" w:hint="eastAsia"/>
          <w:color w:val="000000"/>
          <w:spacing w:val="4"/>
          <w:sz w:val="24"/>
          <w:szCs w:val="24"/>
        </w:rPr>
        <w:t>、提升药效起到重要作用</w:t>
      </w:r>
      <w:r w:rsidRPr="00E31C43">
        <w:rPr>
          <w:rFonts w:ascii="Calibri" w:eastAsia="宋体" w:hAnsi="Calibri" w:cs="Times New Roman"/>
          <w:color w:val="000000"/>
          <w:spacing w:val="4"/>
          <w:sz w:val="24"/>
          <w:szCs w:val="24"/>
        </w:rPr>
        <w:t>，还</w:t>
      </w:r>
      <w:r w:rsidRPr="00E31C43">
        <w:rPr>
          <w:rFonts w:ascii="Calibri" w:eastAsia="宋体" w:hAnsi="Calibri" w:cs="Times New Roman" w:hint="eastAsia"/>
          <w:color w:val="000000"/>
          <w:spacing w:val="4"/>
          <w:sz w:val="24"/>
          <w:szCs w:val="24"/>
        </w:rPr>
        <w:t>可以</w:t>
      </w:r>
      <w:r w:rsidRPr="00E31C43">
        <w:rPr>
          <w:rFonts w:ascii="Calibri" w:eastAsia="宋体" w:hAnsi="Calibri" w:cs="Times New Roman"/>
          <w:color w:val="000000"/>
          <w:spacing w:val="4"/>
          <w:sz w:val="24"/>
          <w:szCs w:val="24"/>
        </w:rPr>
        <w:t>增强食品的</w:t>
      </w:r>
      <w:r w:rsidRPr="00E31C43">
        <w:rPr>
          <w:rFonts w:ascii="Calibri" w:eastAsia="宋体" w:hAnsi="Calibri" w:cs="Times New Roman" w:hint="eastAsia"/>
          <w:color w:val="000000"/>
          <w:spacing w:val="4"/>
          <w:sz w:val="24"/>
          <w:szCs w:val="24"/>
        </w:rPr>
        <w:t>品质和</w:t>
      </w:r>
      <w:r w:rsidRPr="00E31C43">
        <w:rPr>
          <w:rFonts w:ascii="Calibri" w:eastAsia="宋体" w:hAnsi="Calibri" w:cs="Times New Roman"/>
          <w:color w:val="000000"/>
          <w:spacing w:val="4"/>
          <w:sz w:val="24"/>
          <w:szCs w:val="24"/>
        </w:rPr>
        <w:t>功能属性。然而，由于国内生产工艺滞后及</w:t>
      </w:r>
      <w:r w:rsidRPr="00E31C43">
        <w:rPr>
          <w:rFonts w:ascii="Calibri" w:eastAsia="宋体" w:hAnsi="Calibri" w:cs="Times New Roman" w:hint="eastAsia"/>
          <w:color w:val="000000"/>
          <w:spacing w:val="4"/>
          <w:sz w:val="24"/>
          <w:szCs w:val="24"/>
        </w:rPr>
        <w:t>产品</w:t>
      </w:r>
      <w:r w:rsidRPr="00E31C43">
        <w:rPr>
          <w:rFonts w:ascii="Calibri" w:eastAsia="宋体" w:hAnsi="Calibri" w:cs="Times New Roman"/>
          <w:color w:val="000000"/>
          <w:spacing w:val="4"/>
          <w:sz w:val="24"/>
          <w:szCs w:val="24"/>
        </w:rPr>
        <w:t>质量控制不稳定性</w:t>
      </w:r>
      <w:r w:rsidRPr="00E31C43">
        <w:rPr>
          <w:rFonts w:ascii="Calibri" w:eastAsia="宋体" w:hAnsi="Calibri" w:cs="Times New Roman" w:hint="eastAsia"/>
          <w:color w:val="000000"/>
          <w:spacing w:val="4"/>
          <w:sz w:val="24"/>
          <w:szCs w:val="24"/>
        </w:rPr>
        <w:t>等</w:t>
      </w:r>
      <w:r w:rsidRPr="00E31C43">
        <w:rPr>
          <w:rFonts w:ascii="Calibri" w:eastAsia="宋体" w:hAnsi="Calibri" w:cs="Times New Roman"/>
          <w:color w:val="000000"/>
          <w:spacing w:val="4"/>
          <w:sz w:val="24"/>
          <w:szCs w:val="24"/>
        </w:rPr>
        <w:t>，国外产品长期占据了市场主导地位。</w:t>
      </w:r>
    </w:p>
    <w:p w14:paraId="4A073CD6" w14:textId="77777777" w:rsidR="00E31C43" w:rsidRPr="00E31C43" w:rsidRDefault="00E31C43" w:rsidP="00E31C43">
      <w:pPr>
        <w:spacing w:line="360" w:lineRule="auto"/>
        <w:ind w:firstLineChars="200" w:firstLine="496"/>
        <w:rPr>
          <w:rFonts w:ascii="Calibri" w:eastAsia="宋体" w:hAnsi="Calibri" w:cs="Times New Roman"/>
          <w:color w:val="000000"/>
          <w:spacing w:val="4"/>
          <w:sz w:val="24"/>
          <w:szCs w:val="24"/>
        </w:rPr>
      </w:pPr>
      <w:r w:rsidRPr="00E31C43">
        <w:rPr>
          <w:rFonts w:ascii="Calibri" w:eastAsia="宋体" w:hAnsi="Calibri" w:cs="Times New Roman"/>
          <w:color w:val="000000"/>
          <w:spacing w:val="4"/>
          <w:sz w:val="24"/>
          <w:szCs w:val="24"/>
        </w:rPr>
        <w:t>本项目针对国内农产品副产物多、利用率低、资源浪费严重等问题，从理论和实践层面集成应用计算机模拟技术、超高压提取及改性技术、生物酶解技术、蒸汽爆破技术等，开展了多糖类原辅料系列产品高效制备及改性技术研究，在此之前没有在文献和专利中检索到相关的报道，属于原始创新</w:t>
      </w:r>
      <w:r w:rsidRPr="00E31C43">
        <w:rPr>
          <w:rFonts w:ascii="Calibri" w:eastAsia="宋体" w:hAnsi="Calibri" w:cs="Times New Roman" w:hint="eastAsia"/>
          <w:color w:val="000000"/>
          <w:spacing w:val="4"/>
          <w:sz w:val="24"/>
          <w:szCs w:val="24"/>
        </w:rPr>
        <w:t>。</w:t>
      </w:r>
      <w:r w:rsidRPr="00E31C43">
        <w:rPr>
          <w:rFonts w:ascii="Calibri" w:eastAsia="宋体" w:hAnsi="Calibri" w:cs="Times New Roman"/>
          <w:color w:val="000000"/>
          <w:spacing w:val="4"/>
          <w:sz w:val="24"/>
          <w:szCs w:val="24"/>
        </w:rPr>
        <w:t>通过创建基于蒸汽爆破改性的</w:t>
      </w:r>
      <w:r w:rsidRPr="00E31C43">
        <w:rPr>
          <w:rFonts w:ascii="Calibri" w:eastAsia="宋体" w:hAnsi="Calibri" w:cs="Times New Roman" w:hint="eastAsia"/>
          <w:color w:val="000000"/>
          <w:spacing w:val="4"/>
          <w:sz w:val="24"/>
          <w:szCs w:val="24"/>
        </w:rPr>
        <w:t>农产品原料</w:t>
      </w:r>
      <w:r w:rsidRPr="00E31C43">
        <w:rPr>
          <w:rFonts w:ascii="Calibri" w:eastAsia="宋体" w:hAnsi="Calibri" w:cs="Times New Roman"/>
          <w:color w:val="000000"/>
          <w:spacing w:val="4"/>
          <w:sz w:val="24"/>
          <w:szCs w:val="24"/>
        </w:rPr>
        <w:t>加工副产物食品化和高值化利用技术及工艺，有效解决了副产物加工性能和营养价值较差等问题</w:t>
      </w:r>
      <w:r w:rsidRPr="00E31C43">
        <w:rPr>
          <w:rFonts w:ascii="Calibri" w:eastAsia="宋体" w:hAnsi="Calibri" w:cs="Times New Roman" w:hint="eastAsia"/>
          <w:color w:val="000000"/>
          <w:spacing w:val="4"/>
          <w:sz w:val="24"/>
          <w:szCs w:val="24"/>
        </w:rPr>
        <w:t>，为后续原料中纤维和多糖成分的高效制备提取提供新型处理技术；</w:t>
      </w:r>
      <w:r w:rsidRPr="00E31C43">
        <w:rPr>
          <w:rFonts w:ascii="Calibri" w:eastAsia="宋体" w:hAnsi="Calibri" w:cs="Times New Roman"/>
          <w:color w:val="000000"/>
          <w:spacing w:val="4"/>
          <w:sz w:val="24"/>
          <w:szCs w:val="24"/>
        </w:rPr>
        <w:t>利用超高压、闪式提取为核心的果胶高效</w:t>
      </w:r>
      <w:r w:rsidRPr="00E31C43">
        <w:rPr>
          <w:rFonts w:ascii="Calibri" w:eastAsia="宋体" w:hAnsi="Calibri" w:cs="Times New Roman" w:hint="eastAsia"/>
          <w:color w:val="000000"/>
          <w:spacing w:val="4"/>
          <w:sz w:val="24"/>
          <w:szCs w:val="24"/>
        </w:rPr>
        <w:t>制备</w:t>
      </w:r>
      <w:r w:rsidRPr="00E31C43">
        <w:rPr>
          <w:rFonts w:ascii="Calibri" w:eastAsia="宋体" w:hAnsi="Calibri" w:cs="Times New Roman"/>
          <w:color w:val="000000"/>
          <w:spacing w:val="4"/>
          <w:sz w:val="24"/>
          <w:szCs w:val="24"/>
        </w:rPr>
        <w:t>关键技术，创建了果蔬皮渣高效深加工技术体系，解决了高酯果胶</w:t>
      </w:r>
      <w:r w:rsidRPr="00E31C43">
        <w:rPr>
          <w:rFonts w:ascii="Calibri" w:eastAsia="宋体" w:hAnsi="Calibri" w:cs="Times New Roman" w:hint="eastAsia"/>
          <w:color w:val="000000"/>
          <w:spacing w:val="4"/>
          <w:sz w:val="24"/>
          <w:szCs w:val="24"/>
        </w:rPr>
        <w:t>提取效率低、</w:t>
      </w:r>
      <w:r w:rsidRPr="00E31C43">
        <w:rPr>
          <w:rFonts w:ascii="Calibri" w:eastAsia="宋体" w:hAnsi="Calibri" w:cs="Times New Roman"/>
          <w:color w:val="000000"/>
          <w:spacing w:val="4"/>
          <w:sz w:val="24"/>
          <w:szCs w:val="24"/>
        </w:rPr>
        <w:t>凝胶性</w:t>
      </w:r>
      <w:r w:rsidRPr="00E31C43">
        <w:rPr>
          <w:rFonts w:ascii="Calibri" w:eastAsia="宋体" w:hAnsi="Calibri" w:cs="Times New Roman" w:hint="eastAsia"/>
          <w:color w:val="000000"/>
          <w:spacing w:val="4"/>
          <w:sz w:val="24"/>
          <w:szCs w:val="24"/>
        </w:rPr>
        <w:t>能</w:t>
      </w:r>
      <w:r w:rsidRPr="00E31C43">
        <w:rPr>
          <w:rFonts w:ascii="Calibri" w:eastAsia="宋体" w:hAnsi="Calibri" w:cs="Times New Roman"/>
          <w:color w:val="000000"/>
          <w:spacing w:val="4"/>
          <w:sz w:val="24"/>
          <w:szCs w:val="24"/>
        </w:rPr>
        <w:t>差、提取率低、易降解等</w:t>
      </w:r>
      <w:r w:rsidRPr="00E31C43">
        <w:rPr>
          <w:rFonts w:ascii="Calibri" w:eastAsia="宋体" w:hAnsi="Calibri" w:cs="Times New Roman" w:hint="eastAsia"/>
          <w:color w:val="000000"/>
          <w:spacing w:val="4"/>
          <w:sz w:val="24"/>
          <w:szCs w:val="24"/>
        </w:rPr>
        <w:t>关键技术</w:t>
      </w:r>
      <w:r w:rsidRPr="00E31C43">
        <w:rPr>
          <w:rFonts w:ascii="Calibri" w:eastAsia="宋体" w:hAnsi="Calibri" w:cs="Times New Roman"/>
          <w:color w:val="000000"/>
          <w:spacing w:val="4"/>
          <w:sz w:val="24"/>
          <w:szCs w:val="24"/>
        </w:rPr>
        <w:t>难题；</w:t>
      </w:r>
      <w:r w:rsidRPr="00E31C43">
        <w:rPr>
          <w:rFonts w:ascii="Calibri" w:eastAsia="宋体" w:hAnsi="Calibri" w:cs="Times New Roman" w:hint="eastAsia"/>
          <w:color w:val="000000"/>
          <w:spacing w:val="4"/>
          <w:sz w:val="24"/>
          <w:szCs w:val="24"/>
        </w:rPr>
        <w:t>开发了</w:t>
      </w:r>
      <w:r w:rsidRPr="00E31C43">
        <w:rPr>
          <w:rFonts w:ascii="Calibri" w:eastAsia="宋体" w:hAnsi="Calibri" w:cs="Times New Roman"/>
          <w:color w:val="000000"/>
          <w:spacing w:val="4"/>
          <w:sz w:val="24"/>
          <w:szCs w:val="24"/>
        </w:rPr>
        <w:t>超高压辅助酶法制备低酯果胶与酰胺化果胶制备的关键技术，创制了多样化的果胶</w:t>
      </w:r>
      <w:r w:rsidRPr="00E31C43">
        <w:rPr>
          <w:rFonts w:ascii="Calibri" w:eastAsia="宋体" w:hAnsi="Calibri" w:cs="Times New Roman" w:hint="eastAsia"/>
          <w:color w:val="000000"/>
          <w:spacing w:val="4"/>
          <w:sz w:val="24"/>
          <w:szCs w:val="24"/>
        </w:rPr>
        <w:t>系列</w:t>
      </w:r>
      <w:r w:rsidRPr="00E31C43">
        <w:rPr>
          <w:rFonts w:ascii="Calibri" w:eastAsia="宋体" w:hAnsi="Calibri" w:cs="Times New Roman"/>
          <w:color w:val="000000"/>
          <w:spacing w:val="4"/>
          <w:sz w:val="24"/>
          <w:szCs w:val="24"/>
        </w:rPr>
        <w:t>新产品；</w:t>
      </w:r>
      <w:r w:rsidRPr="00E31C43">
        <w:rPr>
          <w:rFonts w:ascii="Calibri" w:eastAsia="宋体" w:hAnsi="Calibri" w:cs="Times New Roman" w:hint="eastAsia"/>
          <w:color w:val="000000"/>
          <w:spacing w:val="4"/>
          <w:sz w:val="24"/>
          <w:szCs w:val="24"/>
        </w:rPr>
        <w:t>应用大豆纤维为原料形成</w:t>
      </w:r>
      <w:r w:rsidRPr="00E31C43">
        <w:rPr>
          <w:rFonts w:ascii="Calibri" w:eastAsia="宋体" w:hAnsi="Calibri" w:cs="Times New Roman" w:hint="eastAsia"/>
          <w:color w:val="000000"/>
          <w:spacing w:val="4"/>
          <w:sz w:val="24"/>
          <w:szCs w:val="24"/>
        </w:rPr>
        <w:t>SPSS</w:t>
      </w:r>
      <w:r w:rsidRPr="00E31C43">
        <w:rPr>
          <w:rFonts w:ascii="Calibri" w:eastAsia="宋体" w:hAnsi="Calibri" w:cs="Times New Roman" w:hint="eastAsia"/>
          <w:color w:val="000000"/>
          <w:spacing w:val="4"/>
          <w:sz w:val="24"/>
          <w:szCs w:val="24"/>
        </w:rPr>
        <w:t>高效制备体系，并构建了以</w:t>
      </w:r>
      <w:r w:rsidRPr="00E31C43">
        <w:rPr>
          <w:rFonts w:ascii="Calibri" w:eastAsia="宋体" w:hAnsi="Calibri" w:cs="Times New Roman" w:hint="eastAsia"/>
          <w:color w:val="000000"/>
          <w:spacing w:val="4"/>
          <w:sz w:val="24"/>
          <w:szCs w:val="24"/>
        </w:rPr>
        <w:t>SSPS</w:t>
      </w:r>
      <w:r w:rsidRPr="00E31C43">
        <w:rPr>
          <w:rFonts w:ascii="Calibri" w:eastAsia="宋体" w:hAnsi="Calibri" w:cs="Times New Roman" w:hint="eastAsia"/>
          <w:color w:val="000000"/>
          <w:spacing w:val="4"/>
          <w:sz w:val="24"/>
          <w:szCs w:val="24"/>
        </w:rPr>
        <w:t>为基质的兼具优越机械性能与阻隔性能的“免撕同食”包装材料，有效解决了大豆行业副产物利用程度低、资源浪费严重及环境污染问题；</w:t>
      </w:r>
      <w:r w:rsidRPr="00E31C43">
        <w:rPr>
          <w:rFonts w:ascii="Calibri" w:eastAsia="宋体" w:hAnsi="Calibri" w:cs="Times New Roman"/>
          <w:color w:val="000000"/>
          <w:spacing w:val="4"/>
          <w:sz w:val="24"/>
          <w:szCs w:val="24"/>
        </w:rPr>
        <w:t>开展纤维素助渗透与定向酸水解技术、</w:t>
      </w:r>
      <w:r w:rsidRPr="00E31C43">
        <w:rPr>
          <w:rFonts w:ascii="Calibri" w:eastAsia="宋体" w:hAnsi="Calibri" w:cs="Times New Roman"/>
          <w:color w:val="000000"/>
          <w:spacing w:val="4"/>
          <w:sz w:val="24"/>
          <w:szCs w:val="24"/>
        </w:rPr>
        <w:t>MCC</w:t>
      </w:r>
      <w:r w:rsidRPr="00E31C43">
        <w:rPr>
          <w:rFonts w:ascii="Calibri" w:eastAsia="宋体" w:hAnsi="Calibri" w:cs="Times New Roman"/>
          <w:color w:val="000000"/>
          <w:spacing w:val="4"/>
          <w:sz w:val="24"/>
          <w:szCs w:val="24"/>
        </w:rPr>
        <w:t>形态结构与性能的定向调控技术、</w:t>
      </w:r>
      <w:r w:rsidRPr="00E31C43">
        <w:rPr>
          <w:rFonts w:ascii="Calibri" w:eastAsia="宋体" w:hAnsi="Calibri" w:cs="Times New Roman"/>
          <w:color w:val="000000"/>
          <w:spacing w:val="4"/>
          <w:sz w:val="24"/>
          <w:szCs w:val="24"/>
        </w:rPr>
        <w:t>MCC</w:t>
      </w:r>
      <w:r w:rsidRPr="00E31C43">
        <w:rPr>
          <w:rFonts w:ascii="Calibri" w:eastAsia="宋体" w:hAnsi="Calibri" w:cs="Times New Roman"/>
          <w:color w:val="000000"/>
          <w:spacing w:val="4"/>
          <w:sz w:val="24"/>
          <w:szCs w:val="24"/>
        </w:rPr>
        <w:t>与药物功能成分构效模型构建技术等研究，攻克了高性能药用</w:t>
      </w:r>
      <w:r w:rsidRPr="00E31C43">
        <w:rPr>
          <w:rFonts w:ascii="Calibri" w:eastAsia="宋体" w:hAnsi="Calibri" w:cs="Times New Roman"/>
          <w:color w:val="000000"/>
          <w:spacing w:val="4"/>
          <w:sz w:val="24"/>
          <w:szCs w:val="24"/>
        </w:rPr>
        <w:t>MCC</w:t>
      </w:r>
      <w:r w:rsidRPr="00E31C43">
        <w:rPr>
          <w:rFonts w:ascii="Calibri" w:eastAsia="宋体" w:hAnsi="Calibri" w:cs="Times New Roman"/>
          <w:color w:val="000000"/>
          <w:spacing w:val="4"/>
          <w:sz w:val="24"/>
          <w:szCs w:val="24"/>
        </w:rPr>
        <w:t>系列产品清洁制备</w:t>
      </w:r>
      <w:r w:rsidRPr="00E31C43">
        <w:rPr>
          <w:rFonts w:ascii="宋体" w:eastAsia="宋体" w:hAnsi="宋体" w:cs="Times New Roman"/>
          <w:color w:val="000000"/>
          <w:spacing w:val="4"/>
          <w:sz w:val="24"/>
          <w:szCs w:val="24"/>
        </w:rPr>
        <w:t>“卡脖子”</w:t>
      </w:r>
      <w:r w:rsidRPr="00E31C43">
        <w:rPr>
          <w:rFonts w:ascii="Calibri" w:eastAsia="宋体" w:hAnsi="Calibri" w:cs="Times New Roman"/>
          <w:color w:val="000000"/>
          <w:spacing w:val="4"/>
          <w:sz w:val="24"/>
          <w:szCs w:val="24"/>
        </w:rPr>
        <w:t>技术，形成了高性能药用微晶纤维素的清洁制备、高端定制、质量评价标准等技术规程，并实现关键技术迭代研发，构建了药用</w:t>
      </w:r>
      <w:r w:rsidRPr="00E31C43">
        <w:rPr>
          <w:rFonts w:ascii="Calibri" w:eastAsia="宋体" w:hAnsi="Calibri" w:cs="Times New Roman"/>
          <w:color w:val="000000"/>
          <w:spacing w:val="4"/>
          <w:sz w:val="24"/>
          <w:szCs w:val="24"/>
        </w:rPr>
        <w:lastRenderedPageBreak/>
        <w:t>MCC</w:t>
      </w:r>
      <w:r w:rsidRPr="00E31C43">
        <w:rPr>
          <w:rFonts w:ascii="Calibri" w:eastAsia="宋体" w:hAnsi="Calibri" w:cs="Times New Roman"/>
          <w:color w:val="000000"/>
          <w:spacing w:val="4"/>
          <w:sz w:val="24"/>
          <w:szCs w:val="24"/>
        </w:rPr>
        <w:t>全系列产品的质量评价体系</w:t>
      </w:r>
      <w:r w:rsidRPr="00E31C43">
        <w:rPr>
          <w:rFonts w:ascii="Calibri" w:eastAsia="宋体" w:hAnsi="Calibri" w:cs="Times New Roman" w:hint="eastAsia"/>
          <w:color w:val="000000"/>
          <w:spacing w:val="4"/>
          <w:sz w:val="24"/>
          <w:szCs w:val="24"/>
        </w:rPr>
        <w:t>。</w:t>
      </w:r>
    </w:p>
    <w:p w14:paraId="12B5A813" w14:textId="77777777" w:rsidR="00E31C43" w:rsidRPr="00E31C43" w:rsidRDefault="00E31C43" w:rsidP="00E31C43">
      <w:pPr>
        <w:spacing w:line="360" w:lineRule="auto"/>
        <w:ind w:firstLineChars="200" w:firstLine="496"/>
        <w:rPr>
          <w:rFonts w:ascii="Calibri" w:eastAsia="宋体" w:hAnsi="Calibri" w:cs="Times New Roman"/>
          <w:color w:val="000000"/>
          <w:spacing w:val="4"/>
          <w:sz w:val="24"/>
          <w:szCs w:val="24"/>
        </w:rPr>
      </w:pPr>
      <w:r w:rsidRPr="00E31C43">
        <w:rPr>
          <w:rFonts w:ascii="Calibri" w:eastAsia="宋体" w:hAnsi="Calibri" w:cs="Times New Roman" w:hint="eastAsia"/>
          <w:color w:val="000000"/>
          <w:spacing w:val="4"/>
          <w:sz w:val="24"/>
          <w:szCs w:val="24"/>
        </w:rPr>
        <w:t>本项目</w:t>
      </w:r>
      <w:r w:rsidRPr="00E31C43">
        <w:rPr>
          <w:rFonts w:ascii="Calibri" w:eastAsia="宋体" w:hAnsi="Calibri" w:cs="Times New Roman"/>
          <w:color w:val="000000"/>
          <w:spacing w:val="4"/>
          <w:sz w:val="24"/>
          <w:szCs w:val="24"/>
        </w:rPr>
        <w:t>解决</w:t>
      </w:r>
      <w:r w:rsidRPr="00E31C43">
        <w:rPr>
          <w:rFonts w:ascii="Calibri" w:eastAsia="宋体" w:hAnsi="Calibri" w:cs="Times New Roman" w:hint="eastAsia"/>
          <w:color w:val="000000"/>
          <w:spacing w:val="4"/>
          <w:sz w:val="24"/>
          <w:szCs w:val="24"/>
        </w:rPr>
        <w:t>了国产多糖类原辅料</w:t>
      </w:r>
      <w:r w:rsidRPr="00E31C43">
        <w:rPr>
          <w:rFonts w:ascii="Calibri" w:eastAsia="宋体" w:hAnsi="Calibri" w:cs="Times New Roman"/>
          <w:color w:val="000000"/>
          <w:spacing w:val="4"/>
          <w:sz w:val="24"/>
          <w:szCs w:val="24"/>
        </w:rPr>
        <w:t>系列</w:t>
      </w:r>
      <w:r w:rsidRPr="00E31C43">
        <w:rPr>
          <w:rFonts w:ascii="Calibri" w:eastAsia="宋体" w:hAnsi="Calibri" w:cs="Times New Roman" w:hint="eastAsia"/>
          <w:color w:val="000000"/>
          <w:spacing w:val="4"/>
          <w:sz w:val="24"/>
          <w:szCs w:val="24"/>
        </w:rPr>
        <w:t>产品</w:t>
      </w:r>
      <w:r w:rsidRPr="00E31C43">
        <w:rPr>
          <w:rFonts w:ascii="Calibri" w:eastAsia="宋体" w:hAnsi="Calibri" w:cs="Times New Roman"/>
          <w:color w:val="000000"/>
          <w:spacing w:val="4"/>
          <w:sz w:val="24"/>
          <w:szCs w:val="24"/>
        </w:rPr>
        <w:t>生产过程中高能耗、高污染</w:t>
      </w:r>
      <w:r w:rsidRPr="00E31C43">
        <w:rPr>
          <w:rFonts w:ascii="Calibri" w:eastAsia="宋体" w:hAnsi="Calibri" w:cs="Times New Roman" w:hint="eastAsia"/>
          <w:color w:val="000000"/>
          <w:spacing w:val="4"/>
          <w:sz w:val="24"/>
          <w:szCs w:val="24"/>
        </w:rPr>
        <w:t>、同质化、质量不稳定等难题，</w:t>
      </w:r>
      <w:r w:rsidRPr="00E31C43">
        <w:rPr>
          <w:rFonts w:ascii="Calibri" w:eastAsia="宋体" w:hAnsi="Calibri" w:cs="Times New Roman"/>
          <w:color w:val="000000"/>
          <w:spacing w:val="4"/>
          <w:sz w:val="24"/>
          <w:szCs w:val="24"/>
        </w:rPr>
        <w:t>突破了国外技术封锁，打破了国外产品的市场垄断，</w:t>
      </w:r>
      <w:r w:rsidRPr="00E31C43">
        <w:rPr>
          <w:rFonts w:ascii="Calibri" w:eastAsia="宋体" w:hAnsi="Calibri" w:cs="Times New Roman" w:hint="eastAsia"/>
          <w:color w:val="000000"/>
          <w:spacing w:val="4"/>
          <w:sz w:val="24"/>
          <w:szCs w:val="24"/>
        </w:rPr>
        <w:t>并积极进行技术推广及产业化应用，延长了产业链、提高了产品附加值、减少污染排放，</w:t>
      </w:r>
      <w:r w:rsidRPr="00E31C43">
        <w:rPr>
          <w:rFonts w:ascii="Calibri" w:eastAsia="宋体" w:hAnsi="Calibri" w:cs="Times New Roman"/>
          <w:color w:val="000000"/>
          <w:spacing w:val="4"/>
          <w:sz w:val="24"/>
          <w:szCs w:val="24"/>
        </w:rPr>
        <w:t>显著提升了国产</w:t>
      </w:r>
      <w:r w:rsidRPr="00E31C43">
        <w:rPr>
          <w:rFonts w:ascii="Calibri" w:eastAsia="宋体" w:hAnsi="Calibri" w:cs="Times New Roman" w:hint="eastAsia"/>
          <w:color w:val="000000"/>
          <w:spacing w:val="4"/>
          <w:sz w:val="24"/>
          <w:szCs w:val="24"/>
        </w:rPr>
        <w:t>多糖类原辅料</w:t>
      </w:r>
      <w:r w:rsidRPr="00E31C43">
        <w:rPr>
          <w:rFonts w:ascii="Calibri" w:eastAsia="宋体" w:hAnsi="Calibri" w:cs="Times New Roman"/>
          <w:color w:val="000000"/>
          <w:spacing w:val="4"/>
          <w:sz w:val="24"/>
          <w:szCs w:val="24"/>
        </w:rPr>
        <w:t>的市场占有率，并形成了系列具有原创性的新成果</w:t>
      </w:r>
      <w:r w:rsidRPr="00E31C43">
        <w:rPr>
          <w:rFonts w:ascii="Calibri" w:eastAsia="宋体" w:hAnsi="Calibri" w:cs="Times New Roman" w:hint="eastAsia"/>
          <w:color w:val="000000"/>
          <w:spacing w:val="4"/>
          <w:sz w:val="24"/>
          <w:szCs w:val="24"/>
        </w:rPr>
        <w:t>，相关</w:t>
      </w:r>
      <w:r w:rsidRPr="00E31C43">
        <w:rPr>
          <w:rFonts w:ascii="Calibri" w:eastAsia="宋体" w:hAnsi="Calibri" w:cs="Times New Roman"/>
          <w:color w:val="000000"/>
          <w:spacing w:val="4"/>
          <w:sz w:val="24"/>
          <w:szCs w:val="24"/>
        </w:rPr>
        <w:t>技术水平达到了</w:t>
      </w:r>
      <w:r w:rsidRPr="00E31C43">
        <w:rPr>
          <w:rFonts w:ascii="Calibri" w:eastAsia="宋体" w:hAnsi="Calibri" w:cs="Times New Roman" w:hint="eastAsia"/>
          <w:color w:val="000000"/>
          <w:spacing w:val="4"/>
          <w:sz w:val="24"/>
          <w:szCs w:val="24"/>
        </w:rPr>
        <w:t>国际先进水平，具有较大的推广价值</w:t>
      </w:r>
      <w:r w:rsidRPr="00E31C43">
        <w:rPr>
          <w:rFonts w:ascii="Calibri" w:eastAsia="宋体" w:hAnsi="Calibri" w:cs="Times New Roman"/>
          <w:color w:val="000000"/>
          <w:spacing w:val="4"/>
          <w:sz w:val="24"/>
          <w:szCs w:val="24"/>
        </w:rPr>
        <w:t>。</w:t>
      </w:r>
    </w:p>
    <w:p w14:paraId="5DFD9B92" w14:textId="77777777" w:rsidR="00E31C43" w:rsidRPr="00E31C43" w:rsidRDefault="00E31C43" w:rsidP="00E31C43">
      <w:pPr>
        <w:spacing w:line="560" w:lineRule="exact"/>
        <w:ind w:firstLineChars="200" w:firstLine="640"/>
        <w:rPr>
          <w:rFonts w:ascii="黑体" w:eastAsia="黑体" w:hAnsi="黑体" w:cs="Times New Roman"/>
          <w:sz w:val="32"/>
          <w:szCs w:val="24"/>
        </w:rPr>
      </w:pPr>
      <w:r w:rsidRPr="00E31C43">
        <w:rPr>
          <w:rFonts w:ascii="黑体" w:eastAsia="黑体" w:hAnsi="黑体" w:cs="Times New Roman" w:hint="eastAsia"/>
          <w:sz w:val="32"/>
          <w:szCs w:val="24"/>
        </w:rPr>
        <w:t>三、</w:t>
      </w:r>
      <w:r w:rsidRPr="00E31C43">
        <w:rPr>
          <w:rFonts w:ascii="黑体" w:eastAsia="黑体" w:hAnsi="黑体" w:cs="Times New Roman"/>
          <w:sz w:val="32"/>
          <w:szCs w:val="24"/>
        </w:rPr>
        <w:t>全部完成人排序及贡献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992"/>
        <w:gridCol w:w="10458"/>
      </w:tblGrid>
      <w:tr w:rsidR="00E31C43" w:rsidRPr="00E31C43" w14:paraId="33FE3C50" w14:textId="77777777" w:rsidTr="000901EF">
        <w:trPr>
          <w:jc w:val="center"/>
        </w:trPr>
        <w:tc>
          <w:tcPr>
            <w:tcW w:w="736" w:type="dxa"/>
          </w:tcPr>
          <w:p w14:paraId="6546127E" w14:textId="77777777" w:rsidR="00E31C43" w:rsidRPr="00E31C43" w:rsidRDefault="00E31C43" w:rsidP="00E31C43">
            <w:pPr>
              <w:spacing w:line="560" w:lineRule="exact"/>
              <w:jc w:val="center"/>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位次</w:t>
            </w:r>
          </w:p>
        </w:tc>
        <w:tc>
          <w:tcPr>
            <w:tcW w:w="992" w:type="dxa"/>
          </w:tcPr>
          <w:p w14:paraId="4C405F8A" w14:textId="77777777" w:rsidR="00E31C43" w:rsidRPr="00E31C43" w:rsidRDefault="00E31C43" w:rsidP="00E31C43">
            <w:pPr>
              <w:spacing w:line="560" w:lineRule="exact"/>
              <w:jc w:val="center"/>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姓名</w:t>
            </w:r>
          </w:p>
        </w:tc>
        <w:tc>
          <w:tcPr>
            <w:tcW w:w="10458" w:type="dxa"/>
          </w:tcPr>
          <w:p w14:paraId="5C9DFCF5" w14:textId="77777777" w:rsidR="00E31C43" w:rsidRPr="00E31C43" w:rsidRDefault="00E31C43" w:rsidP="00E31C43">
            <w:pPr>
              <w:spacing w:line="560" w:lineRule="exact"/>
              <w:jc w:val="center"/>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主要贡献</w:t>
            </w:r>
          </w:p>
        </w:tc>
      </w:tr>
      <w:tr w:rsidR="00E31C43" w:rsidRPr="00E31C43" w14:paraId="77461A04" w14:textId="77777777" w:rsidTr="000901EF">
        <w:trPr>
          <w:jc w:val="center"/>
        </w:trPr>
        <w:tc>
          <w:tcPr>
            <w:tcW w:w="736" w:type="dxa"/>
          </w:tcPr>
          <w:p w14:paraId="3B5CA5D3" w14:textId="77777777" w:rsidR="00E31C43" w:rsidRPr="00E31C43" w:rsidRDefault="00E31C43" w:rsidP="00E31C43">
            <w:pPr>
              <w:spacing w:line="560" w:lineRule="exact"/>
              <w:jc w:val="center"/>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1</w:t>
            </w:r>
          </w:p>
        </w:tc>
        <w:tc>
          <w:tcPr>
            <w:tcW w:w="992" w:type="dxa"/>
          </w:tcPr>
          <w:p w14:paraId="6C52648B" w14:textId="77777777" w:rsidR="00E31C43" w:rsidRPr="00E31C43" w:rsidRDefault="00E31C43" w:rsidP="00E31C43">
            <w:pPr>
              <w:spacing w:line="560" w:lineRule="exact"/>
              <w:jc w:val="center"/>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冀芦沙</w:t>
            </w:r>
          </w:p>
        </w:tc>
        <w:tc>
          <w:tcPr>
            <w:tcW w:w="10458" w:type="dxa"/>
          </w:tcPr>
          <w:p w14:paraId="2FE820FB" w14:textId="77777777" w:rsidR="00E31C43" w:rsidRPr="00E31C43" w:rsidRDefault="00E31C43" w:rsidP="00E31C43">
            <w:pPr>
              <w:spacing w:line="276" w:lineRule="auto"/>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开展纤维素助渗透与定向酸水解技术、</w:t>
            </w:r>
            <w:r w:rsidRPr="00E31C43">
              <w:rPr>
                <w:rFonts w:ascii="Times New Roman" w:eastAsia="宋体" w:hAnsi="Times New Roman" w:cs="Times New Roman"/>
                <w:color w:val="000000"/>
                <w:kern w:val="0"/>
                <w:sz w:val="24"/>
                <w:szCs w:val="24"/>
                <w:lang w:bidi="ar"/>
              </w:rPr>
              <w:t>MCC</w:t>
            </w:r>
            <w:r w:rsidRPr="00E31C43">
              <w:rPr>
                <w:rFonts w:ascii="Times New Roman" w:eastAsia="宋体" w:hAnsi="Times New Roman" w:cs="Times New Roman"/>
                <w:color w:val="000000"/>
                <w:kern w:val="0"/>
                <w:sz w:val="24"/>
                <w:szCs w:val="24"/>
                <w:lang w:bidi="ar"/>
              </w:rPr>
              <w:t>形态结构与性能的定向调控技术、</w:t>
            </w:r>
            <w:r w:rsidRPr="00E31C43">
              <w:rPr>
                <w:rFonts w:ascii="Times New Roman" w:eastAsia="宋体" w:hAnsi="Times New Roman" w:cs="Times New Roman"/>
                <w:color w:val="000000"/>
                <w:kern w:val="0"/>
                <w:sz w:val="24"/>
                <w:szCs w:val="24"/>
                <w:lang w:bidi="ar"/>
              </w:rPr>
              <w:t>MCC</w:t>
            </w:r>
            <w:r w:rsidRPr="00E31C43">
              <w:rPr>
                <w:rFonts w:ascii="Times New Roman" w:eastAsia="宋体" w:hAnsi="Times New Roman" w:cs="Times New Roman"/>
                <w:color w:val="000000"/>
                <w:kern w:val="0"/>
                <w:sz w:val="24"/>
                <w:szCs w:val="24"/>
                <w:lang w:bidi="ar"/>
              </w:rPr>
              <w:t>与药物功能成分构效模型构建技术等研究，攻克了高性能药用</w:t>
            </w:r>
            <w:r w:rsidRPr="00E31C43">
              <w:rPr>
                <w:rFonts w:ascii="Times New Roman" w:eastAsia="宋体" w:hAnsi="Times New Roman" w:cs="Times New Roman"/>
                <w:color w:val="000000"/>
                <w:kern w:val="0"/>
                <w:sz w:val="24"/>
                <w:szCs w:val="24"/>
                <w:lang w:bidi="ar"/>
              </w:rPr>
              <w:t>MCC</w:t>
            </w:r>
            <w:r w:rsidRPr="00E31C43">
              <w:rPr>
                <w:rFonts w:ascii="Times New Roman" w:eastAsia="宋体" w:hAnsi="Times New Roman" w:cs="Times New Roman"/>
                <w:color w:val="000000"/>
                <w:kern w:val="0"/>
                <w:sz w:val="24"/>
                <w:szCs w:val="24"/>
                <w:lang w:bidi="ar"/>
              </w:rPr>
              <w:t>系列产品清洁制备</w:t>
            </w:r>
            <w:r w:rsidRPr="00E31C43">
              <w:rPr>
                <w:rFonts w:ascii="Times New Roman" w:eastAsia="宋体" w:hAnsi="Times New Roman" w:cs="Times New Roman"/>
                <w:color w:val="000000"/>
                <w:kern w:val="0"/>
                <w:sz w:val="24"/>
                <w:szCs w:val="24"/>
                <w:lang w:bidi="ar"/>
              </w:rPr>
              <w:t>“</w:t>
            </w:r>
            <w:r w:rsidRPr="00E31C43">
              <w:rPr>
                <w:rFonts w:ascii="Times New Roman" w:eastAsia="宋体" w:hAnsi="Times New Roman" w:cs="Times New Roman"/>
                <w:color w:val="000000"/>
                <w:kern w:val="0"/>
                <w:sz w:val="24"/>
                <w:szCs w:val="24"/>
                <w:lang w:bidi="ar"/>
              </w:rPr>
              <w:t>卡脖子</w:t>
            </w:r>
            <w:r w:rsidRPr="00E31C43">
              <w:rPr>
                <w:rFonts w:ascii="Times New Roman" w:eastAsia="宋体" w:hAnsi="Times New Roman" w:cs="Times New Roman"/>
                <w:color w:val="000000"/>
                <w:kern w:val="0"/>
                <w:sz w:val="24"/>
                <w:szCs w:val="24"/>
                <w:lang w:bidi="ar"/>
              </w:rPr>
              <w:t>”</w:t>
            </w:r>
            <w:r w:rsidRPr="00E31C43">
              <w:rPr>
                <w:rFonts w:ascii="Times New Roman" w:eastAsia="宋体" w:hAnsi="Times New Roman" w:cs="Times New Roman"/>
                <w:color w:val="000000"/>
                <w:kern w:val="0"/>
                <w:sz w:val="24"/>
                <w:szCs w:val="24"/>
                <w:lang w:bidi="ar"/>
              </w:rPr>
              <w:t>技术，形成了高性能药用微晶纤维素的清洁制备、高端定制、质量评价标准等技术规程，并实现关键技术迭代研发，构建了药用</w:t>
            </w:r>
            <w:r w:rsidRPr="00E31C43">
              <w:rPr>
                <w:rFonts w:ascii="Times New Roman" w:eastAsia="宋体" w:hAnsi="Times New Roman" w:cs="Times New Roman"/>
                <w:color w:val="000000"/>
                <w:kern w:val="0"/>
                <w:sz w:val="24"/>
                <w:szCs w:val="24"/>
                <w:lang w:bidi="ar"/>
              </w:rPr>
              <w:t>MCC</w:t>
            </w:r>
            <w:r w:rsidRPr="00E31C43">
              <w:rPr>
                <w:rFonts w:ascii="Times New Roman" w:eastAsia="宋体" w:hAnsi="Times New Roman" w:cs="Times New Roman"/>
                <w:color w:val="000000"/>
                <w:kern w:val="0"/>
                <w:sz w:val="24"/>
                <w:szCs w:val="24"/>
                <w:lang w:bidi="ar"/>
              </w:rPr>
              <w:t>全系列产品的质量评价体系</w:t>
            </w:r>
          </w:p>
        </w:tc>
      </w:tr>
      <w:tr w:rsidR="00E31C43" w:rsidRPr="00E31C43" w14:paraId="0D3EFF24" w14:textId="77777777" w:rsidTr="000901EF">
        <w:trPr>
          <w:jc w:val="center"/>
        </w:trPr>
        <w:tc>
          <w:tcPr>
            <w:tcW w:w="736" w:type="dxa"/>
          </w:tcPr>
          <w:p w14:paraId="57610DAD" w14:textId="77777777" w:rsidR="00E31C43" w:rsidRPr="00E31C43" w:rsidRDefault="00E31C43" w:rsidP="00E31C43">
            <w:pPr>
              <w:spacing w:line="560" w:lineRule="exact"/>
              <w:jc w:val="center"/>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2</w:t>
            </w:r>
          </w:p>
        </w:tc>
        <w:tc>
          <w:tcPr>
            <w:tcW w:w="992" w:type="dxa"/>
          </w:tcPr>
          <w:p w14:paraId="41569A5D" w14:textId="77777777" w:rsidR="00E31C43" w:rsidRPr="00E31C43" w:rsidRDefault="00E31C43" w:rsidP="00E31C43">
            <w:pPr>
              <w:spacing w:line="560" w:lineRule="exact"/>
              <w:jc w:val="center"/>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郭兴峰</w:t>
            </w:r>
          </w:p>
        </w:tc>
        <w:tc>
          <w:tcPr>
            <w:tcW w:w="10458" w:type="dxa"/>
          </w:tcPr>
          <w:p w14:paraId="326CA692" w14:textId="77777777" w:rsidR="00E31C43" w:rsidRPr="00E31C43" w:rsidRDefault="00E31C43" w:rsidP="00E31C43">
            <w:pPr>
              <w:spacing w:line="276" w:lineRule="auto"/>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利用超高压、闪式提取为核心的果胶高效制备关键技术，创建了果蔬皮渣高效深加工技术体系，解决了高酯果胶提取效率低、凝胶性能差、提取率低、易降解等关键技术难题；</w:t>
            </w:r>
            <w:r w:rsidRPr="00E31C43">
              <w:rPr>
                <w:rFonts w:ascii="Times New Roman" w:eastAsia="宋体" w:hAnsi="Times New Roman" w:cs="Times New Roman"/>
                <w:color w:val="000000"/>
                <w:kern w:val="0"/>
                <w:sz w:val="24"/>
                <w:szCs w:val="24"/>
                <w:lang w:bidi="ar"/>
              </w:rPr>
              <w:t xml:space="preserve"> </w:t>
            </w:r>
          </w:p>
        </w:tc>
      </w:tr>
      <w:tr w:rsidR="00E31C43" w:rsidRPr="00E31C43" w14:paraId="144FB76C" w14:textId="77777777" w:rsidTr="000901EF">
        <w:trPr>
          <w:jc w:val="center"/>
        </w:trPr>
        <w:tc>
          <w:tcPr>
            <w:tcW w:w="736" w:type="dxa"/>
          </w:tcPr>
          <w:p w14:paraId="44CEC239" w14:textId="77777777" w:rsidR="00E31C43" w:rsidRPr="00E31C43" w:rsidRDefault="00E31C43" w:rsidP="00E31C43">
            <w:pPr>
              <w:spacing w:line="560" w:lineRule="exact"/>
              <w:jc w:val="center"/>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3</w:t>
            </w:r>
          </w:p>
        </w:tc>
        <w:tc>
          <w:tcPr>
            <w:tcW w:w="992" w:type="dxa"/>
          </w:tcPr>
          <w:p w14:paraId="4AFDDCBF" w14:textId="77777777" w:rsidR="00E31C43" w:rsidRPr="00E31C43" w:rsidRDefault="00E31C43" w:rsidP="00E31C43">
            <w:pPr>
              <w:spacing w:line="560" w:lineRule="exact"/>
              <w:jc w:val="center"/>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曹乐乐</w:t>
            </w:r>
          </w:p>
        </w:tc>
        <w:tc>
          <w:tcPr>
            <w:tcW w:w="10458" w:type="dxa"/>
          </w:tcPr>
          <w:p w14:paraId="080A75A4" w14:textId="77777777" w:rsidR="00E31C43" w:rsidRPr="00E31C43" w:rsidRDefault="00E31C43" w:rsidP="00E31C43">
            <w:pPr>
              <w:spacing w:line="276" w:lineRule="auto"/>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构建了以</w:t>
            </w:r>
            <w:r w:rsidRPr="00E31C43">
              <w:rPr>
                <w:rFonts w:ascii="Times New Roman" w:eastAsia="宋体" w:hAnsi="Times New Roman" w:cs="Times New Roman"/>
                <w:color w:val="000000"/>
                <w:kern w:val="0"/>
                <w:sz w:val="24"/>
                <w:szCs w:val="24"/>
                <w:lang w:bidi="ar"/>
              </w:rPr>
              <w:t>SSPS</w:t>
            </w:r>
            <w:r w:rsidRPr="00E31C43">
              <w:rPr>
                <w:rFonts w:ascii="Times New Roman" w:eastAsia="宋体" w:hAnsi="Times New Roman" w:cs="Times New Roman"/>
                <w:color w:val="000000"/>
                <w:kern w:val="0"/>
                <w:sz w:val="24"/>
                <w:szCs w:val="24"/>
                <w:lang w:bidi="ar"/>
              </w:rPr>
              <w:t>为基质的兼具优越机械性能与阻隔性能的</w:t>
            </w:r>
            <w:r w:rsidRPr="00E31C43">
              <w:rPr>
                <w:rFonts w:ascii="Times New Roman" w:eastAsia="宋体" w:hAnsi="Times New Roman" w:cs="Times New Roman"/>
                <w:color w:val="000000"/>
                <w:kern w:val="0"/>
                <w:sz w:val="24"/>
                <w:szCs w:val="24"/>
                <w:lang w:bidi="ar"/>
              </w:rPr>
              <w:t>“</w:t>
            </w:r>
            <w:r w:rsidRPr="00E31C43">
              <w:rPr>
                <w:rFonts w:ascii="Times New Roman" w:eastAsia="宋体" w:hAnsi="Times New Roman" w:cs="Times New Roman"/>
                <w:color w:val="000000"/>
                <w:kern w:val="0"/>
                <w:sz w:val="24"/>
                <w:szCs w:val="24"/>
                <w:lang w:bidi="ar"/>
              </w:rPr>
              <w:t>免撕同食</w:t>
            </w:r>
            <w:r w:rsidRPr="00E31C43">
              <w:rPr>
                <w:rFonts w:ascii="Times New Roman" w:eastAsia="宋体" w:hAnsi="Times New Roman" w:cs="Times New Roman"/>
                <w:color w:val="000000"/>
                <w:kern w:val="0"/>
                <w:sz w:val="24"/>
                <w:szCs w:val="24"/>
                <w:lang w:bidi="ar"/>
              </w:rPr>
              <w:t>”</w:t>
            </w:r>
            <w:r w:rsidRPr="00E31C43">
              <w:rPr>
                <w:rFonts w:ascii="Times New Roman" w:eastAsia="宋体" w:hAnsi="Times New Roman" w:cs="Times New Roman"/>
                <w:color w:val="000000"/>
                <w:kern w:val="0"/>
                <w:sz w:val="24"/>
                <w:szCs w:val="24"/>
                <w:lang w:bidi="ar"/>
              </w:rPr>
              <w:t>包装材料，有效解决了大豆行业副产物利用程度低、资源浪费严重及环境污染问题</w:t>
            </w:r>
          </w:p>
        </w:tc>
      </w:tr>
      <w:tr w:rsidR="00E31C43" w:rsidRPr="00E31C43" w14:paraId="68398035" w14:textId="77777777" w:rsidTr="000901EF">
        <w:trPr>
          <w:jc w:val="center"/>
        </w:trPr>
        <w:tc>
          <w:tcPr>
            <w:tcW w:w="736" w:type="dxa"/>
          </w:tcPr>
          <w:p w14:paraId="513C6F78" w14:textId="77777777" w:rsidR="00E31C43" w:rsidRPr="00E31C43" w:rsidRDefault="00E31C43" w:rsidP="00E31C43">
            <w:pPr>
              <w:spacing w:line="560" w:lineRule="exact"/>
              <w:jc w:val="center"/>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4</w:t>
            </w:r>
          </w:p>
        </w:tc>
        <w:tc>
          <w:tcPr>
            <w:tcW w:w="992" w:type="dxa"/>
          </w:tcPr>
          <w:p w14:paraId="168D2224" w14:textId="77777777" w:rsidR="00E31C43" w:rsidRPr="00E31C43" w:rsidRDefault="00E31C43" w:rsidP="00E31C43">
            <w:pPr>
              <w:spacing w:line="560" w:lineRule="exact"/>
              <w:jc w:val="center"/>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孔峰</w:t>
            </w:r>
          </w:p>
        </w:tc>
        <w:tc>
          <w:tcPr>
            <w:tcW w:w="10458" w:type="dxa"/>
          </w:tcPr>
          <w:p w14:paraId="3F6386DC" w14:textId="77777777" w:rsidR="00E31C43" w:rsidRPr="00E31C43" w:rsidRDefault="00E31C43" w:rsidP="00E31C43">
            <w:pPr>
              <w:spacing w:line="276" w:lineRule="auto"/>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创建基于蒸汽爆破改性的农产品原料加工副产物食品化和高值化利用技术及工艺，有效解决了副产物加工性能和营养价值较差等问题，为后续原料中纤维和多糖成分的高效制备提取提供新型处理技术</w:t>
            </w:r>
          </w:p>
        </w:tc>
      </w:tr>
      <w:tr w:rsidR="00E31C43" w:rsidRPr="00E31C43" w14:paraId="23522994" w14:textId="77777777" w:rsidTr="000901EF">
        <w:trPr>
          <w:jc w:val="center"/>
        </w:trPr>
        <w:tc>
          <w:tcPr>
            <w:tcW w:w="736" w:type="dxa"/>
          </w:tcPr>
          <w:p w14:paraId="00F86CBD" w14:textId="77777777" w:rsidR="00E31C43" w:rsidRPr="00E31C43" w:rsidRDefault="00E31C43" w:rsidP="00E31C43">
            <w:pPr>
              <w:spacing w:line="560" w:lineRule="exact"/>
              <w:jc w:val="center"/>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5</w:t>
            </w:r>
          </w:p>
        </w:tc>
        <w:tc>
          <w:tcPr>
            <w:tcW w:w="992" w:type="dxa"/>
          </w:tcPr>
          <w:p w14:paraId="55704F53" w14:textId="77777777" w:rsidR="00E31C43" w:rsidRPr="00E31C43" w:rsidRDefault="00E31C43" w:rsidP="00E31C43">
            <w:pPr>
              <w:spacing w:line="560" w:lineRule="exact"/>
              <w:jc w:val="center"/>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吴琳</w:t>
            </w:r>
          </w:p>
        </w:tc>
        <w:tc>
          <w:tcPr>
            <w:tcW w:w="10458" w:type="dxa"/>
          </w:tcPr>
          <w:p w14:paraId="509FF3A0" w14:textId="77777777" w:rsidR="00E31C43" w:rsidRPr="00E31C43" w:rsidRDefault="00E31C43" w:rsidP="00E31C43">
            <w:pPr>
              <w:spacing w:line="276" w:lineRule="auto"/>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应用生物酶解技术开展可溶性大豆多糖的研发、高效生产及应用推广，产品为蒙牛、伊利、元气森林等大型企业的原料供应商</w:t>
            </w:r>
          </w:p>
        </w:tc>
      </w:tr>
      <w:tr w:rsidR="00E31C43" w:rsidRPr="00E31C43" w14:paraId="0E19C04F" w14:textId="77777777" w:rsidTr="000901EF">
        <w:trPr>
          <w:jc w:val="center"/>
        </w:trPr>
        <w:tc>
          <w:tcPr>
            <w:tcW w:w="736" w:type="dxa"/>
          </w:tcPr>
          <w:p w14:paraId="2211CE30" w14:textId="77777777" w:rsidR="00E31C43" w:rsidRPr="00E31C43" w:rsidRDefault="00E31C43" w:rsidP="00E31C43">
            <w:pPr>
              <w:spacing w:line="560" w:lineRule="exact"/>
              <w:jc w:val="center"/>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6</w:t>
            </w:r>
          </w:p>
        </w:tc>
        <w:tc>
          <w:tcPr>
            <w:tcW w:w="992" w:type="dxa"/>
          </w:tcPr>
          <w:p w14:paraId="201FBC7D" w14:textId="77777777" w:rsidR="00E31C43" w:rsidRPr="00E31C43" w:rsidRDefault="00E31C43" w:rsidP="00E31C43">
            <w:pPr>
              <w:spacing w:line="560" w:lineRule="exact"/>
              <w:jc w:val="center"/>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张钊</w:t>
            </w:r>
          </w:p>
        </w:tc>
        <w:tc>
          <w:tcPr>
            <w:tcW w:w="10458" w:type="dxa"/>
          </w:tcPr>
          <w:p w14:paraId="7C8ED1F6" w14:textId="77777777" w:rsidR="00E31C43" w:rsidRPr="00E31C43" w:rsidRDefault="00E31C43" w:rsidP="00E31C43">
            <w:pPr>
              <w:spacing w:line="276" w:lineRule="auto"/>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以大豆纤维、大豆蛋白等开发系列产品</w:t>
            </w:r>
          </w:p>
        </w:tc>
      </w:tr>
      <w:tr w:rsidR="00E31C43" w:rsidRPr="00E31C43" w14:paraId="49A8CCD2" w14:textId="77777777" w:rsidTr="000901EF">
        <w:trPr>
          <w:jc w:val="center"/>
        </w:trPr>
        <w:tc>
          <w:tcPr>
            <w:tcW w:w="736" w:type="dxa"/>
          </w:tcPr>
          <w:p w14:paraId="0CF34695" w14:textId="77777777" w:rsidR="00E31C43" w:rsidRPr="00E31C43" w:rsidRDefault="00E31C43" w:rsidP="00E31C43">
            <w:pPr>
              <w:spacing w:line="560" w:lineRule="exact"/>
              <w:jc w:val="center"/>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lastRenderedPageBreak/>
              <w:t>7</w:t>
            </w:r>
          </w:p>
        </w:tc>
        <w:tc>
          <w:tcPr>
            <w:tcW w:w="992" w:type="dxa"/>
          </w:tcPr>
          <w:p w14:paraId="6BE7783A" w14:textId="77777777" w:rsidR="00E31C43" w:rsidRPr="00E31C43" w:rsidRDefault="00E31C43" w:rsidP="00E31C43">
            <w:pPr>
              <w:spacing w:line="560" w:lineRule="exact"/>
              <w:jc w:val="center"/>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陈佳</w:t>
            </w:r>
          </w:p>
        </w:tc>
        <w:tc>
          <w:tcPr>
            <w:tcW w:w="10458" w:type="dxa"/>
          </w:tcPr>
          <w:p w14:paraId="29FC2875" w14:textId="77777777" w:rsidR="00E31C43" w:rsidRPr="00E31C43" w:rsidRDefault="00E31C43" w:rsidP="00E31C43">
            <w:pPr>
              <w:spacing w:line="560" w:lineRule="exact"/>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利用闪式提取等果胶高效制备关键技术，开展果蔬皮果胶提取</w:t>
            </w:r>
          </w:p>
        </w:tc>
      </w:tr>
      <w:tr w:rsidR="00E31C43" w:rsidRPr="00E31C43" w14:paraId="3CFC7107" w14:textId="77777777" w:rsidTr="000901EF">
        <w:trPr>
          <w:jc w:val="center"/>
        </w:trPr>
        <w:tc>
          <w:tcPr>
            <w:tcW w:w="736" w:type="dxa"/>
          </w:tcPr>
          <w:p w14:paraId="6BC67698" w14:textId="77777777" w:rsidR="00E31C43" w:rsidRPr="00E31C43" w:rsidRDefault="00E31C43" w:rsidP="00E31C43">
            <w:pPr>
              <w:spacing w:line="560" w:lineRule="exact"/>
              <w:jc w:val="center"/>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8</w:t>
            </w:r>
          </w:p>
        </w:tc>
        <w:tc>
          <w:tcPr>
            <w:tcW w:w="992" w:type="dxa"/>
          </w:tcPr>
          <w:p w14:paraId="37C08B0C" w14:textId="77777777" w:rsidR="00E31C43" w:rsidRPr="00E31C43" w:rsidRDefault="00E31C43" w:rsidP="00E31C43">
            <w:pPr>
              <w:spacing w:line="560" w:lineRule="exact"/>
              <w:jc w:val="center"/>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吴继红</w:t>
            </w:r>
          </w:p>
        </w:tc>
        <w:tc>
          <w:tcPr>
            <w:tcW w:w="10458" w:type="dxa"/>
          </w:tcPr>
          <w:p w14:paraId="70A31F80" w14:textId="77777777" w:rsidR="00E31C43" w:rsidRPr="00E31C43" w:rsidRDefault="00E31C43" w:rsidP="00E31C43">
            <w:pPr>
              <w:spacing w:line="276" w:lineRule="auto"/>
              <w:rPr>
                <w:rFonts w:ascii="Times New Roman" w:eastAsia="宋体" w:hAnsi="Times New Roman" w:cs="Times New Roman"/>
                <w:color w:val="000000"/>
                <w:kern w:val="0"/>
                <w:sz w:val="24"/>
                <w:szCs w:val="24"/>
                <w:lang w:bidi="ar"/>
              </w:rPr>
            </w:pPr>
            <w:r w:rsidRPr="00E31C43">
              <w:rPr>
                <w:rFonts w:ascii="Times New Roman" w:eastAsia="宋体" w:hAnsi="Times New Roman" w:cs="Times New Roman"/>
                <w:color w:val="000000"/>
                <w:kern w:val="0"/>
                <w:sz w:val="24"/>
                <w:szCs w:val="24"/>
                <w:lang w:bidi="ar"/>
              </w:rPr>
              <w:t>开发了超高压辅助酶法制备低酯果胶与酰胺化果胶制备的关键技术，创制了多样化的果胶系列新产品</w:t>
            </w:r>
          </w:p>
        </w:tc>
      </w:tr>
    </w:tbl>
    <w:p w14:paraId="3B88F960" w14:textId="77777777" w:rsidR="00E31C43" w:rsidRPr="00E31C43" w:rsidRDefault="00E31C43" w:rsidP="00E31C43">
      <w:pPr>
        <w:spacing w:line="560" w:lineRule="exact"/>
        <w:ind w:firstLineChars="200" w:firstLine="640"/>
        <w:rPr>
          <w:rFonts w:ascii="黑体" w:eastAsia="黑体" w:hAnsi="黑体" w:cs="Times New Roman"/>
          <w:sz w:val="32"/>
          <w:szCs w:val="24"/>
        </w:rPr>
      </w:pPr>
    </w:p>
    <w:p w14:paraId="10D3BDEE" w14:textId="77777777" w:rsidR="00E31C43" w:rsidRPr="00E31C43" w:rsidRDefault="00E31C43" w:rsidP="00E31C43">
      <w:pPr>
        <w:spacing w:line="560" w:lineRule="exact"/>
        <w:ind w:firstLineChars="200" w:firstLine="640"/>
        <w:rPr>
          <w:rFonts w:ascii="黑体" w:eastAsia="黑体" w:hAnsi="黑体" w:cs="Times New Roman"/>
          <w:sz w:val="32"/>
          <w:szCs w:val="24"/>
        </w:rPr>
      </w:pPr>
      <w:r w:rsidRPr="00E31C43">
        <w:rPr>
          <w:rFonts w:ascii="黑体" w:eastAsia="黑体" w:hAnsi="黑体" w:cs="Times New Roman" w:hint="eastAsia"/>
          <w:sz w:val="32"/>
          <w:szCs w:val="24"/>
        </w:rPr>
        <w:t>四、全部完成单位及排序</w:t>
      </w:r>
    </w:p>
    <w:p w14:paraId="262A1613" w14:textId="58019C53" w:rsidR="00E31C43" w:rsidRPr="0034162D" w:rsidRDefault="00E31C43"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聊城大学、山东聚源生物科技有限公司、山东聊城阿华制药股份有限公司、中国农业大学、山东嘉华生物科技股份有限公司</w:t>
      </w:r>
    </w:p>
    <w:p w14:paraId="379D9CBD" w14:textId="77777777" w:rsidR="00E31C43" w:rsidRPr="00E31C43" w:rsidRDefault="00E31C43" w:rsidP="00E31C43">
      <w:pPr>
        <w:spacing w:line="560" w:lineRule="exact"/>
        <w:ind w:firstLineChars="200" w:firstLine="640"/>
        <w:rPr>
          <w:rFonts w:ascii="黑体" w:eastAsia="黑体" w:hAnsi="黑体" w:cs="Times New Roman"/>
          <w:sz w:val="32"/>
          <w:szCs w:val="24"/>
        </w:rPr>
      </w:pPr>
      <w:r w:rsidRPr="00E31C43">
        <w:rPr>
          <w:rFonts w:ascii="黑体" w:eastAsia="黑体" w:hAnsi="黑体" w:cs="Times New Roman" w:hint="eastAsia"/>
          <w:sz w:val="32"/>
          <w:szCs w:val="24"/>
        </w:rPr>
        <w:t>五、推广应用情况</w:t>
      </w:r>
    </w:p>
    <w:p w14:paraId="3492BD3A" w14:textId="77777777" w:rsidR="00E31C43" w:rsidRPr="0034162D" w:rsidRDefault="00E31C43"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本项目与国家关键核心技术自主可控重大战略要求相符合，产品工艺稳定、可行性高，具有广阔的市场前景。该项目成果目前已在山东聚源生物科技有限公司、山东聊城阿华制药股份有限公司、山东嘉华生物科技股份有限公司等公司实际投产应用，自主研发的高酯</w:t>
      </w:r>
      <w:r w:rsidRPr="0034162D">
        <w:rPr>
          <w:rFonts w:ascii="Calibri" w:eastAsia="宋体" w:hAnsi="Calibri" w:cs="Times New Roman"/>
          <w:color w:val="000000"/>
          <w:spacing w:val="4"/>
          <w:sz w:val="24"/>
          <w:szCs w:val="24"/>
        </w:rPr>
        <w:t>/</w:t>
      </w:r>
      <w:r w:rsidRPr="0034162D">
        <w:rPr>
          <w:rFonts w:ascii="Calibri" w:eastAsia="宋体" w:hAnsi="Calibri" w:cs="Times New Roman"/>
          <w:color w:val="000000"/>
          <w:spacing w:val="4"/>
          <w:sz w:val="24"/>
          <w:szCs w:val="24"/>
        </w:rPr>
        <w:t>低酯果胶、可溶性大豆多糖等生产线成功应用，产品远销加拿大、美国、新加坡、韩国等国家，实现了良好的经济效益、社会效益及生态效益。</w:t>
      </w:r>
    </w:p>
    <w:p w14:paraId="7C72273E" w14:textId="77777777" w:rsidR="00E31C43" w:rsidRPr="0034162D" w:rsidRDefault="00E31C43"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山东聚源生物科技有限公司应用生物酶解技术开展可溶性大豆多糖的研发、生产及应用推广，并联合聊城大学前瞻性开展了可溶性大豆多糖可食膜构建与性能提升方面工作，设计并制造出具有优越机械性能与阻隔性能的可溶性大豆多糖</w:t>
      </w:r>
      <w:r w:rsidRPr="0034162D">
        <w:rPr>
          <w:rFonts w:ascii="Calibri" w:eastAsia="宋体" w:hAnsi="Calibri" w:cs="Times New Roman"/>
          <w:color w:val="000000"/>
          <w:spacing w:val="4"/>
          <w:sz w:val="24"/>
          <w:szCs w:val="24"/>
        </w:rPr>
        <w:t>“</w:t>
      </w:r>
      <w:r w:rsidRPr="0034162D">
        <w:rPr>
          <w:rFonts w:ascii="Calibri" w:eastAsia="宋体" w:hAnsi="Calibri" w:cs="Times New Roman"/>
          <w:color w:val="000000"/>
          <w:spacing w:val="4"/>
          <w:sz w:val="24"/>
          <w:szCs w:val="24"/>
        </w:rPr>
        <w:t>免撕同食</w:t>
      </w:r>
      <w:r w:rsidRPr="0034162D">
        <w:rPr>
          <w:rFonts w:ascii="Calibri" w:eastAsia="宋体" w:hAnsi="Calibri" w:cs="Times New Roman"/>
          <w:color w:val="000000"/>
          <w:spacing w:val="4"/>
          <w:sz w:val="24"/>
          <w:szCs w:val="24"/>
        </w:rPr>
        <w:t>”</w:t>
      </w:r>
      <w:r w:rsidRPr="0034162D">
        <w:rPr>
          <w:rFonts w:ascii="Calibri" w:eastAsia="宋体" w:hAnsi="Calibri" w:cs="Times New Roman"/>
          <w:color w:val="000000"/>
          <w:spacing w:val="4"/>
          <w:sz w:val="24"/>
          <w:szCs w:val="24"/>
        </w:rPr>
        <w:t>包装膜，将其用于脱水蔬菜、动物油脂的包装，可有效延长产品货架期。</w:t>
      </w:r>
      <w:r w:rsidRPr="0034162D">
        <w:rPr>
          <w:rFonts w:ascii="Calibri" w:eastAsia="宋体" w:hAnsi="Calibri" w:cs="Times New Roman"/>
          <w:color w:val="000000"/>
          <w:spacing w:val="4"/>
          <w:sz w:val="24"/>
          <w:szCs w:val="24"/>
        </w:rPr>
        <w:t>2017</w:t>
      </w:r>
      <w:r w:rsidRPr="0034162D">
        <w:rPr>
          <w:rFonts w:ascii="Calibri" w:eastAsia="宋体" w:hAnsi="Calibri" w:cs="Times New Roman"/>
          <w:color w:val="000000"/>
          <w:spacing w:val="4"/>
          <w:sz w:val="24"/>
          <w:szCs w:val="24"/>
        </w:rPr>
        <w:t>年，该成果以</w:t>
      </w:r>
      <w:r w:rsidRPr="0034162D">
        <w:rPr>
          <w:rFonts w:ascii="Calibri" w:eastAsia="宋体" w:hAnsi="Calibri" w:cs="Times New Roman"/>
          <w:color w:val="000000"/>
          <w:spacing w:val="4"/>
          <w:sz w:val="24"/>
          <w:szCs w:val="24"/>
        </w:rPr>
        <w:t>“</w:t>
      </w:r>
      <w:r w:rsidRPr="0034162D">
        <w:rPr>
          <w:rFonts w:ascii="Calibri" w:eastAsia="宋体" w:hAnsi="Calibri" w:cs="Times New Roman"/>
          <w:color w:val="000000"/>
          <w:spacing w:val="4"/>
          <w:sz w:val="24"/>
          <w:szCs w:val="24"/>
        </w:rPr>
        <w:t>可溶性大豆多糖及阿胶休闲食品加工关键技术</w:t>
      </w:r>
      <w:r w:rsidRPr="0034162D">
        <w:rPr>
          <w:rFonts w:ascii="Calibri" w:eastAsia="宋体" w:hAnsi="Calibri" w:cs="Times New Roman"/>
          <w:color w:val="000000"/>
          <w:spacing w:val="4"/>
          <w:sz w:val="24"/>
          <w:szCs w:val="24"/>
        </w:rPr>
        <w:t>”</w:t>
      </w:r>
      <w:r w:rsidRPr="0034162D">
        <w:rPr>
          <w:rFonts w:ascii="Calibri" w:eastAsia="宋体" w:hAnsi="Calibri" w:cs="Times New Roman"/>
          <w:color w:val="000000"/>
          <w:spacing w:val="4"/>
          <w:sz w:val="24"/>
          <w:szCs w:val="24"/>
        </w:rPr>
        <w:t>转化给合作企业山东聚源生物科技有限公司，</w:t>
      </w:r>
      <w:r w:rsidRPr="0034162D">
        <w:rPr>
          <w:rFonts w:ascii="Calibri" w:eastAsia="宋体" w:hAnsi="Calibri" w:cs="Times New Roman"/>
          <w:color w:val="000000"/>
          <w:spacing w:val="4"/>
          <w:sz w:val="24"/>
          <w:szCs w:val="24"/>
        </w:rPr>
        <w:t>2019</w:t>
      </w:r>
      <w:r w:rsidRPr="0034162D">
        <w:rPr>
          <w:rFonts w:ascii="Calibri" w:eastAsia="宋体" w:hAnsi="Calibri" w:cs="Times New Roman"/>
          <w:color w:val="000000"/>
          <w:spacing w:val="4"/>
          <w:sz w:val="24"/>
          <w:szCs w:val="24"/>
        </w:rPr>
        <w:t>年</w:t>
      </w:r>
      <w:r w:rsidRPr="0034162D">
        <w:rPr>
          <w:rFonts w:ascii="Calibri" w:eastAsia="宋体" w:hAnsi="Calibri" w:cs="Times New Roman"/>
          <w:color w:val="000000"/>
          <w:spacing w:val="4"/>
          <w:sz w:val="24"/>
          <w:szCs w:val="24"/>
        </w:rPr>
        <w:t>3</w:t>
      </w:r>
      <w:r w:rsidRPr="0034162D">
        <w:rPr>
          <w:rFonts w:ascii="Calibri" w:eastAsia="宋体" w:hAnsi="Calibri" w:cs="Times New Roman"/>
          <w:color w:val="000000"/>
          <w:spacing w:val="4"/>
          <w:sz w:val="24"/>
          <w:szCs w:val="24"/>
        </w:rPr>
        <w:t>月合作申请山东省高等学</w:t>
      </w:r>
      <w:r w:rsidRPr="0034162D">
        <w:rPr>
          <w:rFonts w:ascii="Calibri" w:eastAsia="宋体" w:hAnsi="Calibri" w:cs="Times New Roman"/>
          <w:color w:val="000000"/>
          <w:spacing w:val="4"/>
          <w:sz w:val="24"/>
          <w:szCs w:val="24"/>
        </w:rPr>
        <w:lastRenderedPageBreak/>
        <w:t>校优秀青年创新团队项目</w:t>
      </w:r>
      <w:r w:rsidRPr="0034162D">
        <w:rPr>
          <w:rFonts w:ascii="Calibri" w:eastAsia="宋体" w:hAnsi="Calibri" w:cs="Times New Roman"/>
          <w:color w:val="000000"/>
          <w:spacing w:val="4"/>
          <w:sz w:val="24"/>
          <w:szCs w:val="24"/>
        </w:rPr>
        <w:t>“</w:t>
      </w:r>
      <w:r w:rsidRPr="0034162D">
        <w:rPr>
          <w:rFonts w:ascii="Calibri" w:eastAsia="宋体" w:hAnsi="Calibri" w:cs="Times New Roman"/>
          <w:color w:val="000000"/>
          <w:spacing w:val="4"/>
          <w:sz w:val="24"/>
          <w:szCs w:val="24"/>
        </w:rPr>
        <w:t>大豆加工副产物综合利用开发系列功能食品及其产业化示范研究</w:t>
      </w:r>
      <w:r w:rsidRPr="0034162D">
        <w:rPr>
          <w:rFonts w:ascii="Calibri" w:eastAsia="宋体" w:hAnsi="Calibri" w:cs="Times New Roman"/>
          <w:color w:val="000000"/>
          <w:spacing w:val="4"/>
          <w:sz w:val="24"/>
          <w:szCs w:val="24"/>
        </w:rPr>
        <w:t>”</w:t>
      </w:r>
      <w:r w:rsidRPr="0034162D">
        <w:rPr>
          <w:rFonts w:ascii="Calibri" w:eastAsia="宋体" w:hAnsi="Calibri" w:cs="Times New Roman"/>
          <w:color w:val="000000"/>
          <w:spacing w:val="4"/>
          <w:sz w:val="24"/>
          <w:szCs w:val="24"/>
        </w:rPr>
        <w:t>，至</w:t>
      </w:r>
      <w:r w:rsidRPr="0034162D">
        <w:rPr>
          <w:rFonts w:ascii="Calibri" w:eastAsia="宋体" w:hAnsi="Calibri" w:cs="Times New Roman"/>
          <w:color w:val="000000"/>
          <w:spacing w:val="4"/>
          <w:sz w:val="24"/>
          <w:szCs w:val="24"/>
        </w:rPr>
        <w:t>2023</w:t>
      </w:r>
      <w:r w:rsidRPr="0034162D">
        <w:rPr>
          <w:rFonts w:ascii="Calibri" w:eastAsia="宋体" w:hAnsi="Calibri" w:cs="Times New Roman"/>
          <w:color w:val="000000"/>
          <w:spacing w:val="4"/>
          <w:sz w:val="24"/>
          <w:szCs w:val="24"/>
        </w:rPr>
        <w:t>年</w:t>
      </w:r>
      <w:r w:rsidRPr="0034162D">
        <w:rPr>
          <w:rFonts w:ascii="Calibri" w:eastAsia="宋体" w:hAnsi="Calibri" w:cs="Times New Roman"/>
          <w:color w:val="000000"/>
          <w:spacing w:val="4"/>
          <w:sz w:val="24"/>
          <w:szCs w:val="24"/>
        </w:rPr>
        <w:t>12</w:t>
      </w:r>
      <w:r w:rsidRPr="0034162D">
        <w:rPr>
          <w:rFonts w:ascii="Calibri" w:eastAsia="宋体" w:hAnsi="Calibri" w:cs="Times New Roman"/>
          <w:color w:val="000000"/>
          <w:spacing w:val="4"/>
          <w:sz w:val="24"/>
          <w:szCs w:val="24"/>
        </w:rPr>
        <w:t>月，在近</w:t>
      </w:r>
      <w:r w:rsidRPr="0034162D">
        <w:rPr>
          <w:rFonts w:ascii="Calibri" w:eastAsia="宋体" w:hAnsi="Calibri" w:cs="Times New Roman"/>
          <w:color w:val="000000"/>
          <w:spacing w:val="4"/>
          <w:sz w:val="24"/>
          <w:szCs w:val="24"/>
        </w:rPr>
        <w:t>5</w:t>
      </w:r>
      <w:r w:rsidRPr="0034162D">
        <w:rPr>
          <w:rFonts w:ascii="Calibri" w:eastAsia="宋体" w:hAnsi="Calibri" w:cs="Times New Roman"/>
          <w:color w:val="000000"/>
          <w:spacing w:val="4"/>
          <w:sz w:val="24"/>
          <w:szCs w:val="24"/>
        </w:rPr>
        <w:t>年时间里，通过深度合作，已建成年消化豆渣纤维</w:t>
      </w:r>
      <w:r w:rsidRPr="0034162D">
        <w:rPr>
          <w:rFonts w:ascii="Calibri" w:eastAsia="宋体" w:hAnsi="Calibri" w:cs="Times New Roman"/>
          <w:color w:val="000000"/>
          <w:spacing w:val="4"/>
          <w:sz w:val="24"/>
          <w:szCs w:val="24"/>
        </w:rPr>
        <w:t>3000</w:t>
      </w:r>
      <w:r w:rsidRPr="0034162D">
        <w:rPr>
          <w:rFonts w:ascii="Calibri" w:eastAsia="宋体" w:hAnsi="Calibri" w:cs="Times New Roman"/>
          <w:color w:val="000000"/>
          <w:spacing w:val="4"/>
          <w:sz w:val="24"/>
          <w:szCs w:val="24"/>
        </w:rPr>
        <w:t>余吨的可溶性大豆多糖生产线，实现可溶性大豆多糖年产</w:t>
      </w:r>
      <w:r w:rsidRPr="0034162D">
        <w:rPr>
          <w:rFonts w:ascii="Calibri" w:eastAsia="宋体" w:hAnsi="Calibri" w:cs="Times New Roman"/>
          <w:color w:val="000000"/>
          <w:spacing w:val="4"/>
          <w:sz w:val="24"/>
          <w:szCs w:val="24"/>
        </w:rPr>
        <w:t>1200</w:t>
      </w:r>
      <w:r w:rsidRPr="0034162D">
        <w:rPr>
          <w:rFonts w:ascii="Calibri" w:eastAsia="宋体" w:hAnsi="Calibri" w:cs="Times New Roman"/>
          <w:color w:val="000000"/>
          <w:spacing w:val="4"/>
          <w:sz w:val="24"/>
          <w:szCs w:val="24"/>
        </w:rPr>
        <w:t>吨的生产能力，公司收入增加</w:t>
      </w:r>
      <w:r w:rsidRPr="0034162D">
        <w:rPr>
          <w:rFonts w:ascii="Calibri" w:eastAsia="宋体" w:hAnsi="Calibri" w:cs="Times New Roman"/>
          <w:color w:val="000000"/>
          <w:spacing w:val="4"/>
          <w:sz w:val="24"/>
          <w:szCs w:val="24"/>
        </w:rPr>
        <w:t>350%</w:t>
      </w:r>
      <w:r w:rsidRPr="0034162D">
        <w:rPr>
          <w:rFonts w:ascii="Calibri" w:eastAsia="宋体" w:hAnsi="Calibri" w:cs="Times New Roman"/>
          <w:color w:val="000000"/>
          <w:spacing w:val="4"/>
          <w:sz w:val="24"/>
          <w:szCs w:val="24"/>
        </w:rPr>
        <w:t>，企业利润增长近</w:t>
      </w:r>
      <w:r w:rsidRPr="0034162D">
        <w:rPr>
          <w:rFonts w:ascii="Calibri" w:eastAsia="宋体" w:hAnsi="Calibri" w:cs="Times New Roman"/>
          <w:color w:val="000000"/>
          <w:spacing w:val="4"/>
          <w:sz w:val="24"/>
          <w:szCs w:val="24"/>
        </w:rPr>
        <w:t>260%</w:t>
      </w:r>
      <w:r w:rsidRPr="0034162D">
        <w:rPr>
          <w:rFonts w:ascii="Calibri" w:eastAsia="宋体" w:hAnsi="Calibri" w:cs="Times New Roman"/>
          <w:color w:val="000000"/>
          <w:spacing w:val="4"/>
          <w:sz w:val="24"/>
          <w:szCs w:val="24"/>
        </w:rPr>
        <w:t>。</w:t>
      </w:r>
    </w:p>
    <w:p w14:paraId="4258792C" w14:textId="77777777" w:rsidR="00E31C43" w:rsidRPr="0034162D" w:rsidRDefault="00E31C43"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山东聊城阿华制药股份有限公司应用高性能药用</w:t>
      </w:r>
      <w:r w:rsidRPr="0034162D">
        <w:rPr>
          <w:rFonts w:ascii="Calibri" w:eastAsia="宋体" w:hAnsi="Calibri" w:cs="Times New Roman"/>
          <w:color w:val="000000"/>
          <w:spacing w:val="4"/>
          <w:sz w:val="24"/>
          <w:szCs w:val="24"/>
        </w:rPr>
        <w:t>MCC</w:t>
      </w:r>
      <w:r w:rsidRPr="0034162D">
        <w:rPr>
          <w:rFonts w:ascii="Calibri" w:eastAsia="宋体" w:hAnsi="Calibri" w:cs="Times New Roman"/>
          <w:color w:val="000000"/>
          <w:spacing w:val="4"/>
          <w:sz w:val="24"/>
          <w:szCs w:val="24"/>
        </w:rPr>
        <w:t>的清洁制备、高端定制、质量评价标准等技术规程，并实现关键技术迭代研发，构建了药用</w:t>
      </w:r>
      <w:r w:rsidRPr="0034162D">
        <w:rPr>
          <w:rFonts w:ascii="Calibri" w:eastAsia="宋体" w:hAnsi="Calibri" w:cs="Times New Roman"/>
          <w:color w:val="000000"/>
          <w:spacing w:val="4"/>
          <w:sz w:val="24"/>
          <w:szCs w:val="24"/>
        </w:rPr>
        <w:t>MCC</w:t>
      </w:r>
      <w:r w:rsidRPr="0034162D">
        <w:rPr>
          <w:rFonts w:ascii="Calibri" w:eastAsia="宋体" w:hAnsi="Calibri" w:cs="Times New Roman"/>
          <w:color w:val="000000"/>
          <w:spacing w:val="4"/>
          <w:sz w:val="24"/>
          <w:szCs w:val="24"/>
        </w:rPr>
        <w:t>全系列产品的质量评价体系，引领我国环境友好型新型药用</w:t>
      </w:r>
      <w:r w:rsidRPr="0034162D">
        <w:rPr>
          <w:rFonts w:ascii="Calibri" w:eastAsia="宋体" w:hAnsi="Calibri" w:cs="Times New Roman"/>
          <w:color w:val="000000"/>
          <w:spacing w:val="4"/>
          <w:sz w:val="24"/>
          <w:szCs w:val="24"/>
        </w:rPr>
        <w:t>MCC</w:t>
      </w:r>
      <w:r w:rsidRPr="0034162D">
        <w:rPr>
          <w:rFonts w:ascii="Calibri" w:eastAsia="宋体" w:hAnsi="Calibri" w:cs="Times New Roman"/>
          <w:color w:val="000000"/>
          <w:spacing w:val="4"/>
          <w:sz w:val="24"/>
          <w:szCs w:val="24"/>
        </w:rPr>
        <w:t>生产新示范，新增就业岗位</w:t>
      </w:r>
      <w:r w:rsidRPr="0034162D">
        <w:rPr>
          <w:rFonts w:ascii="Calibri" w:eastAsia="宋体" w:hAnsi="Calibri" w:cs="Times New Roman"/>
          <w:color w:val="000000"/>
          <w:spacing w:val="4"/>
          <w:sz w:val="24"/>
          <w:szCs w:val="24"/>
        </w:rPr>
        <w:t>60</w:t>
      </w:r>
      <w:r w:rsidRPr="0034162D">
        <w:rPr>
          <w:rFonts w:ascii="Calibri" w:eastAsia="宋体" w:hAnsi="Calibri" w:cs="Times New Roman"/>
          <w:color w:val="000000"/>
          <w:spacing w:val="4"/>
          <w:sz w:val="24"/>
          <w:szCs w:val="24"/>
        </w:rPr>
        <w:t>人。</w:t>
      </w:r>
      <w:r w:rsidRPr="0034162D">
        <w:rPr>
          <w:rFonts w:ascii="Calibri" w:eastAsia="宋体" w:hAnsi="Calibri" w:cs="Times New Roman"/>
          <w:color w:val="000000"/>
          <w:spacing w:val="4"/>
          <w:sz w:val="24"/>
          <w:szCs w:val="24"/>
        </w:rPr>
        <w:t>2020</w:t>
      </w:r>
      <w:r w:rsidRPr="0034162D">
        <w:rPr>
          <w:rFonts w:ascii="Calibri" w:eastAsia="宋体" w:hAnsi="Calibri" w:cs="Times New Roman"/>
          <w:color w:val="000000"/>
          <w:spacing w:val="4"/>
          <w:sz w:val="24"/>
          <w:szCs w:val="24"/>
        </w:rPr>
        <w:t>年共同承担国家重点研发计划</w:t>
      </w:r>
      <w:r w:rsidRPr="0034162D">
        <w:rPr>
          <w:rFonts w:ascii="Calibri" w:eastAsia="宋体" w:hAnsi="Calibri" w:cs="Times New Roman"/>
          <w:color w:val="000000"/>
          <w:spacing w:val="4"/>
          <w:sz w:val="24"/>
          <w:szCs w:val="24"/>
        </w:rPr>
        <w:t>“</w:t>
      </w:r>
      <w:r w:rsidRPr="0034162D">
        <w:rPr>
          <w:rFonts w:ascii="Calibri" w:eastAsia="宋体" w:hAnsi="Calibri" w:cs="Times New Roman"/>
          <w:color w:val="000000"/>
          <w:spacing w:val="4"/>
          <w:sz w:val="24"/>
          <w:szCs w:val="24"/>
        </w:rPr>
        <w:t>科技助力经济</w:t>
      </w:r>
      <w:r w:rsidRPr="0034162D">
        <w:rPr>
          <w:rFonts w:ascii="Calibri" w:eastAsia="宋体" w:hAnsi="Calibri" w:cs="Times New Roman"/>
          <w:color w:val="000000"/>
          <w:spacing w:val="4"/>
          <w:sz w:val="24"/>
          <w:szCs w:val="24"/>
        </w:rPr>
        <w:t>2020”</w:t>
      </w:r>
      <w:r w:rsidRPr="0034162D">
        <w:rPr>
          <w:rFonts w:ascii="Calibri" w:eastAsia="宋体" w:hAnsi="Calibri" w:cs="Times New Roman"/>
          <w:color w:val="000000"/>
          <w:spacing w:val="4"/>
          <w:sz w:val="24"/>
          <w:szCs w:val="24"/>
        </w:rPr>
        <w:t>项目</w:t>
      </w:r>
      <w:r w:rsidRPr="0034162D">
        <w:rPr>
          <w:rFonts w:ascii="Calibri" w:eastAsia="宋体" w:hAnsi="Calibri" w:cs="Times New Roman"/>
          <w:color w:val="000000"/>
          <w:spacing w:val="4"/>
          <w:sz w:val="24"/>
          <w:szCs w:val="24"/>
        </w:rPr>
        <w:t>“</w:t>
      </w:r>
      <w:r w:rsidRPr="0034162D">
        <w:rPr>
          <w:rFonts w:ascii="Calibri" w:eastAsia="宋体" w:hAnsi="Calibri" w:cs="Times New Roman"/>
          <w:color w:val="000000"/>
          <w:spacing w:val="4"/>
          <w:sz w:val="24"/>
          <w:szCs w:val="24"/>
        </w:rPr>
        <w:t>用于新型生物药物的稳定剂类药用辅料工艺优化及质量提升，以</w:t>
      </w:r>
      <w:r w:rsidRPr="0034162D">
        <w:rPr>
          <w:rFonts w:ascii="Calibri" w:eastAsia="宋体" w:hAnsi="Calibri" w:cs="Times New Roman"/>
          <w:color w:val="000000"/>
          <w:spacing w:val="4"/>
          <w:sz w:val="24"/>
          <w:szCs w:val="24"/>
        </w:rPr>
        <w:t>2022</w:t>
      </w:r>
      <w:r w:rsidRPr="0034162D">
        <w:rPr>
          <w:rFonts w:ascii="Calibri" w:eastAsia="宋体" w:hAnsi="Calibri" w:cs="Times New Roman"/>
          <w:color w:val="000000"/>
          <w:spacing w:val="4"/>
          <w:sz w:val="24"/>
          <w:szCs w:val="24"/>
        </w:rPr>
        <w:t>年市场加个为基准，经营期可实现</w:t>
      </w:r>
      <w:r w:rsidRPr="0034162D">
        <w:rPr>
          <w:rFonts w:ascii="Calibri" w:eastAsia="宋体" w:hAnsi="Calibri" w:cs="Times New Roman"/>
          <w:color w:val="000000"/>
          <w:spacing w:val="4"/>
          <w:sz w:val="24"/>
          <w:szCs w:val="24"/>
        </w:rPr>
        <w:t>28</w:t>
      </w:r>
      <w:r w:rsidRPr="0034162D">
        <w:rPr>
          <w:rFonts w:ascii="Calibri" w:eastAsia="宋体" w:hAnsi="Calibri" w:cs="Times New Roman"/>
          <w:color w:val="000000"/>
          <w:spacing w:val="4"/>
          <w:sz w:val="24"/>
          <w:szCs w:val="24"/>
        </w:rPr>
        <w:t>元</w:t>
      </w:r>
      <w:r w:rsidRPr="0034162D">
        <w:rPr>
          <w:rFonts w:ascii="Calibri" w:eastAsia="宋体" w:hAnsi="Calibri" w:cs="Times New Roman"/>
          <w:color w:val="000000"/>
          <w:spacing w:val="4"/>
          <w:sz w:val="24"/>
          <w:szCs w:val="24"/>
        </w:rPr>
        <w:t>/</w:t>
      </w:r>
      <w:r w:rsidRPr="0034162D">
        <w:rPr>
          <w:rFonts w:ascii="Calibri" w:eastAsia="宋体" w:hAnsi="Calibri" w:cs="Times New Roman"/>
          <w:color w:val="000000"/>
          <w:spacing w:val="4"/>
          <w:sz w:val="24"/>
          <w:szCs w:val="24"/>
        </w:rPr>
        <w:t>千克，预计年产可实现</w:t>
      </w:r>
      <w:r w:rsidRPr="0034162D">
        <w:rPr>
          <w:rFonts w:ascii="Calibri" w:eastAsia="宋体" w:hAnsi="Calibri" w:cs="Times New Roman"/>
          <w:color w:val="000000"/>
          <w:spacing w:val="4"/>
          <w:sz w:val="24"/>
          <w:szCs w:val="24"/>
        </w:rPr>
        <w:t>8400</w:t>
      </w:r>
      <w:r w:rsidRPr="0034162D">
        <w:rPr>
          <w:rFonts w:ascii="Calibri" w:eastAsia="宋体" w:hAnsi="Calibri" w:cs="Times New Roman"/>
          <w:color w:val="000000"/>
          <w:spacing w:val="4"/>
          <w:sz w:val="24"/>
          <w:szCs w:val="24"/>
        </w:rPr>
        <w:t>万元销售收入。</w:t>
      </w:r>
    </w:p>
    <w:p w14:paraId="572D6C5E" w14:textId="77777777" w:rsidR="00E31C43" w:rsidRPr="00E31C43" w:rsidRDefault="00E31C43" w:rsidP="00E31C43">
      <w:pPr>
        <w:widowControl/>
        <w:spacing w:line="360" w:lineRule="auto"/>
        <w:ind w:firstLineChars="200" w:firstLine="578"/>
        <w:jc w:val="left"/>
        <w:rPr>
          <w:rFonts w:ascii="宋体" w:eastAsia="宋体" w:hAnsi="宋体" w:cs="Times New Roman"/>
          <w:b/>
          <w:bCs/>
          <w:color w:val="000000"/>
          <w:spacing w:val="4"/>
          <w:sz w:val="28"/>
          <w:szCs w:val="28"/>
        </w:rPr>
      </w:pPr>
      <w:r w:rsidRPr="00E31C43">
        <w:rPr>
          <w:rFonts w:ascii="宋体" w:eastAsia="宋体" w:hAnsi="宋体" w:cs="Times New Roman" w:hint="eastAsia"/>
          <w:b/>
          <w:bCs/>
          <w:color w:val="000000"/>
          <w:spacing w:val="4"/>
          <w:sz w:val="28"/>
          <w:szCs w:val="28"/>
        </w:rPr>
        <w:t>相关成果应用及项目承担情况如下：</w:t>
      </w:r>
    </w:p>
    <w:p w14:paraId="04A334C2" w14:textId="77777777" w:rsidR="00E31C43" w:rsidRPr="0034162D" w:rsidRDefault="00E31C43"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hint="eastAsia"/>
          <w:color w:val="000000"/>
          <w:spacing w:val="4"/>
          <w:sz w:val="24"/>
          <w:szCs w:val="24"/>
        </w:rPr>
        <w:t>科技成果转化，可溶性大豆多糖及阿胶休闲食品关键加工技术，</w:t>
      </w:r>
      <w:r w:rsidRPr="0034162D">
        <w:rPr>
          <w:rFonts w:ascii="Calibri" w:eastAsia="宋体" w:hAnsi="Calibri" w:cs="Times New Roman" w:hint="eastAsia"/>
          <w:color w:val="000000"/>
          <w:spacing w:val="4"/>
          <w:sz w:val="24"/>
          <w:szCs w:val="24"/>
        </w:rPr>
        <w:t>10.5</w:t>
      </w:r>
      <w:r w:rsidRPr="0034162D">
        <w:rPr>
          <w:rFonts w:ascii="Calibri" w:eastAsia="宋体" w:hAnsi="Calibri" w:cs="Times New Roman" w:hint="eastAsia"/>
          <w:color w:val="000000"/>
          <w:spacing w:val="4"/>
          <w:sz w:val="24"/>
          <w:szCs w:val="24"/>
        </w:rPr>
        <w:t>万元，负责人；</w:t>
      </w:r>
    </w:p>
    <w:p w14:paraId="042BAB74" w14:textId="77777777" w:rsidR="00E31C43" w:rsidRPr="0034162D" w:rsidRDefault="00E31C43"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hint="eastAsia"/>
          <w:color w:val="000000"/>
          <w:spacing w:val="4"/>
          <w:sz w:val="24"/>
          <w:szCs w:val="24"/>
        </w:rPr>
        <w:t>科技成果转化，阿胶益生元凝胶型</w:t>
      </w:r>
      <w:r w:rsidRPr="0034162D">
        <w:rPr>
          <w:rFonts w:ascii="Calibri" w:eastAsia="宋体" w:hAnsi="Calibri" w:cs="Times New Roman" w:hint="eastAsia"/>
          <w:color w:val="000000"/>
          <w:spacing w:val="4"/>
          <w:sz w:val="24"/>
          <w:szCs w:val="24"/>
        </w:rPr>
        <w:t>Q</w:t>
      </w:r>
      <w:r w:rsidRPr="0034162D">
        <w:rPr>
          <w:rFonts w:ascii="Calibri" w:eastAsia="宋体" w:hAnsi="Calibri" w:cs="Times New Roman" w:hint="eastAsia"/>
          <w:color w:val="000000"/>
          <w:spacing w:val="4"/>
          <w:sz w:val="24"/>
          <w:szCs w:val="24"/>
        </w:rPr>
        <w:t>糖果制备技术，</w:t>
      </w:r>
      <w:r w:rsidRPr="0034162D">
        <w:rPr>
          <w:rFonts w:ascii="Calibri" w:eastAsia="宋体" w:hAnsi="Calibri" w:cs="Times New Roman" w:hint="eastAsia"/>
          <w:color w:val="000000"/>
          <w:spacing w:val="4"/>
          <w:sz w:val="24"/>
          <w:szCs w:val="24"/>
        </w:rPr>
        <w:t>0.96</w:t>
      </w:r>
      <w:r w:rsidRPr="0034162D">
        <w:rPr>
          <w:rFonts w:ascii="Calibri" w:eastAsia="宋体" w:hAnsi="Calibri" w:cs="Times New Roman" w:hint="eastAsia"/>
          <w:color w:val="000000"/>
          <w:spacing w:val="4"/>
          <w:sz w:val="24"/>
          <w:szCs w:val="24"/>
        </w:rPr>
        <w:t>万元，负责人；</w:t>
      </w:r>
    </w:p>
    <w:p w14:paraId="1A5D44BB" w14:textId="77777777" w:rsidR="00E31C43" w:rsidRPr="0034162D" w:rsidRDefault="00E31C43"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hint="eastAsia"/>
          <w:color w:val="000000"/>
          <w:spacing w:val="4"/>
          <w:sz w:val="24"/>
          <w:szCs w:val="24"/>
        </w:rPr>
        <w:t>中国轻工业联合会科技进步奖，果胶制备新技术及产业化，一等奖，参与人，（</w:t>
      </w:r>
      <w:r w:rsidRPr="0034162D">
        <w:rPr>
          <w:rFonts w:ascii="Calibri" w:eastAsia="宋体" w:hAnsi="Calibri" w:cs="Times New Roman" w:hint="eastAsia"/>
          <w:color w:val="000000"/>
          <w:spacing w:val="4"/>
          <w:sz w:val="24"/>
          <w:szCs w:val="24"/>
        </w:rPr>
        <w:t>4/9</w:t>
      </w:r>
      <w:r w:rsidRPr="0034162D">
        <w:rPr>
          <w:rFonts w:ascii="Calibri" w:eastAsia="宋体" w:hAnsi="Calibri" w:cs="Times New Roman" w:hint="eastAsia"/>
          <w:color w:val="000000"/>
          <w:spacing w:val="4"/>
          <w:sz w:val="24"/>
          <w:szCs w:val="24"/>
        </w:rPr>
        <w:t>）；</w:t>
      </w:r>
    </w:p>
    <w:p w14:paraId="07226745" w14:textId="77777777" w:rsidR="00E31C43" w:rsidRPr="0034162D" w:rsidRDefault="00E31C43"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hint="eastAsia"/>
          <w:color w:val="000000"/>
          <w:spacing w:val="4"/>
          <w:sz w:val="24"/>
          <w:szCs w:val="24"/>
        </w:rPr>
        <w:t>国家重点研发计划项目子课题，原汁</w:t>
      </w:r>
      <w:r w:rsidRPr="0034162D">
        <w:rPr>
          <w:rFonts w:ascii="Calibri" w:eastAsia="宋体" w:hAnsi="Calibri" w:cs="Times New Roman" w:hint="eastAsia"/>
          <w:color w:val="000000"/>
          <w:spacing w:val="4"/>
          <w:sz w:val="24"/>
          <w:szCs w:val="24"/>
        </w:rPr>
        <w:t>/</w:t>
      </w:r>
      <w:r w:rsidRPr="0034162D">
        <w:rPr>
          <w:rFonts w:ascii="Calibri" w:eastAsia="宋体" w:hAnsi="Calibri" w:cs="Times New Roman" w:hint="eastAsia"/>
          <w:color w:val="000000"/>
          <w:spacing w:val="4"/>
          <w:sz w:val="24"/>
          <w:szCs w:val="24"/>
        </w:rPr>
        <w:t>浆基料示范生产线建立及应用示范，国家科技部，</w:t>
      </w:r>
      <w:r w:rsidRPr="0034162D">
        <w:rPr>
          <w:rFonts w:ascii="Calibri" w:eastAsia="宋体" w:hAnsi="Calibri" w:cs="Times New Roman" w:hint="eastAsia"/>
          <w:color w:val="000000"/>
          <w:spacing w:val="4"/>
          <w:sz w:val="24"/>
          <w:szCs w:val="24"/>
        </w:rPr>
        <w:t>630</w:t>
      </w:r>
      <w:r w:rsidRPr="0034162D">
        <w:rPr>
          <w:rFonts w:ascii="Calibri" w:eastAsia="宋体" w:hAnsi="Calibri" w:cs="Times New Roman" w:hint="eastAsia"/>
          <w:color w:val="000000"/>
          <w:spacing w:val="4"/>
          <w:sz w:val="24"/>
          <w:szCs w:val="24"/>
        </w:rPr>
        <w:t>万元，参与人；</w:t>
      </w:r>
    </w:p>
    <w:p w14:paraId="4DE0716C" w14:textId="77777777" w:rsidR="00E31C43" w:rsidRPr="0034162D" w:rsidRDefault="00E31C43"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hint="eastAsia"/>
          <w:color w:val="000000"/>
          <w:spacing w:val="4"/>
          <w:sz w:val="24"/>
          <w:szCs w:val="24"/>
        </w:rPr>
        <w:t>山东省重点研发计划项目子课题，灵芝功能性食品加工及副产物综合利用关键技术研究，山东省科技厅，</w:t>
      </w:r>
      <w:r w:rsidRPr="0034162D">
        <w:rPr>
          <w:rFonts w:ascii="Calibri" w:eastAsia="宋体" w:hAnsi="Calibri" w:cs="Times New Roman" w:hint="eastAsia"/>
          <w:color w:val="000000"/>
          <w:spacing w:val="4"/>
          <w:sz w:val="24"/>
          <w:szCs w:val="24"/>
        </w:rPr>
        <w:t>30</w:t>
      </w:r>
      <w:r w:rsidRPr="0034162D">
        <w:rPr>
          <w:rFonts w:ascii="Calibri" w:eastAsia="宋体" w:hAnsi="Calibri" w:cs="Times New Roman" w:hint="eastAsia"/>
          <w:color w:val="000000"/>
          <w:spacing w:val="4"/>
          <w:sz w:val="24"/>
          <w:szCs w:val="24"/>
        </w:rPr>
        <w:t>万元，主持人；</w:t>
      </w:r>
    </w:p>
    <w:p w14:paraId="366C0E48" w14:textId="77777777" w:rsidR="00E31C43" w:rsidRPr="0034162D" w:rsidRDefault="00E31C43"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山东省科技型中小企业创新能力提升工程项目</w:t>
      </w:r>
      <w:r w:rsidRPr="0034162D">
        <w:rPr>
          <w:rFonts w:ascii="Calibri" w:eastAsia="宋体" w:hAnsi="Calibri" w:cs="Times New Roman" w:hint="eastAsia"/>
          <w:color w:val="000000"/>
          <w:spacing w:val="4"/>
          <w:sz w:val="24"/>
          <w:szCs w:val="24"/>
        </w:rPr>
        <w:t>，</w:t>
      </w:r>
      <w:r w:rsidRPr="0034162D">
        <w:rPr>
          <w:rFonts w:ascii="Calibri" w:eastAsia="宋体" w:hAnsi="Calibri" w:cs="Times New Roman"/>
          <w:color w:val="000000"/>
          <w:spacing w:val="4"/>
          <w:sz w:val="24"/>
          <w:szCs w:val="24"/>
        </w:rPr>
        <w:t>黄明胶质量提升及产品研发关键技术研究与示范</w:t>
      </w:r>
      <w:r w:rsidRPr="0034162D">
        <w:rPr>
          <w:rFonts w:ascii="Calibri" w:eastAsia="宋体" w:hAnsi="Calibri" w:cs="Times New Roman" w:hint="eastAsia"/>
          <w:color w:val="000000"/>
          <w:spacing w:val="4"/>
          <w:sz w:val="24"/>
          <w:szCs w:val="24"/>
        </w:rPr>
        <w:t>，山东省科技厅，</w:t>
      </w:r>
      <w:r w:rsidRPr="0034162D">
        <w:rPr>
          <w:rFonts w:ascii="Calibri" w:eastAsia="宋体" w:hAnsi="Calibri" w:cs="Times New Roman" w:hint="eastAsia"/>
          <w:color w:val="000000"/>
          <w:spacing w:val="4"/>
          <w:sz w:val="24"/>
          <w:szCs w:val="24"/>
        </w:rPr>
        <w:lastRenderedPageBreak/>
        <w:t>400</w:t>
      </w:r>
      <w:r w:rsidRPr="0034162D">
        <w:rPr>
          <w:rFonts w:ascii="Calibri" w:eastAsia="宋体" w:hAnsi="Calibri" w:cs="Times New Roman" w:hint="eastAsia"/>
          <w:color w:val="000000"/>
          <w:spacing w:val="4"/>
          <w:sz w:val="24"/>
          <w:szCs w:val="24"/>
        </w:rPr>
        <w:t>万元，主持人；</w:t>
      </w:r>
    </w:p>
    <w:p w14:paraId="6A6CB606" w14:textId="77777777" w:rsidR="00E31C43" w:rsidRPr="0034162D" w:rsidRDefault="00E31C43"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hint="eastAsia"/>
          <w:color w:val="000000"/>
          <w:spacing w:val="4"/>
          <w:sz w:val="24"/>
          <w:szCs w:val="24"/>
        </w:rPr>
        <w:t>山东省现代农业产业技术体系，食用菌产业体系聊城综合实验站，山东省农业农村听，</w:t>
      </w:r>
      <w:r w:rsidRPr="0034162D">
        <w:rPr>
          <w:rFonts w:ascii="Calibri" w:eastAsia="宋体" w:hAnsi="Calibri" w:cs="Times New Roman" w:hint="eastAsia"/>
          <w:color w:val="000000"/>
          <w:spacing w:val="4"/>
          <w:sz w:val="24"/>
          <w:szCs w:val="24"/>
        </w:rPr>
        <w:t>12</w:t>
      </w:r>
      <w:r w:rsidRPr="0034162D">
        <w:rPr>
          <w:rFonts w:ascii="Calibri" w:eastAsia="宋体" w:hAnsi="Calibri" w:cs="Times New Roman" w:hint="eastAsia"/>
          <w:color w:val="000000"/>
          <w:spacing w:val="4"/>
          <w:sz w:val="24"/>
          <w:szCs w:val="24"/>
        </w:rPr>
        <w:t>万，站长；</w:t>
      </w:r>
    </w:p>
    <w:p w14:paraId="678FE429" w14:textId="77777777" w:rsidR="00E31C43" w:rsidRPr="0034162D" w:rsidRDefault="00E31C43"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hint="eastAsia"/>
          <w:color w:val="000000"/>
          <w:spacing w:val="4"/>
          <w:sz w:val="24"/>
          <w:szCs w:val="24"/>
        </w:rPr>
        <w:t>山东省高等学校优秀青年创新团队，大豆加工副产物综合利用开发系列功能食品及其产业化示范研究，</w:t>
      </w:r>
      <w:r w:rsidRPr="0034162D">
        <w:rPr>
          <w:rFonts w:ascii="Calibri" w:eastAsia="宋体" w:hAnsi="Calibri" w:cs="Times New Roman" w:hint="eastAsia"/>
          <w:color w:val="000000"/>
          <w:spacing w:val="4"/>
          <w:sz w:val="24"/>
          <w:szCs w:val="24"/>
        </w:rPr>
        <w:t>18</w:t>
      </w:r>
      <w:r w:rsidRPr="0034162D">
        <w:rPr>
          <w:rFonts w:ascii="Calibri" w:eastAsia="宋体" w:hAnsi="Calibri" w:cs="Times New Roman" w:hint="eastAsia"/>
          <w:color w:val="000000"/>
          <w:spacing w:val="4"/>
          <w:sz w:val="24"/>
          <w:szCs w:val="24"/>
        </w:rPr>
        <w:t>万元，主持人；</w:t>
      </w:r>
    </w:p>
    <w:p w14:paraId="1630ECE3" w14:textId="77777777" w:rsidR="00E31C43" w:rsidRPr="0034162D" w:rsidRDefault="00E31C43"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hint="eastAsia"/>
          <w:color w:val="000000"/>
          <w:spacing w:val="4"/>
          <w:sz w:val="24"/>
          <w:szCs w:val="24"/>
        </w:rPr>
        <w:t>校企合作项目，大豆精深加工副产物高值化综合利用关键技术研究及产业化，山东丰源生物科技集团有限公司，</w:t>
      </w:r>
      <w:r w:rsidRPr="0034162D">
        <w:rPr>
          <w:rFonts w:ascii="Calibri" w:eastAsia="宋体" w:hAnsi="Calibri" w:cs="Times New Roman" w:hint="eastAsia"/>
          <w:color w:val="000000"/>
          <w:spacing w:val="4"/>
          <w:sz w:val="24"/>
          <w:szCs w:val="24"/>
        </w:rPr>
        <w:t>120</w:t>
      </w:r>
      <w:r w:rsidRPr="0034162D">
        <w:rPr>
          <w:rFonts w:ascii="Calibri" w:eastAsia="宋体" w:hAnsi="Calibri" w:cs="Times New Roman" w:hint="eastAsia"/>
          <w:color w:val="000000"/>
          <w:spacing w:val="4"/>
          <w:sz w:val="24"/>
          <w:szCs w:val="24"/>
        </w:rPr>
        <w:t>万元，主持人。</w:t>
      </w:r>
    </w:p>
    <w:p w14:paraId="6DFC7AD5" w14:textId="77777777" w:rsidR="00E31C43" w:rsidRPr="00E31C43" w:rsidRDefault="00E31C43" w:rsidP="00E31C43">
      <w:pPr>
        <w:spacing w:line="560" w:lineRule="exact"/>
        <w:ind w:firstLineChars="200" w:firstLine="640"/>
        <w:rPr>
          <w:rFonts w:ascii="黑体" w:eastAsia="黑体" w:hAnsi="黑体" w:cs="Times New Roman"/>
          <w:sz w:val="32"/>
          <w:szCs w:val="24"/>
        </w:rPr>
      </w:pPr>
      <w:r w:rsidRPr="00E31C43">
        <w:rPr>
          <w:rFonts w:ascii="黑体" w:eastAsia="黑体" w:hAnsi="黑体" w:cs="Times New Roman" w:hint="eastAsia"/>
          <w:sz w:val="32"/>
          <w:szCs w:val="24"/>
        </w:rPr>
        <w:t>六、经济效益和社会效益</w:t>
      </w:r>
    </w:p>
    <w:p w14:paraId="0A012A54" w14:textId="77777777" w:rsidR="00E31C43" w:rsidRPr="0034162D" w:rsidRDefault="00E31C43" w:rsidP="0034162D">
      <w:pPr>
        <w:spacing w:line="560" w:lineRule="exact"/>
        <w:ind w:firstLineChars="200" w:firstLine="496"/>
        <w:rPr>
          <w:rFonts w:ascii="Calibri" w:eastAsia="宋体" w:hAnsi="Calibri" w:cs="Times New Roman"/>
          <w:color w:val="000000"/>
          <w:spacing w:val="4"/>
          <w:sz w:val="24"/>
          <w:szCs w:val="24"/>
        </w:rPr>
      </w:pPr>
      <w:r w:rsidRPr="0034162D">
        <w:rPr>
          <w:rFonts w:ascii="Calibri" w:eastAsia="宋体" w:hAnsi="Calibri" w:cs="Times New Roman"/>
          <w:color w:val="000000"/>
          <w:spacing w:val="4"/>
          <w:sz w:val="24"/>
          <w:szCs w:val="24"/>
        </w:rPr>
        <w:t>该项目成果</w:t>
      </w:r>
      <w:r w:rsidRPr="0034162D">
        <w:rPr>
          <w:rFonts w:ascii="Calibri" w:eastAsia="宋体" w:hAnsi="Calibri" w:cs="Times New Roman" w:hint="eastAsia"/>
          <w:color w:val="000000"/>
          <w:spacing w:val="4"/>
          <w:sz w:val="24"/>
          <w:szCs w:val="24"/>
        </w:rPr>
        <w:t>关于高品质高酯果胶、低酯果胶、可溶性大豆多糖、高性能微晶纤维素等系列多糖产品</w:t>
      </w:r>
      <w:r w:rsidRPr="0034162D">
        <w:rPr>
          <w:rFonts w:ascii="Calibri" w:eastAsia="宋体" w:hAnsi="Calibri" w:cs="Times New Roman"/>
          <w:color w:val="000000"/>
          <w:spacing w:val="4"/>
          <w:sz w:val="24"/>
          <w:szCs w:val="24"/>
        </w:rPr>
        <w:t>目前已在山东聚源生物科技有限公司、山东聊城阿华制药股份有限公司、山东嘉华生物科技股份有限公司</w:t>
      </w:r>
      <w:r w:rsidRPr="0034162D">
        <w:rPr>
          <w:rFonts w:ascii="Calibri" w:eastAsia="宋体" w:hAnsi="Calibri" w:cs="Times New Roman" w:hint="eastAsia"/>
          <w:color w:val="000000"/>
          <w:spacing w:val="4"/>
          <w:sz w:val="24"/>
          <w:szCs w:val="24"/>
        </w:rPr>
        <w:t>等合作企业实现产业化应用，近三年新增销售额累</w:t>
      </w:r>
      <w:r w:rsidRPr="0034162D">
        <w:rPr>
          <w:rFonts w:ascii="Calibri" w:eastAsia="宋体" w:hAnsi="Calibri" w:cs="Times New Roman" w:hint="eastAsia"/>
          <w:color w:val="000000"/>
          <w:spacing w:val="4"/>
          <w:sz w:val="24"/>
          <w:szCs w:val="24"/>
        </w:rPr>
        <w:t>2.7</w:t>
      </w:r>
      <w:r w:rsidRPr="0034162D">
        <w:rPr>
          <w:rFonts w:ascii="Calibri" w:eastAsia="宋体" w:hAnsi="Calibri" w:cs="Times New Roman" w:hint="eastAsia"/>
          <w:color w:val="000000"/>
          <w:spacing w:val="4"/>
          <w:sz w:val="24"/>
          <w:szCs w:val="24"/>
        </w:rPr>
        <w:t>亿元，实现利税增加</w:t>
      </w:r>
      <w:r w:rsidRPr="0034162D">
        <w:rPr>
          <w:rFonts w:ascii="Calibri" w:eastAsia="宋体" w:hAnsi="Calibri" w:cs="Times New Roman" w:hint="eastAsia"/>
          <w:color w:val="000000"/>
          <w:spacing w:val="4"/>
          <w:sz w:val="24"/>
          <w:szCs w:val="24"/>
        </w:rPr>
        <w:t>3000</w:t>
      </w:r>
      <w:r w:rsidRPr="0034162D">
        <w:rPr>
          <w:rFonts w:ascii="Calibri" w:eastAsia="宋体" w:hAnsi="Calibri" w:cs="Times New Roman" w:hint="eastAsia"/>
          <w:color w:val="000000"/>
          <w:spacing w:val="4"/>
          <w:sz w:val="24"/>
          <w:szCs w:val="24"/>
        </w:rPr>
        <w:t>余万元，推动合作企业产品在蒙牛、伊利等大型企业开展应用并远销加拿大、美国、新加坡等国家，实现了良好的经济效益、社会效益及生态效益。</w:t>
      </w:r>
    </w:p>
    <w:p w14:paraId="69C1902F" w14:textId="77777777" w:rsidR="00E31C43" w:rsidRPr="00E31C43" w:rsidRDefault="00E31C43" w:rsidP="00E31C43">
      <w:pPr>
        <w:spacing w:line="560" w:lineRule="exact"/>
        <w:ind w:firstLineChars="200" w:firstLine="640"/>
        <w:rPr>
          <w:rFonts w:ascii="黑体" w:eastAsia="黑体" w:hAnsi="黑体" w:cs="Times New Roman"/>
          <w:sz w:val="32"/>
          <w:szCs w:val="24"/>
        </w:rPr>
      </w:pPr>
    </w:p>
    <w:p w14:paraId="41C559B4" w14:textId="77777777" w:rsidR="00E31C43" w:rsidRPr="00E31C43" w:rsidRDefault="00E31C43" w:rsidP="00E31C43">
      <w:pPr>
        <w:spacing w:line="560" w:lineRule="exact"/>
        <w:ind w:firstLineChars="200" w:firstLine="640"/>
        <w:rPr>
          <w:rFonts w:ascii="黑体" w:eastAsia="黑体" w:hAnsi="黑体" w:cs="Times New Roman"/>
          <w:sz w:val="32"/>
          <w:szCs w:val="24"/>
        </w:rPr>
      </w:pPr>
    </w:p>
    <w:p w14:paraId="4B0F272E" w14:textId="77777777" w:rsidR="00E31C43" w:rsidRPr="00E31C43" w:rsidRDefault="00E31C43" w:rsidP="00E31C43">
      <w:pPr>
        <w:spacing w:line="560" w:lineRule="exact"/>
        <w:ind w:firstLineChars="200" w:firstLine="640"/>
        <w:rPr>
          <w:rFonts w:ascii="黑体" w:eastAsia="黑体" w:hAnsi="黑体" w:cs="Times New Roman"/>
          <w:sz w:val="32"/>
          <w:szCs w:val="24"/>
        </w:rPr>
        <w:sectPr w:rsidR="00E31C43" w:rsidRPr="00E31C43" w:rsidSect="00384B4F">
          <w:footerReference w:type="default" r:id="rId30"/>
          <w:pgSz w:w="16838" w:h="11906" w:orient="landscape"/>
          <w:pgMar w:top="1474" w:right="1984" w:bottom="1587" w:left="2098" w:header="850" w:footer="992" w:gutter="0"/>
          <w:cols w:space="720"/>
          <w:docGrid w:type="lines" w:linePitch="312"/>
        </w:sectPr>
      </w:pPr>
    </w:p>
    <w:p w14:paraId="1F5EF2EB" w14:textId="77777777" w:rsidR="00E31C43" w:rsidRPr="00E31C43" w:rsidRDefault="00E31C43" w:rsidP="00E31C43">
      <w:pPr>
        <w:spacing w:line="560" w:lineRule="exact"/>
        <w:ind w:firstLineChars="200" w:firstLine="640"/>
        <w:rPr>
          <w:rFonts w:ascii="黑体" w:eastAsia="黑体" w:hAnsi="黑体" w:cs="Times New Roman"/>
          <w:sz w:val="32"/>
          <w:szCs w:val="24"/>
        </w:rPr>
      </w:pPr>
      <w:r w:rsidRPr="00E31C43">
        <w:rPr>
          <w:rFonts w:ascii="黑体" w:eastAsia="黑体" w:hAnsi="黑体" w:cs="Times New Roman" w:hint="eastAsia"/>
          <w:sz w:val="32"/>
          <w:szCs w:val="24"/>
        </w:rPr>
        <w:lastRenderedPageBreak/>
        <w:t>七、</w:t>
      </w:r>
      <w:r w:rsidRPr="00E31C43">
        <w:rPr>
          <w:rFonts w:ascii="黑体" w:eastAsia="黑体" w:hAnsi="黑体" w:cs="Times New Roman"/>
          <w:sz w:val="32"/>
          <w:szCs w:val="24"/>
        </w:rPr>
        <w:t>提名中的主要知识产权</w:t>
      </w:r>
      <w:r w:rsidRPr="00E31C43">
        <w:rPr>
          <w:rFonts w:ascii="黑体" w:eastAsia="黑体" w:hAnsi="黑体" w:cs="Times New Roman" w:hint="eastAsia"/>
          <w:sz w:val="32"/>
          <w:szCs w:val="24"/>
        </w:rPr>
        <w:t>、论文专著</w:t>
      </w:r>
    </w:p>
    <w:tbl>
      <w:tblPr>
        <w:tblW w:w="138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74"/>
        <w:gridCol w:w="1499"/>
        <w:gridCol w:w="1559"/>
        <w:gridCol w:w="993"/>
        <w:gridCol w:w="1559"/>
        <w:gridCol w:w="1417"/>
        <w:gridCol w:w="1276"/>
        <w:gridCol w:w="1276"/>
        <w:gridCol w:w="800"/>
        <w:gridCol w:w="1418"/>
        <w:gridCol w:w="1276"/>
      </w:tblGrid>
      <w:tr w:rsidR="00E31C43" w:rsidRPr="00E31C43" w14:paraId="0655D7EE" w14:textId="77777777" w:rsidTr="00D21467">
        <w:trPr>
          <w:jc w:val="center"/>
        </w:trPr>
        <w:tc>
          <w:tcPr>
            <w:tcW w:w="774" w:type="dxa"/>
            <w:vAlign w:val="center"/>
          </w:tcPr>
          <w:p w14:paraId="1899E7BB"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序号</w:t>
            </w:r>
          </w:p>
        </w:tc>
        <w:tc>
          <w:tcPr>
            <w:tcW w:w="1499" w:type="dxa"/>
            <w:vAlign w:val="center"/>
          </w:tcPr>
          <w:p w14:paraId="635BB9E9"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知识产权名称</w:t>
            </w:r>
          </w:p>
        </w:tc>
        <w:tc>
          <w:tcPr>
            <w:tcW w:w="1559" w:type="dxa"/>
            <w:vAlign w:val="center"/>
          </w:tcPr>
          <w:p w14:paraId="50F81CB3"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知识产权类别</w:t>
            </w:r>
          </w:p>
        </w:tc>
        <w:tc>
          <w:tcPr>
            <w:tcW w:w="993" w:type="dxa"/>
            <w:vAlign w:val="center"/>
          </w:tcPr>
          <w:p w14:paraId="5971DEEF"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发明人</w:t>
            </w:r>
          </w:p>
        </w:tc>
        <w:tc>
          <w:tcPr>
            <w:tcW w:w="1559" w:type="dxa"/>
            <w:vAlign w:val="center"/>
          </w:tcPr>
          <w:p w14:paraId="008263D9"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知识产权人</w:t>
            </w:r>
          </w:p>
        </w:tc>
        <w:tc>
          <w:tcPr>
            <w:tcW w:w="1417" w:type="dxa"/>
            <w:vAlign w:val="center"/>
          </w:tcPr>
          <w:p w14:paraId="253D3A53"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知识产权号</w:t>
            </w:r>
          </w:p>
        </w:tc>
        <w:tc>
          <w:tcPr>
            <w:tcW w:w="1276" w:type="dxa"/>
            <w:vAlign w:val="center"/>
          </w:tcPr>
          <w:p w14:paraId="38F3485D"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授权日期</w:t>
            </w:r>
          </w:p>
        </w:tc>
        <w:tc>
          <w:tcPr>
            <w:tcW w:w="1276" w:type="dxa"/>
            <w:vAlign w:val="center"/>
          </w:tcPr>
          <w:p w14:paraId="682BDE54"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发明专利</w:t>
            </w:r>
          </w:p>
          <w:p w14:paraId="75FD2A0F"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有效状态</w:t>
            </w:r>
          </w:p>
        </w:tc>
        <w:tc>
          <w:tcPr>
            <w:tcW w:w="800" w:type="dxa"/>
            <w:vAlign w:val="center"/>
          </w:tcPr>
          <w:p w14:paraId="0C4370B9"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证明材料</w:t>
            </w:r>
          </w:p>
        </w:tc>
        <w:tc>
          <w:tcPr>
            <w:tcW w:w="1418" w:type="dxa"/>
            <w:vAlign w:val="center"/>
          </w:tcPr>
          <w:p w14:paraId="124812A5"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第一完成人是否参与</w:t>
            </w:r>
          </w:p>
        </w:tc>
        <w:tc>
          <w:tcPr>
            <w:tcW w:w="1276" w:type="dxa"/>
            <w:vAlign w:val="center"/>
          </w:tcPr>
          <w:p w14:paraId="72000893"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第一完成单位是否参与</w:t>
            </w:r>
          </w:p>
        </w:tc>
      </w:tr>
      <w:tr w:rsidR="00E31C43" w:rsidRPr="00E31C43" w14:paraId="40DD6B29" w14:textId="77777777" w:rsidTr="00D21467">
        <w:trPr>
          <w:trHeight w:val="595"/>
          <w:jc w:val="center"/>
        </w:trPr>
        <w:tc>
          <w:tcPr>
            <w:tcW w:w="774" w:type="dxa"/>
            <w:vAlign w:val="center"/>
          </w:tcPr>
          <w:p w14:paraId="264987ED"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1</w:t>
            </w:r>
          </w:p>
        </w:tc>
        <w:tc>
          <w:tcPr>
            <w:tcW w:w="1499" w:type="dxa"/>
            <w:vAlign w:val="center"/>
          </w:tcPr>
          <w:p w14:paraId="6DF046FE"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一种微晶纤维丝制备方法</w:t>
            </w:r>
          </w:p>
        </w:tc>
        <w:tc>
          <w:tcPr>
            <w:tcW w:w="1559" w:type="dxa"/>
            <w:vAlign w:val="center"/>
          </w:tcPr>
          <w:p w14:paraId="35E06B72"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发明专利</w:t>
            </w:r>
          </w:p>
        </w:tc>
        <w:tc>
          <w:tcPr>
            <w:tcW w:w="993" w:type="dxa"/>
            <w:vAlign w:val="center"/>
          </w:tcPr>
          <w:p w14:paraId="7D86C0EA"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尹健、刘明根</w:t>
            </w:r>
          </w:p>
        </w:tc>
        <w:tc>
          <w:tcPr>
            <w:tcW w:w="1559" w:type="dxa"/>
            <w:vAlign w:val="center"/>
          </w:tcPr>
          <w:p w14:paraId="35A3BC4E"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山东聊城阿华制药股份有限公司</w:t>
            </w:r>
          </w:p>
        </w:tc>
        <w:tc>
          <w:tcPr>
            <w:tcW w:w="1417" w:type="dxa"/>
            <w:vAlign w:val="center"/>
          </w:tcPr>
          <w:p w14:paraId="657BDA5E"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ZL201410808710.7</w:t>
            </w:r>
          </w:p>
        </w:tc>
        <w:tc>
          <w:tcPr>
            <w:tcW w:w="1276" w:type="dxa"/>
            <w:vAlign w:val="center"/>
          </w:tcPr>
          <w:p w14:paraId="5B7546C7"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2016.08.17</w:t>
            </w:r>
          </w:p>
        </w:tc>
        <w:tc>
          <w:tcPr>
            <w:tcW w:w="1276" w:type="dxa"/>
            <w:vAlign w:val="center"/>
          </w:tcPr>
          <w:p w14:paraId="3D291915"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有效</w:t>
            </w:r>
          </w:p>
        </w:tc>
        <w:tc>
          <w:tcPr>
            <w:tcW w:w="800" w:type="dxa"/>
            <w:vAlign w:val="center"/>
          </w:tcPr>
          <w:p w14:paraId="6CB41DD5"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2185654</w:t>
            </w:r>
          </w:p>
        </w:tc>
        <w:tc>
          <w:tcPr>
            <w:tcW w:w="1418" w:type="dxa"/>
            <w:vAlign w:val="center"/>
          </w:tcPr>
          <w:p w14:paraId="54E96119"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否</w:t>
            </w:r>
          </w:p>
        </w:tc>
        <w:tc>
          <w:tcPr>
            <w:tcW w:w="1276" w:type="dxa"/>
            <w:vAlign w:val="center"/>
          </w:tcPr>
          <w:p w14:paraId="183EEB81"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否</w:t>
            </w:r>
          </w:p>
        </w:tc>
      </w:tr>
      <w:tr w:rsidR="00E31C43" w:rsidRPr="00E31C43" w14:paraId="704D687D" w14:textId="77777777" w:rsidTr="00D21467">
        <w:trPr>
          <w:trHeight w:val="565"/>
          <w:jc w:val="center"/>
        </w:trPr>
        <w:tc>
          <w:tcPr>
            <w:tcW w:w="774" w:type="dxa"/>
            <w:vAlign w:val="center"/>
          </w:tcPr>
          <w:p w14:paraId="0964DFAF"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2</w:t>
            </w:r>
          </w:p>
        </w:tc>
        <w:tc>
          <w:tcPr>
            <w:tcW w:w="1499" w:type="dxa"/>
            <w:vAlign w:val="center"/>
          </w:tcPr>
          <w:p w14:paraId="7DE6039A"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一种快速高效节能制备果胶的方法</w:t>
            </w:r>
          </w:p>
        </w:tc>
        <w:tc>
          <w:tcPr>
            <w:tcW w:w="1559" w:type="dxa"/>
            <w:vAlign w:val="center"/>
          </w:tcPr>
          <w:p w14:paraId="7C2532A3"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发明专利</w:t>
            </w:r>
          </w:p>
        </w:tc>
        <w:tc>
          <w:tcPr>
            <w:tcW w:w="993" w:type="dxa"/>
            <w:vAlign w:val="center"/>
          </w:tcPr>
          <w:p w14:paraId="3A14959F"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吴继红、郭兴峰、饶雷、廖小军、胡小军</w:t>
            </w:r>
          </w:p>
        </w:tc>
        <w:tc>
          <w:tcPr>
            <w:tcW w:w="1559" w:type="dxa"/>
            <w:vAlign w:val="center"/>
          </w:tcPr>
          <w:p w14:paraId="42BCB8B9"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中国农业大学</w:t>
            </w:r>
          </w:p>
        </w:tc>
        <w:tc>
          <w:tcPr>
            <w:tcW w:w="1417" w:type="dxa"/>
            <w:vAlign w:val="center"/>
          </w:tcPr>
          <w:p w14:paraId="5D076161"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ZL201210556328.2</w:t>
            </w:r>
          </w:p>
        </w:tc>
        <w:tc>
          <w:tcPr>
            <w:tcW w:w="1276" w:type="dxa"/>
            <w:vAlign w:val="center"/>
          </w:tcPr>
          <w:p w14:paraId="7F2FADB6"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 xml:space="preserve">2015. </w:t>
            </w:r>
            <w:r w:rsidRPr="000901EF">
              <w:rPr>
                <w:rFonts w:ascii="Times New Roman" w:eastAsia="宋体" w:hAnsi="Times New Roman" w:cs="Times New Roman" w:hint="eastAsia"/>
                <w:bCs/>
                <w:szCs w:val="24"/>
              </w:rPr>
              <w:t>0</w:t>
            </w:r>
            <w:r w:rsidRPr="000901EF">
              <w:rPr>
                <w:rFonts w:ascii="Times New Roman" w:eastAsia="宋体" w:hAnsi="Times New Roman" w:cs="Times New Roman"/>
                <w:bCs/>
                <w:szCs w:val="24"/>
              </w:rPr>
              <w:t>9.30</w:t>
            </w:r>
          </w:p>
        </w:tc>
        <w:tc>
          <w:tcPr>
            <w:tcW w:w="1276" w:type="dxa"/>
            <w:vAlign w:val="center"/>
          </w:tcPr>
          <w:p w14:paraId="63281966"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有效</w:t>
            </w:r>
          </w:p>
        </w:tc>
        <w:tc>
          <w:tcPr>
            <w:tcW w:w="800" w:type="dxa"/>
            <w:vAlign w:val="center"/>
          </w:tcPr>
          <w:p w14:paraId="146348AE"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1801471</w:t>
            </w:r>
          </w:p>
        </w:tc>
        <w:tc>
          <w:tcPr>
            <w:tcW w:w="1418" w:type="dxa"/>
            <w:vAlign w:val="center"/>
          </w:tcPr>
          <w:p w14:paraId="3FE800E5"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否</w:t>
            </w:r>
          </w:p>
        </w:tc>
        <w:tc>
          <w:tcPr>
            <w:tcW w:w="1276" w:type="dxa"/>
            <w:vAlign w:val="center"/>
          </w:tcPr>
          <w:p w14:paraId="4277282F"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是</w:t>
            </w:r>
          </w:p>
        </w:tc>
      </w:tr>
      <w:tr w:rsidR="00E31C43" w:rsidRPr="00E31C43" w14:paraId="191AA64A" w14:textId="77777777" w:rsidTr="00D21467">
        <w:trPr>
          <w:trHeight w:val="655"/>
          <w:jc w:val="center"/>
        </w:trPr>
        <w:tc>
          <w:tcPr>
            <w:tcW w:w="774" w:type="dxa"/>
            <w:vAlign w:val="center"/>
          </w:tcPr>
          <w:p w14:paraId="64AE864F"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3</w:t>
            </w:r>
          </w:p>
        </w:tc>
        <w:tc>
          <w:tcPr>
            <w:tcW w:w="1499" w:type="dxa"/>
            <w:vAlign w:val="center"/>
          </w:tcPr>
          <w:p w14:paraId="16636B21"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一种大豆膳食纤维吸水持水能力的检测方法</w:t>
            </w:r>
          </w:p>
        </w:tc>
        <w:tc>
          <w:tcPr>
            <w:tcW w:w="1559" w:type="dxa"/>
            <w:vAlign w:val="center"/>
          </w:tcPr>
          <w:p w14:paraId="7F119013"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发明专利</w:t>
            </w:r>
          </w:p>
        </w:tc>
        <w:tc>
          <w:tcPr>
            <w:tcW w:w="993" w:type="dxa"/>
            <w:vAlign w:val="center"/>
          </w:tcPr>
          <w:p w14:paraId="5FD126DB"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张钊；李广庆；王才立；刘忠平；李翠芳</w:t>
            </w:r>
          </w:p>
        </w:tc>
        <w:tc>
          <w:tcPr>
            <w:tcW w:w="1559" w:type="dxa"/>
            <w:vAlign w:val="center"/>
          </w:tcPr>
          <w:p w14:paraId="75CC866F"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山东嘉华生物科技股份有限公司</w:t>
            </w:r>
          </w:p>
        </w:tc>
        <w:tc>
          <w:tcPr>
            <w:tcW w:w="1417" w:type="dxa"/>
            <w:vAlign w:val="center"/>
          </w:tcPr>
          <w:p w14:paraId="424E3939"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CN112229763B</w:t>
            </w:r>
          </w:p>
        </w:tc>
        <w:tc>
          <w:tcPr>
            <w:tcW w:w="1276" w:type="dxa"/>
            <w:vAlign w:val="center"/>
          </w:tcPr>
          <w:p w14:paraId="4DF624EF"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 xml:space="preserve">2022.11. </w:t>
            </w:r>
            <w:r w:rsidRPr="000901EF">
              <w:rPr>
                <w:rFonts w:ascii="Times New Roman" w:eastAsia="宋体" w:hAnsi="Times New Roman" w:cs="Times New Roman" w:hint="eastAsia"/>
                <w:bCs/>
                <w:szCs w:val="24"/>
              </w:rPr>
              <w:t>0</w:t>
            </w:r>
            <w:r w:rsidRPr="000901EF">
              <w:rPr>
                <w:rFonts w:ascii="Times New Roman" w:eastAsia="宋体" w:hAnsi="Times New Roman" w:cs="Times New Roman"/>
                <w:bCs/>
                <w:szCs w:val="24"/>
              </w:rPr>
              <w:t>2</w:t>
            </w:r>
          </w:p>
        </w:tc>
        <w:tc>
          <w:tcPr>
            <w:tcW w:w="1276" w:type="dxa"/>
            <w:vAlign w:val="center"/>
          </w:tcPr>
          <w:p w14:paraId="76F3CDDF"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有效</w:t>
            </w:r>
          </w:p>
        </w:tc>
        <w:tc>
          <w:tcPr>
            <w:tcW w:w="800" w:type="dxa"/>
            <w:vAlign w:val="center"/>
          </w:tcPr>
          <w:p w14:paraId="022DD72E" w14:textId="77777777" w:rsidR="00E31C43" w:rsidRPr="000901EF" w:rsidRDefault="00E31C43" w:rsidP="00E31C43">
            <w:pPr>
              <w:jc w:val="center"/>
              <w:rPr>
                <w:rFonts w:ascii="Times New Roman" w:eastAsia="宋体" w:hAnsi="Times New Roman" w:cs="Times New Roman"/>
                <w:bCs/>
                <w:szCs w:val="24"/>
              </w:rPr>
            </w:pPr>
          </w:p>
        </w:tc>
        <w:tc>
          <w:tcPr>
            <w:tcW w:w="1418" w:type="dxa"/>
            <w:vAlign w:val="center"/>
          </w:tcPr>
          <w:p w14:paraId="33A4BA3B"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否</w:t>
            </w:r>
          </w:p>
        </w:tc>
        <w:tc>
          <w:tcPr>
            <w:tcW w:w="1276" w:type="dxa"/>
            <w:vAlign w:val="center"/>
          </w:tcPr>
          <w:p w14:paraId="51893DF4"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否</w:t>
            </w:r>
          </w:p>
        </w:tc>
      </w:tr>
      <w:tr w:rsidR="00E31C43" w:rsidRPr="00E31C43" w14:paraId="6AF98C32" w14:textId="77777777" w:rsidTr="00D21467">
        <w:trPr>
          <w:trHeight w:val="580"/>
          <w:jc w:val="center"/>
        </w:trPr>
        <w:tc>
          <w:tcPr>
            <w:tcW w:w="774" w:type="dxa"/>
            <w:vAlign w:val="center"/>
          </w:tcPr>
          <w:p w14:paraId="2E6A26E5"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4</w:t>
            </w:r>
          </w:p>
        </w:tc>
        <w:tc>
          <w:tcPr>
            <w:tcW w:w="1499" w:type="dxa"/>
            <w:vAlign w:val="center"/>
          </w:tcPr>
          <w:p w14:paraId="3962FA01"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一种采用不定型固体附着物实现乳酸菌高密度发酵的方法</w:t>
            </w:r>
          </w:p>
        </w:tc>
        <w:tc>
          <w:tcPr>
            <w:tcW w:w="1559" w:type="dxa"/>
            <w:vAlign w:val="center"/>
          </w:tcPr>
          <w:p w14:paraId="251DD7E6"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发明专利</w:t>
            </w:r>
          </w:p>
        </w:tc>
        <w:tc>
          <w:tcPr>
            <w:tcW w:w="993" w:type="dxa"/>
            <w:vAlign w:val="center"/>
          </w:tcPr>
          <w:p w14:paraId="04F05CBD"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杜新永；郭兴峰；王雷；李燕；孙小凡；曾</w:t>
            </w:r>
            <w:r w:rsidRPr="000901EF">
              <w:rPr>
                <w:rFonts w:ascii="Times New Roman" w:eastAsia="宋体" w:hAnsi="Times New Roman" w:cs="Times New Roman" w:hint="eastAsia"/>
                <w:bCs/>
                <w:szCs w:val="24"/>
              </w:rPr>
              <w:lastRenderedPageBreak/>
              <w:t>庆华</w:t>
            </w:r>
          </w:p>
        </w:tc>
        <w:tc>
          <w:tcPr>
            <w:tcW w:w="1559" w:type="dxa"/>
            <w:vAlign w:val="center"/>
          </w:tcPr>
          <w:p w14:paraId="14226B65"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lastRenderedPageBreak/>
              <w:t>聊城大学</w:t>
            </w:r>
          </w:p>
        </w:tc>
        <w:tc>
          <w:tcPr>
            <w:tcW w:w="1417" w:type="dxa"/>
            <w:vAlign w:val="center"/>
          </w:tcPr>
          <w:p w14:paraId="077EC608"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ZL201610892909.1</w:t>
            </w:r>
          </w:p>
        </w:tc>
        <w:tc>
          <w:tcPr>
            <w:tcW w:w="1276" w:type="dxa"/>
            <w:vAlign w:val="center"/>
          </w:tcPr>
          <w:p w14:paraId="257FC732"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2020.01.21</w:t>
            </w:r>
          </w:p>
        </w:tc>
        <w:tc>
          <w:tcPr>
            <w:tcW w:w="1276" w:type="dxa"/>
            <w:vAlign w:val="center"/>
          </w:tcPr>
          <w:p w14:paraId="32099C09"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有效</w:t>
            </w:r>
          </w:p>
        </w:tc>
        <w:tc>
          <w:tcPr>
            <w:tcW w:w="800" w:type="dxa"/>
            <w:vAlign w:val="center"/>
          </w:tcPr>
          <w:p w14:paraId="35B3DB10"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3671899</w:t>
            </w:r>
          </w:p>
        </w:tc>
        <w:tc>
          <w:tcPr>
            <w:tcW w:w="1418" w:type="dxa"/>
            <w:vAlign w:val="center"/>
          </w:tcPr>
          <w:p w14:paraId="4FE7CDD4"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否</w:t>
            </w:r>
          </w:p>
        </w:tc>
        <w:tc>
          <w:tcPr>
            <w:tcW w:w="1276" w:type="dxa"/>
            <w:vAlign w:val="center"/>
          </w:tcPr>
          <w:p w14:paraId="0AD00FC4"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是</w:t>
            </w:r>
          </w:p>
        </w:tc>
      </w:tr>
      <w:tr w:rsidR="00E31C43" w:rsidRPr="00E31C43" w14:paraId="52271F24" w14:textId="77777777" w:rsidTr="00D21467">
        <w:trPr>
          <w:trHeight w:val="545"/>
          <w:jc w:val="center"/>
        </w:trPr>
        <w:tc>
          <w:tcPr>
            <w:tcW w:w="774" w:type="dxa"/>
            <w:vAlign w:val="center"/>
          </w:tcPr>
          <w:p w14:paraId="02844AA3"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5</w:t>
            </w:r>
          </w:p>
        </w:tc>
        <w:tc>
          <w:tcPr>
            <w:tcW w:w="1499" w:type="dxa"/>
            <w:vAlign w:val="center"/>
          </w:tcPr>
          <w:p w14:paraId="282FF50E"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一种中药材加工粉碎研磨设备</w:t>
            </w:r>
          </w:p>
        </w:tc>
        <w:tc>
          <w:tcPr>
            <w:tcW w:w="1559" w:type="dxa"/>
            <w:vAlign w:val="center"/>
          </w:tcPr>
          <w:p w14:paraId="52D8E983"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发明专利</w:t>
            </w:r>
          </w:p>
        </w:tc>
        <w:tc>
          <w:tcPr>
            <w:tcW w:w="993" w:type="dxa"/>
            <w:vAlign w:val="center"/>
          </w:tcPr>
          <w:p w14:paraId="668325BF"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王荣祥；郭兴峰；武喜云；孙雪晗；王永菊</w:t>
            </w:r>
          </w:p>
        </w:tc>
        <w:tc>
          <w:tcPr>
            <w:tcW w:w="1559" w:type="dxa"/>
            <w:vAlign w:val="center"/>
          </w:tcPr>
          <w:p w14:paraId="504C0473"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临清清源正本生物医药科技有限公司</w:t>
            </w:r>
          </w:p>
        </w:tc>
        <w:tc>
          <w:tcPr>
            <w:tcW w:w="1417" w:type="dxa"/>
            <w:vAlign w:val="center"/>
          </w:tcPr>
          <w:p w14:paraId="0F53977B"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ZL202410537762.9</w:t>
            </w:r>
          </w:p>
        </w:tc>
        <w:tc>
          <w:tcPr>
            <w:tcW w:w="1276" w:type="dxa"/>
            <w:vAlign w:val="center"/>
          </w:tcPr>
          <w:p w14:paraId="14E70C26"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2024.</w:t>
            </w:r>
            <w:r w:rsidRPr="000901EF">
              <w:rPr>
                <w:rFonts w:ascii="Times New Roman" w:eastAsia="宋体" w:hAnsi="Times New Roman" w:cs="Times New Roman" w:hint="eastAsia"/>
                <w:bCs/>
                <w:szCs w:val="24"/>
              </w:rPr>
              <w:t>0</w:t>
            </w:r>
            <w:r w:rsidRPr="000901EF">
              <w:rPr>
                <w:rFonts w:ascii="Times New Roman" w:eastAsia="宋体" w:hAnsi="Times New Roman" w:cs="Times New Roman"/>
                <w:bCs/>
                <w:szCs w:val="24"/>
              </w:rPr>
              <w:t>8.30</w:t>
            </w:r>
          </w:p>
        </w:tc>
        <w:tc>
          <w:tcPr>
            <w:tcW w:w="1276" w:type="dxa"/>
            <w:vAlign w:val="center"/>
          </w:tcPr>
          <w:p w14:paraId="7EC9C5B3"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有效</w:t>
            </w:r>
          </w:p>
        </w:tc>
        <w:tc>
          <w:tcPr>
            <w:tcW w:w="800" w:type="dxa"/>
            <w:vAlign w:val="center"/>
          </w:tcPr>
          <w:p w14:paraId="1DB25133"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7329278</w:t>
            </w:r>
          </w:p>
        </w:tc>
        <w:tc>
          <w:tcPr>
            <w:tcW w:w="1418" w:type="dxa"/>
            <w:vAlign w:val="center"/>
          </w:tcPr>
          <w:p w14:paraId="5CE1DE07"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否</w:t>
            </w:r>
          </w:p>
        </w:tc>
        <w:tc>
          <w:tcPr>
            <w:tcW w:w="1276" w:type="dxa"/>
            <w:vAlign w:val="center"/>
          </w:tcPr>
          <w:p w14:paraId="600F9DD7"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否</w:t>
            </w:r>
          </w:p>
        </w:tc>
      </w:tr>
      <w:tr w:rsidR="00E31C43" w:rsidRPr="00E31C43" w14:paraId="05F66FA8" w14:textId="77777777" w:rsidTr="00D21467">
        <w:trPr>
          <w:trHeight w:val="690"/>
          <w:jc w:val="center"/>
        </w:trPr>
        <w:tc>
          <w:tcPr>
            <w:tcW w:w="774" w:type="dxa"/>
            <w:vAlign w:val="center"/>
          </w:tcPr>
          <w:p w14:paraId="41E28058"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6</w:t>
            </w:r>
          </w:p>
        </w:tc>
        <w:tc>
          <w:tcPr>
            <w:tcW w:w="1499" w:type="dxa"/>
            <w:vAlign w:val="center"/>
          </w:tcPr>
          <w:p w14:paraId="296288C3"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腰果油及其制备方法</w:t>
            </w:r>
          </w:p>
        </w:tc>
        <w:tc>
          <w:tcPr>
            <w:tcW w:w="1559" w:type="dxa"/>
            <w:vAlign w:val="center"/>
          </w:tcPr>
          <w:p w14:paraId="44255DAF"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发明专利</w:t>
            </w:r>
          </w:p>
        </w:tc>
        <w:tc>
          <w:tcPr>
            <w:tcW w:w="993" w:type="dxa"/>
            <w:vAlign w:val="center"/>
          </w:tcPr>
          <w:p w14:paraId="6887C8EE"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郭兴峰；吴继红；朱斌；阮向鹏；高林；边孟贤；梁俊</w:t>
            </w:r>
          </w:p>
        </w:tc>
        <w:tc>
          <w:tcPr>
            <w:tcW w:w="1559" w:type="dxa"/>
            <w:vAlign w:val="center"/>
          </w:tcPr>
          <w:p w14:paraId="3C3441CE"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山东万思顿农业产业园有限公司、聊城大学、中国农业大学</w:t>
            </w:r>
          </w:p>
        </w:tc>
        <w:tc>
          <w:tcPr>
            <w:tcW w:w="1417" w:type="dxa"/>
            <w:vAlign w:val="center"/>
          </w:tcPr>
          <w:p w14:paraId="3BCD5287"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ZL201310699415.8</w:t>
            </w:r>
          </w:p>
        </w:tc>
        <w:tc>
          <w:tcPr>
            <w:tcW w:w="1276" w:type="dxa"/>
            <w:vAlign w:val="center"/>
          </w:tcPr>
          <w:p w14:paraId="4EE3E4F3"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2015.09.30</w:t>
            </w:r>
          </w:p>
        </w:tc>
        <w:tc>
          <w:tcPr>
            <w:tcW w:w="1276" w:type="dxa"/>
            <w:vAlign w:val="center"/>
          </w:tcPr>
          <w:p w14:paraId="17D32B4D"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有效</w:t>
            </w:r>
          </w:p>
        </w:tc>
        <w:tc>
          <w:tcPr>
            <w:tcW w:w="800" w:type="dxa"/>
            <w:vAlign w:val="center"/>
          </w:tcPr>
          <w:p w14:paraId="1B30E777"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1806422</w:t>
            </w:r>
          </w:p>
        </w:tc>
        <w:tc>
          <w:tcPr>
            <w:tcW w:w="1418" w:type="dxa"/>
            <w:vAlign w:val="center"/>
          </w:tcPr>
          <w:p w14:paraId="3E2C8670"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否</w:t>
            </w:r>
          </w:p>
        </w:tc>
        <w:tc>
          <w:tcPr>
            <w:tcW w:w="1276" w:type="dxa"/>
            <w:vAlign w:val="center"/>
          </w:tcPr>
          <w:p w14:paraId="4D2E5818"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是</w:t>
            </w:r>
          </w:p>
        </w:tc>
      </w:tr>
      <w:tr w:rsidR="00E31C43" w:rsidRPr="00E31C43" w14:paraId="2DCDCBD4" w14:textId="77777777" w:rsidTr="00D21467">
        <w:trPr>
          <w:trHeight w:val="690"/>
          <w:jc w:val="center"/>
        </w:trPr>
        <w:tc>
          <w:tcPr>
            <w:tcW w:w="774" w:type="dxa"/>
            <w:vAlign w:val="center"/>
          </w:tcPr>
          <w:p w14:paraId="5A2638D3"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7</w:t>
            </w:r>
          </w:p>
        </w:tc>
        <w:tc>
          <w:tcPr>
            <w:tcW w:w="1499" w:type="dxa"/>
            <w:vAlign w:val="center"/>
          </w:tcPr>
          <w:p w14:paraId="075EEAB8"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一种核桃小分子多肽及其制备方法</w:t>
            </w:r>
          </w:p>
        </w:tc>
        <w:tc>
          <w:tcPr>
            <w:tcW w:w="1559" w:type="dxa"/>
            <w:vAlign w:val="center"/>
          </w:tcPr>
          <w:p w14:paraId="5F5F562E"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发明专利</w:t>
            </w:r>
          </w:p>
        </w:tc>
        <w:tc>
          <w:tcPr>
            <w:tcW w:w="993" w:type="dxa"/>
            <w:vAlign w:val="center"/>
          </w:tcPr>
          <w:p w14:paraId="677A0B89"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吴继红；郭兴峰；林燕；胡小松；廖小军；饶雷</w:t>
            </w:r>
          </w:p>
        </w:tc>
        <w:tc>
          <w:tcPr>
            <w:tcW w:w="1559" w:type="dxa"/>
            <w:vAlign w:val="center"/>
          </w:tcPr>
          <w:p w14:paraId="50196507"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中国农业大学</w:t>
            </w:r>
          </w:p>
        </w:tc>
        <w:tc>
          <w:tcPr>
            <w:tcW w:w="1417" w:type="dxa"/>
            <w:vAlign w:val="center"/>
          </w:tcPr>
          <w:p w14:paraId="7945AAB6"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ZL201110365997.7</w:t>
            </w:r>
          </w:p>
        </w:tc>
        <w:tc>
          <w:tcPr>
            <w:tcW w:w="1276" w:type="dxa"/>
            <w:vAlign w:val="center"/>
          </w:tcPr>
          <w:p w14:paraId="00B2FAE9"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2013.08.07</w:t>
            </w:r>
          </w:p>
        </w:tc>
        <w:tc>
          <w:tcPr>
            <w:tcW w:w="1276" w:type="dxa"/>
            <w:vAlign w:val="center"/>
          </w:tcPr>
          <w:p w14:paraId="6D507A9C"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有效</w:t>
            </w:r>
          </w:p>
        </w:tc>
        <w:tc>
          <w:tcPr>
            <w:tcW w:w="800" w:type="dxa"/>
            <w:vAlign w:val="center"/>
          </w:tcPr>
          <w:p w14:paraId="437C94D4"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1249902</w:t>
            </w:r>
          </w:p>
        </w:tc>
        <w:tc>
          <w:tcPr>
            <w:tcW w:w="1418" w:type="dxa"/>
            <w:vAlign w:val="center"/>
          </w:tcPr>
          <w:p w14:paraId="1D666C73"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否</w:t>
            </w:r>
          </w:p>
        </w:tc>
        <w:tc>
          <w:tcPr>
            <w:tcW w:w="1276" w:type="dxa"/>
            <w:vAlign w:val="center"/>
          </w:tcPr>
          <w:p w14:paraId="7D5B2CAC"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否</w:t>
            </w:r>
          </w:p>
        </w:tc>
      </w:tr>
      <w:tr w:rsidR="00E31C43" w:rsidRPr="00E31C43" w14:paraId="039F5B76" w14:textId="77777777" w:rsidTr="00D21467">
        <w:trPr>
          <w:trHeight w:val="690"/>
          <w:jc w:val="center"/>
        </w:trPr>
        <w:tc>
          <w:tcPr>
            <w:tcW w:w="774" w:type="dxa"/>
            <w:vAlign w:val="center"/>
          </w:tcPr>
          <w:p w14:paraId="4B115BE8"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lastRenderedPageBreak/>
              <w:t>8</w:t>
            </w:r>
          </w:p>
        </w:tc>
        <w:tc>
          <w:tcPr>
            <w:tcW w:w="1499" w:type="dxa"/>
            <w:vAlign w:val="center"/>
          </w:tcPr>
          <w:p w14:paraId="73FFAF97"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(R)-2-[4-((</w:t>
            </w:r>
            <w:r w:rsidRPr="000901EF">
              <w:rPr>
                <w:rFonts w:ascii="Times New Roman" w:eastAsia="宋体" w:hAnsi="Times New Roman" w:cs="Times New Roman" w:hint="eastAsia"/>
                <w:bCs/>
                <w:szCs w:val="24"/>
              </w:rPr>
              <w:t>喹唑啉</w:t>
            </w:r>
            <w:r w:rsidRPr="000901EF">
              <w:rPr>
                <w:rFonts w:ascii="Times New Roman" w:eastAsia="宋体" w:hAnsi="Times New Roman" w:cs="Times New Roman" w:hint="eastAsia"/>
                <w:bCs/>
                <w:szCs w:val="24"/>
              </w:rPr>
              <w:t>-4-</w:t>
            </w:r>
            <w:r w:rsidRPr="000901EF">
              <w:rPr>
                <w:rFonts w:ascii="Times New Roman" w:eastAsia="宋体" w:hAnsi="Times New Roman" w:cs="Times New Roman" w:hint="eastAsia"/>
                <w:bCs/>
                <w:szCs w:val="24"/>
              </w:rPr>
              <w:t>酮</w:t>
            </w:r>
            <w:r w:rsidRPr="000901EF">
              <w:rPr>
                <w:rFonts w:ascii="Times New Roman" w:eastAsia="宋体" w:hAnsi="Times New Roman" w:cs="Times New Roman" w:hint="eastAsia"/>
                <w:bCs/>
                <w:szCs w:val="24"/>
              </w:rPr>
              <w:t>)-2-</w:t>
            </w:r>
            <w:r w:rsidRPr="000901EF">
              <w:rPr>
                <w:rFonts w:ascii="Times New Roman" w:eastAsia="宋体" w:hAnsi="Times New Roman" w:cs="Times New Roman" w:hint="eastAsia"/>
                <w:bCs/>
                <w:szCs w:val="24"/>
              </w:rPr>
              <w:t>氧基</w:t>
            </w:r>
            <w:r w:rsidRPr="000901EF">
              <w:rPr>
                <w:rFonts w:ascii="Times New Roman" w:eastAsia="宋体" w:hAnsi="Times New Roman" w:cs="Times New Roman" w:hint="eastAsia"/>
                <w:bCs/>
                <w:szCs w:val="24"/>
              </w:rPr>
              <w:t>)</w:t>
            </w:r>
            <w:r w:rsidRPr="000901EF">
              <w:rPr>
                <w:rFonts w:ascii="Times New Roman" w:eastAsia="宋体" w:hAnsi="Times New Roman" w:cs="Times New Roman" w:hint="eastAsia"/>
                <w:bCs/>
                <w:szCs w:val="24"/>
              </w:rPr>
              <w:t>苯氧基</w:t>
            </w:r>
            <w:r w:rsidRPr="000901EF">
              <w:rPr>
                <w:rFonts w:ascii="Times New Roman" w:eastAsia="宋体" w:hAnsi="Times New Roman" w:cs="Times New Roman" w:hint="eastAsia"/>
                <w:bCs/>
                <w:szCs w:val="24"/>
              </w:rPr>
              <w:t>]</w:t>
            </w:r>
            <w:r w:rsidRPr="000901EF">
              <w:rPr>
                <w:rFonts w:ascii="Times New Roman" w:eastAsia="宋体" w:hAnsi="Times New Roman" w:cs="Times New Roman" w:hint="eastAsia"/>
                <w:bCs/>
                <w:szCs w:val="24"/>
              </w:rPr>
              <w:t>丙酸酯衍生物及其应用</w:t>
            </w:r>
          </w:p>
        </w:tc>
        <w:tc>
          <w:tcPr>
            <w:tcW w:w="1559" w:type="dxa"/>
            <w:vAlign w:val="center"/>
          </w:tcPr>
          <w:p w14:paraId="33002BAB"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发明专利</w:t>
            </w:r>
          </w:p>
        </w:tc>
        <w:tc>
          <w:tcPr>
            <w:tcW w:w="993" w:type="dxa"/>
            <w:vAlign w:val="center"/>
          </w:tcPr>
          <w:p w14:paraId="289803AF"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雷康；王超超；李娜；付书悦；张钰晓；柴旭；冀芦沙</w:t>
            </w:r>
          </w:p>
        </w:tc>
        <w:tc>
          <w:tcPr>
            <w:tcW w:w="1559" w:type="dxa"/>
            <w:vAlign w:val="center"/>
          </w:tcPr>
          <w:p w14:paraId="6AD20BC4"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聊城大学</w:t>
            </w:r>
          </w:p>
        </w:tc>
        <w:tc>
          <w:tcPr>
            <w:tcW w:w="1417" w:type="dxa"/>
            <w:vAlign w:val="center"/>
          </w:tcPr>
          <w:p w14:paraId="171A4B14"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CN 115322159 B</w:t>
            </w:r>
          </w:p>
        </w:tc>
        <w:tc>
          <w:tcPr>
            <w:tcW w:w="1276" w:type="dxa"/>
            <w:vAlign w:val="center"/>
          </w:tcPr>
          <w:p w14:paraId="66BEEEE4"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2024.01.30</w:t>
            </w:r>
          </w:p>
        </w:tc>
        <w:tc>
          <w:tcPr>
            <w:tcW w:w="1276" w:type="dxa"/>
            <w:vAlign w:val="center"/>
          </w:tcPr>
          <w:p w14:paraId="45DF9C9C"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有效</w:t>
            </w:r>
          </w:p>
        </w:tc>
        <w:tc>
          <w:tcPr>
            <w:tcW w:w="800" w:type="dxa"/>
            <w:vAlign w:val="center"/>
          </w:tcPr>
          <w:p w14:paraId="2E87E936"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6668277</w:t>
            </w:r>
          </w:p>
        </w:tc>
        <w:tc>
          <w:tcPr>
            <w:tcW w:w="1418" w:type="dxa"/>
            <w:vAlign w:val="center"/>
          </w:tcPr>
          <w:p w14:paraId="2F0A7C9B"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是</w:t>
            </w:r>
          </w:p>
        </w:tc>
        <w:tc>
          <w:tcPr>
            <w:tcW w:w="1276" w:type="dxa"/>
            <w:vAlign w:val="center"/>
          </w:tcPr>
          <w:p w14:paraId="405B24CB"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是</w:t>
            </w:r>
          </w:p>
        </w:tc>
      </w:tr>
      <w:tr w:rsidR="00E31C43" w:rsidRPr="00E31C43" w14:paraId="2F8AA5D6" w14:textId="77777777" w:rsidTr="00D21467">
        <w:trPr>
          <w:trHeight w:val="690"/>
          <w:jc w:val="center"/>
        </w:trPr>
        <w:tc>
          <w:tcPr>
            <w:tcW w:w="774" w:type="dxa"/>
            <w:vAlign w:val="center"/>
          </w:tcPr>
          <w:p w14:paraId="13847DEF"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9</w:t>
            </w:r>
          </w:p>
        </w:tc>
        <w:tc>
          <w:tcPr>
            <w:tcW w:w="1499" w:type="dxa"/>
            <w:vAlign w:val="center"/>
          </w:tcPr>
          <w:p w14:paraId="5CDFF8EA"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氟铁龙衍生物及其用途</w:t>
            </w:r>
          </w:p>
        </w:tc>
        <w:tc>
          <w:tcPr>
            <w:tcW w:w="1559" w:type="dxa"/>
            <w:vAlign w:val="center"/>
          </w:tcPr>
          <w:p w14:paraId="175D009A"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发明专利</w:t>
            </w:r>
          </w:p>
        </w:tc>
        <w:tc>
          <w:tcPr>
            <w:tcW w:w="993" w:type="dxa"/>
            <w:vAlign w:val="center"/>
          </w:tcPr>
          <w:p w14:paraId="65ECD462"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王学堃；薛启迪；郝慧然；王世本；雷康；籍国霞；冀芦沙；柳仁民</w:t>
            </w:r>
          </w:p>
        </w:tc>
        <w:tc>
          <w:tcPr>
            <w:tcW w:w="1559" w:type="dxa"/>
            <w:vAlign w:val="center"/>
          </w:tcPr>
          <w:p w14:paraId="499C9588"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聊城大学</w:t>
            </w:r>
          </w:p>
        </w:tc>
        <w:tc>
          <w:tcPr>
            <w:tcW w:w="1417" w:type="dxa"/>
            <w:vAlign w:val="center"/>
          </w:tcPr>
          <w:p w14:paraId="17216BC2"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CN113980075B</w:t>
            </w:r>
          </w:p>
        </w:tc>
        <w:tc>
          <w:tcPr>
            <w:tcW w:w="1276" w:type="dxa"/>
            <w:vAlign w:val="center"/>
          </w:tcPr>
          <w:p w14:paraId="782FB3C9"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2024.06.04</w:t>
            </w:r>
          </w:p>
        </w:tc>
        <w:tc>
          <w:tcPr>
            <w:tcW w:w="1276" w:type="dxa"/>
            <w:vAlign w:val="center"/>
          </w:tcPr>
          <w:p w14:paraId="59111CB4"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有效</w:t>
            </w:r>
          </w:p>
        </w:tc>
        <w:tc>
          <w:tcPr>
            <w:tcW w:w="800" w:type="dxa"/>
            <w:vAlign w:val="center"/>
          </w:tcPr>
          <w:p w14:paraId="00871ACF"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7062072</w:t>
            </w:r>
          </w:p>
        </w:tc>
        <w:tc>
          <w:tcPr>
            <w:tcW w:w="1418" w:type="dxa"/>
            <w:vAlign w:val="center"/>
          </w:tcPr>
          <w:p w14:paraId="5A1C1C83"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是</w:t>
            </w:r>
          </w:p>
        </w:tc>
        <w:tc>
          <w:tcPr>
            <w:tcW w:w="1276" w:type="dxa"/>
            <w:vAlign w:val="center"/>
          </w:tcPr>
          <w:p w14:paraId="037EB8F8"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是</w:t>
            </w:r>
          </w:p>
        </w:tc>
      </w:tr>
      <w:tr w:rsidR="00E31C43" w:rsidRPr="00E31C43" w14:paraId="61ECB22D" w14:textId="77777777" w:rsidTr="00D21467">
        <w:trPr>
          <w:trHeight w:val="600"/>
          <w:jc w:val="center"/>
        </w:trPr>
        <w:tc>
          <w:tcPr>
            <w:tcW w:w="774" w:type="dxa"/>
            <w:vAlign w:val="center"/>
          </w:tcPr>
          <w:p w14:paraId="7508CEDE"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10</w:t>
            </w:r>
          </w:p>
        </w:tc>
        <w:tc>
          <w:tcPr>
            <w:tcW w:w="1499" w:type="dxa"/>
            <w:vAlign w:val="center"/>
          </w:tcPr>
          <w:p w14:paraId="6DF50977"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农杆菌介导的甜椒遗传转化方法</w:t>
            </w:r>
          </w:p>
        </w:tc>
        <w:tc>
          <w:tcPr>
            <w:tcW w:w="1559" w:type="dxa"/>
            <w:vAlign w:val="center"/>
          </w:tcPr>
          <w:p w14:paraId="6C790CF1"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发明专利</w:t>
            </w:r>
          </w:p>
        </w:tc>
        <w:tc>
          <w:tcPr>
            <w:tcW w:w="993" w:type="dxa"/>
            <w:vAlign w:val="center"/>
          </w:tcPr>
          <w:p w14:paraId="7AF27D59"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冀芦沙；苏振华；王华森</w:t>
            </w:r>
          </w:p>
        </w:tc>
        <w:tc>
          <w:tcPr>
            <w:tcW w:w="1559" w:type="dxa"/>
            <w:vAlign w:val="center"/>
          </w:tcPr>
          <w:p w14:paraId="43BFACA7"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聊城大学</w:t>
            </w:r>
          </w:p>
        </w:tc>
        <w:tc>
          <w:tcPr>
            <w:tcW w:w="1417" w:type="dxa"/>
            <w:vAlign w:val="center"/>
          </w:tcPr>
          <w:p w14:paraId="2B4F5D1C"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CN 110511956 B</w:t>
            </w:r>
          </w:p>
        </w:tc>
        <w:tc>
          <w:tcPr>
            <w:tcW w:w="1276" w:type="dxa"/>
            <w:vAlign w:val="center"/>
          </w:tcPr>
          <w:p w14:paraId="1EB3B7DE"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2023.12.05</w:t>
            </w:r>
          </w:p>
        </w:tc>
        <w:tc>
          <w:tcPr>
            <w:tcW w:w="1276" w:type="dxa"/>
            <w:vAlign w:val="center"/>
          </w:tcPr>
          <w:p w14:paraId="6FA17811"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hint="eastAsia"/>
                <w:bCs/>
                <w:szCs w:val="24"/>
              </w:rPr>
              <w:t>有效</w:t>
            </w:r>
          </w:p>
        </w:tc>
        <w:tc>
          <w:tcPr>
            <w:tcW w:w="800" w:type="dxa"/>
            <w:vAlign w:val="center"/>
          </w:tcPr>
          <w:p w14:paraId="20881BC3"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6536647</w:t>
            </w:r>
          </w:p>
        </w:tc>
        <w:tc>
          <w:tcPr>
            <w:tcW w:w="1418" w:type="dxa"/>
            <w:vAlign w:val="center"/>
          </w:tcPr>
          <w:p w14:paraId="209DDDC9"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是</w:t>
            </w:r>
          </w:p>
        </w:tc>
        <w:tc>
          <w:tcPr>
            <w:tcW w:w="1276" w:type="dxa"/>
            <w:vAlign w:val="center"/>
          </w:tcPr>
          <w:p w14:paraId="6352289B" w14:textId="77777777" w:rsidR="00E31C43" w:rsidRPr="000901EF" w:rsidRDefault="00E31C43" w:rsidP="00E31C43">
            <w:pPr>
              <w:jc w:val="center"/>
              <w:rPr>
                <w:rFonts w:ascii="Times New Roman" w:eastAsia="宋体" w:hAnsi="Times New Roman" w:cs="Times New Roman"/>
                <w:bCs/>
                <w:szCs w:val="24"/>
              </w:rPr>
            </w:pPr>
            <w:r w:rsidRPr="000901EF">
              <w:rPr>
                <w:rFonts w:ascii="Times New Roman" w:eastAsia="宋体" w:hAnsi="Times New Roman" w:cs="Times New Roman"/>
                <w:bCs/>
                <w:szCs w:val="24"/>
              </w:rPr>
              <w:t>是</w:t>
            </w:r>
          </w:p>
        </w:tc>
      </w:tr>
    </w:tbl>
    <w:p w14:paraId="507C4974" w14:textId="77777777" w:rsidR="00E31C43" w:rsidRPr="00E31C43" w:rsidRDefault="00E31C43" w:rsidP="00E31C43">
      <w:pPr>
        <w:spacing w:line="560" w:lineRule="exact"/>
        <w:ind w:firstLineChars="200" w:firstLine="640"/>
        <w:rPr>
          <w:rFonts w:ascii="黑体" w:eastAsia="黑体" w:hAnsi="黑体" w:cs="Times New Roman"/>
          <w:sz w:val="32"/>
          <w:szCs w:val="24"/>
        </w:rPr>
      </w:pPr>
    </w:p>
    <w:p w14:paraId="4B1AD090" w14:textId="77777777" w:rsidR="00E31C43" w:rsidRPr="00E31C43" w:rsidRDefault="00E31C43" w:rsidP="00E31C43">
      <w:pPr>
        <w:spacing w:line="560" w:lineRule="exact"/>
        <w:ind w:firstLineChars="200" w:firstLine="640"/>
        <w:rPr>
          <w:rFonts w:ascii="黑体" w:eastAsia="黑体" w:hAnsi="黑体" w:cs="Times New Roman"/>
          <w:sz w:val="32"/>
          <w:szCs w:val="24"/>
        </w:rPr>
      </w:pP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79"/>
        <w:gridCol w:w="4054"/>
        <w:gridCol w:w="3133"/>
        <w:gridCol w:w="2125"/>
        <w:gridCol w:w="3403"/>
        <w:gridCol w:w="1265"/>
      </w:tblGrid>
      <w:tr w:rsidR="00E31C43" w:rsidRPr="00E31C43" w14:paraId="71EBF700" w14:textId="77777777" w:rsidTr="00D21467">
        <w:trPr>
          <w:jc w:val="center"/>
        </w:trPr>
        <w:tc>
          <w:tcPr>
            <w:tcW w:w="479" w:type="dxa"/>
            <w:vAlign w:val="center"/>
          </w:tcPr>
          <w:p w14:paraId="5EC013F4" w14:textId="77777777" w:rsidR="00E31C43" w:rsidRPr="00E31C43" w:rsidRDefault="00E31C43" w:rsidP="00E31C43">
            <w:pPr>
              <w:jc w:val="center"/>
              <w:rPr>
                <w:rFonts w:ascii="Times New Roman" w:eastAsia="宋体" w:hAnsi="Times New Roman" w:cs="Times New Roman"/>
                <w:b/>
                <w:bCs/>
                <w:szCs w:val="21"/>
              </w:rPr>
            </w:pPr>
            <w:r w:rsidRPr="00E31C43">
              <w:rPr>
                <w:rFonts w:ascii="Times New Roman" w:eastAsia="宋体" w:hAnsi="Times New Roman" w:cs="Times New Roman"/>
                <w:b/>
                <w:bCs/>
                <w:szCs w:val="21"/>
              </w:rPr>
              <w:lastRenderedPageBreak/>
              <w:t>序号</w:t>
            </w:r>
          </w:p>
        </w:tc>
        <w:tc>
          <w:tcPr>
            <w:tcW w:w="4054" w:type="dxa"/>
            <w:vAlign w:val="center"/>
          </w:tcPr>
          <w:p w14:paraId="09CA6A36" w14:textId="77777777" w:rsidR="00E31C43" w:rsidRPr="00E31C43" w:rsidRDefault="00E31C43" w:rsidP="00E31C43">
            <w:pPr>
              <w:jc w:val="center"/>
              <w:rPr>
                <w:rFonts w:ascii="Times New Roman" w:eastAsia="宋体" w:hAnsi="Times New Roman" w:cs="Times New Roman"/>
                <w:b/>
                <w:bCs/>
                <w:szCs w:val="21"/>
              </w:rPr>
            </w:pPr>
            <w:r w:rsidRPr="00E31C43">
              <w:rPr>
                <w:rFonts w:ascii="Times New Roman" w:eastAsia="宋体" w:hAnsi="Times New Roman" w:cs="Times New Roman"/>
                <w:b/>
                <w:bCs/>
                <w:szCs w:val="21"/>
              </w:rPr>
              <w:t>论文专著名称</w:t>
            </w:r>
          </w:p>
        </w:tc>
        <w:tc>
          <w:tcPr>
            <w:tcW w:w="3133" w:type="dxa"/>
            <w:vAlign w:val="center"/>
          </w:tcPr>
          <w:p w14:paraId="355942AE" w14:textId="77777777" w:rsidR="00E31C43" w:rsidRPr="00E31C43" w:rsidRDefault="00E31C43" w:rsidP="00E31C43">
            <w:pPr>
              <w:jc w:val="center"/>
              <w:rPr>
                <w:rFonts w:ascii="Times New Roman" w:eastAsia="宋体" w:hAnsi="Times New Roman" w:cs="Times New Roman"/>
                <w:b/>
                <w:bCs/>
                <w:szCs w:val="21"/>
              </w:rPr>
            </w:pPr>
            <w:r w:rsidRPr="00E31C43">
              <w:rPr>
                <w:rFonts w:ascii="Times New Roman" w:eastAsia="宋体" w:hAnsi="Times New Roman" w:cs="Times New Roman"/>
                <w:b/>
                <w:bCs/>
                <w:szCs w:val="21"/>
              </w:rPr>
              <w:t>发表刊物（出版社）</w:t>
            </w:r>
          </w:p>
        </w:tc>
        <w:tc>
          <w:tcPr>
            <w:tcW w:w="2125" w:type="dxa"/>
            <w:vAlign w:val="center"/>
          </w:tcPr>
          <w:p w14:paraId="3C5FD55E" w14:textId="77777777" w:rsidR="00E31C43" w:rsidRPr="00E31C43" w:rsidRDefault="00E31C43" w:rsidP="00E31C43">
            <w:pPr>
              <w:jc w:val="center"/>
              <w:rPr>
                <w:rFonts w:ascii="Times New Roman" w:eastAsia="宋体" w:hAnsi="Times New Roman" w:cs="Times New Roman"/>
                <w:b/>
                <w:bCs/>
                <w:szCs w:val="21"/>
              </w:rPr>
            </w:pPr>
            <w:r w:rsidRPr="00E31C43">
              <w:rPr>
                <w:rFonts w:ascii="Times New Roman" w:eastAsia="宋体" w:hAnsi="Times New Roman" w:cs="Times New Roman"/>
                <w:b/>
                <w:bCs/>
                <w:szCs w:val="21"/>
              </w:rPr>
              <w:t>发表（出版）时间</w:t>
            </w:r>
          </w:p>
        </w:tc>
        <w:tc>
          <w:tcPr>
            <w:tcW w:w="3403" w:type="dxa"/>
            <w:vAlign w:val="center"/>
          </w:tcPr>
          <w:p w14:paraId="43894DEA" w14:textId="77777777" w:rsidR="00E31C43" w:rsidRPr="00E31C43" w:rsidRDefault="00E31C43" w:rsidP="00E31C43">
            <w:pPr>
              <w:jc w:val="center"/>
              <w:rPr>
                <w:rFonts w:ascii="Times New Roman" w:eastAsia="宋体" w:hAnsi="Times New Roman" w:cs="Times New Roman"/>
                <w:b/>
                <w:bCs/>
                <w:szCs w:val="21"/>
              </w:rPr>
            </w:pPr>
            <w:r w:rsidRPr="00E31C43">
              <w:rPr>
                <w:rFonts w:ascii="Times New Roman" w:eastAsia="宋体" w:hAnsi="Times New Roman" w:cs="Times New Roman"/>
                <w:b/>
                <w:bCs/>
                <w:szCs w:val="21"/>
              </w:rPr>
              <w:t>作者（按刊物发表顺序）</w:t>
            </w:r>
          </w:p>
        </w:tc>
        <w:tc>
          <w:tcPr>
            <w:tcW w:w="1265" w:type="dxa"/>
            <w:vAlign w:val="center"/>
          </w:tcPr>
          <w:p w14:paraId="057EF0E3" w14:textId="77777777" w:rsidR="00E31C43" w:rsidRPr="00E31C43" w:rsidRDefault="00E31C43" w:rsidP="00E31C43">
            <w:pPr>
              <w:jc w:val="center"/>
              <w:rPr>
                <w:rFonts w:ascii="Times New Roman" w:eastAsia="宋体" w:hAnsi="Times New Roman" w:cs="Times New Roman"/>
                <w:b/>
                <w:bCs/>
                <w:szCs w:val="21"/>
              </w:rPr>
            </w:pPr>
            <w:r w:rsidRPr="00E31C43">
              <w:rPr>
                <w:rFonts w:ascii="Times New Roman" w:eastAsia="宋体" w:hAnsi="Times New Roman" w:cs="Times New Roman"/>
                <w:b/>
                <w:bCs/>
                <w:szCs w:val="21"/>
              </w:rPr>
              <w:t>证明材料对应附件</w:t>
            </w:r>
          </w:p>
        </w:tc>
      </w:tr>
      <w:tr w:rsidR="00E31C43" w:rsidRPr="00E31C43" w14:paraId="103578B7" w14:textId="77777777" w:rsidTr="00D21467">
        <w:trPr>
          <w:trHeight w:val="650"/>
          <w:jc w:val="center"/>
        </w:trPr>
        <w:tc>
          <w:tcPr>
            <w:tcW w:w="479" w:type="dxa"/>
            <w:vAlign w:val="center"/>
          </w:tcPr>
          <w:p w14:paraId="046FA03B" w14:textId="77777777" w:rsidR="00E31C43" w:rsidRPr="00E31C43" w:rsidRDefault="00E31C43" w:rsidP="00E31C43">
            <w:pPr>
              <w:jc w:val="center"/>
              <w:rPr>
                <w:rFonts w:ascii="Times New Roman" w:eastAsia="宋体" w:hAnsi="Times New Roman" w:cs="Times New Roman"/>
                <w:b/>
                <w:bCs/>
                <w:szCs w:val="21"/>
              </w:rPr>
            </w:pPr>
            <w:r w:rsidRPr="00E31C43">
              <w:rPr>
                <w:rFonts w:ascii="Times New Roman" w:eastAsia="宋体" w:hAnsi="Times New Roman" w:cs="Times New Roman"/>
                <w:b/>
                <w:bCs/>
                <w:szCs w:val="21"/>
              </w:rPr>
              <w:t>1</w:t>
            </w:r>
          </w:p>
        </w:tc>
        <w:tc>
          <w:tcPr>
            <w:tcW w:w="4054" w:type="dxa"/>
            <w:vAlign w:val="center"/>
          </w:tcPr>
          <w:p w14:paraId="4962BA32"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Extraction of pectin from the peels of pomelo by high-speed shearing homogenization and its characteristics</w:t>
            </w:r>
          </w:p>
        </w:tc>
        <w:tc>
          <w:tcPr>
            <w:tcW w:w="3133" w:type="dxa"/>
            <w:vAlign w:val="center"/>
          </w:tcPr>
          <w:p w14:paraId="6B8DE3EE"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LWT-Food Science and Technology</w:t>
            </w:r>
          </w:p>
        </w:tc>
        <w:tc>
          <w:tcPr>
            <w:tcW w:w="2125" w:type="dxa"/>
            <w:vAlign w:val="center"/>
          </w:tcPr>
          <w:p w14:paraId="3D6E2483" w14:textId="77777777" w:rsidR="00E31C43" w:rsidRPr="000901EF" w:rsidRDefault="00E31C43" w:rsidP="00E31C43">
            <w:pPr>
              <w:snapToGrid w:val="0"/>
              <w:spacing w:line="336" w:lineRule="auto"/>
              <w:ind w:right="6"/>
              <w:jc w:val="center"/>
              <w:rPr>
                <w:rFonts w:ascii="Times New Roman" w:eastAsia="仿宋_GB2312" w:hAnsi="Times New Roman" w:cs="Times New Roman"/>
                <w:bCs/>
                <w:color w:val="000000"/>
                <w:szCs w:val="21"/>
              </w:rPr>
            </w:pPr>
            <w:r w:rsidRPr="000901EF">
              <w:rPr>
                <w:rFonts w:ascii="Times New Roman" w:eastAsia="仿宋_GB2312" w:hAnsi="Times New Roman" w:cs="Times New Roman"/>
                <w:bCs/>
                <w:color w:val="000000"/>
                <w:szCs w:val="21"/>
              </w:rPr>
              <w:t>2017</w:t>
            </w:r>
          </w:p>
        </w:tc>
        <w:tc>
          <w:tcPr>
            <w:tcW w:w="3403" w:type="dxa"/>
            <w:vAlign w:val="center"/>
          </w:tcPr>
          <w:p w14:paraId="457B8397"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Xingfeng Guo, Wenting Zhao, Xiaojun Liao, Xiaosong Hu,</w:t>
            </w:r>
          </w:p>
          <w:p w14:paraId="2E741511"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Jihong Wu*, Xiao Wang*</w:t>
            </w:r>
          </w:p>
        </w:tc>
        <w:tc>
          <w:tcPr>
            <w:tcW w:w="1265" w:type="dxa"/>
            <w:vAlign w:val="center"/>
          </w:tcPr>
          <w:p w14:paraId="36590584" w14:textId="77777777" w:rsidR="00E31C43" w:rsidRPr="000901EF" w:rsidRDefault="00E31C43" w:rsidP="00E31C43">
            <w:pPr>
              <w:jc w:val="center"/>
              <w:rPr>
                <w:rFonts w:ascii="Times New Roman" w:eastAsia="宋体" w:hAnsi="Times New Roman" w:cs="Times New Roman"/>
                <w:bCs/>
                <w:szCs w:val="21"/>
              </w:rPr>
            </w:pPr>
          </w:p>
        </w:tc>
      </w:tr>
      <w:tr w:rsidR="00E31C43" w:rsidRPr="00E31C43" w14:paraId="3F1599FC" w14:textId="77777777" w:rsidTr="00D21467">
        <w:trPr>
          <w:trHeight w:val="680"/>
          <w:jc w:val="center"/>
        </w:trPr>
        <w:tc>
          <w:tcPr>
            <w:tcW w:w="479" w:type="dxa"/>
            <w:vAlign w:val="center"/>
          </w:tcPr>
          <w:p w14:paraId="6E64BD33" w14:textId="77777777" w:rsidR="00E31C43" w:rsidRPr="00E31C43" w:rsidRDefault="00E31C43" w:rsidP="00E31C43">
            <w:pPr>
              <w:jc w:val="center"/>
              <w:rPr>
                <w:rFonts w:ascii="Times New Roman" w:eastAsia="宋体" w:hAnsi="Times New Roman" w:cs="Times New Roman"/>
                <w:b/>
                <w:bCs/>
                <w:szCs w:val="21"/>
              </w:rPr>
            </w:pPr>
            <w:r w:rsidRPr="00E31C43">
              <w:rPr>
                <w:rFonts w:ascii="Times New Roman" w:eastAsia="宋体" w:hAnsi="Times New Roman" w:cs="Times New Roman"/>
                <w:b/>
                <w:bCs/>
                <w:szCs w:val="21"/>
              </w:rPr>
              <w:t>2</w:t>
            </w:r>
          </w:p>
        </w:tc>
        <w:tc>
          <w:tcPr>
            <w:tcW w:w="4054" w:type="dxa"/>
            <w:vAlign w:val="center"/>
          </w:tcPr>
          <w:p w14:paraId="29BB3AA0"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Effect of Steam Explosion on Structural Characteristics of β−Conglycinin and Morphology, Chemical Compositions of Soybean Meal</w:t>
            </w:r>
          </w:p>
        </w:tc>
        <w:tc>
          <w:tcPr>
            <w:tcW w:w="3133" w:type="dxa"/>
            <w:vAlign w:val="center"/>
          </w:tcPr>
          <w:p w14:paraId="0EC4D196"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Frontiers in Nutrition</w:t>
            </w:r>
          </w:p>
        </w:tc>
        <w:tc>
          <w:tcPr>
            <w:tcW w:w="2125" w:type="dxa"/>
            <w:vAlign w:val="center"/>
          </w:tcPr>
          <w:p w14:paraId="2FA92995" w14:textId="77777777" w:rsidR="00E31C43" w:rsidRPr="000901EF" w:rsidRDefault="00E31C43" w:rsidP="00E31C43">
            <w:pPr>
              <w:snapToGrid w:val="0"/>
              <w:spacing w:line="336" w:lineRule="auto"/>
              <w:ind w:right="6"/>
              <w:jc w:val="center"/>
              <w:rPr>
                <w:rFonts w:ascii="Times New Roman" w:eastAsia="仿宋_GB2312" w:hAnsi="Times New Roman" w:cs="Times New Roman"/>
                <w:bCs/>
                <w:color w:val="000000"/>
                <w:szCs w:val="21"/>
              </w:rPr>
            </w:pPr>
            <w:r w:rsidRPr="000901EF">
              <w:rPr>
                <w:rFonts w:ascii="Times New Roman" w:eastAsia="仿宋_GB2312" w:hAnsi="Times New Roman" w:cs="Times New Roman"/>
                <w:bCs/>
                <w:color w:val="000000"/>
                <w:szCs w:val="21"/>
              </w:rPr>
              <w:t>2022</w:t>
            </w:r>
          </w:p>
        </w:tc>
        <w:tc>
          <w:tcPr>
            <w:tcW w:w="3403" w:type="dxa"/>
            <w:vAlign w:val="center"/>
          </w:tcPr>
          <w:p w14:paraId="07ACF48D"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Feng Kong, Qinghua Zeng, Yue Li, Xingfeng Guo*</w:t>
            </w:r>
          </w:p>
        </w:tc>
        <w:tc>
          <w:tcPr>
            <w:tcW w:w="1265" w:type="dxa"/>
            <w:vAlign w:val="center"/>
          </w:tcPr>
          <w:p w14:paraId="112E7A46" w14:textId="77777777" w:rsidR="00E31C43" w:rsidRPr="000901EF" w:rsidRDefault="00E31C43" w:rsidP="00E31C43">
            <w:pPr>
              <w:jc w:val="center"/>
              <w:rPr>
                <w:rFonts w:ascii="Times New Roman" w:eastAsia="宋体" w:hAnsi="Times New Roman" w:cs="Times New Roman"/>
                <w:bCs/>
                <w:szCs w:val="21"/>
              </w:rPr>
            </w:pPr>
          </w:p>
        </w:tc>
      </w:tr>
      <w:tr w:rsidR="00E31C43" w:rsidRPr="00E31C43" w14:paraId="14F58EC2" w14:textId="77777777" w:rsidTr="00D21467">
        <w:trPr>
          <w:trHeight w:val="710"/>
          <w:jc w:val="center"/>
        </w:trPr>
        <w:tc>
          <w:tcPr>
            <w:tcW w:w="479" w:type="dxa"/>
            <w:vAlign w:val="center"/>
          </w:tcPr>
          <w:p w14:paraId="3AC1281F" w14:textId="77777777" w:rsidR="00E31C43" w:rsidRPr="00E31C43" w:rsidRDefault="00E31C43" w:rsidP="00E31C43">
            <w:pPr>
              <w:jc w:val="center"/>
              <w:rPr>
                <w:rFonts w:ascii="Times New Roman" w:eastAsia="宋体" w:hAnsi="Times New Roman" w:cs="Times New Roman"/>
                <w:b/>
                <w:bCs/>
                <w:szCs w:val="21"/>
              </w:rPr>
            </w:pPr>
            <w:r w:rsidRPr="00E31C43">
              <w:rPr>
                <w:rFonts w:ascii="Times New Roman" w:eastAsia="宋体" w:hAnsi="Times New Roman" w:cs="Times New Roman"/>
                <w:b/>
                <w:bCs/>
                <w:szCs w:val="21"/>
              </w:rPr>
              <w:t>3</w:t>
            </w:r>
          </w:p>
        </w:tc>
        <w:tc>
          <w:tcPr>
            <w:tcW w:w="4054" w:type="dxa"/>
            <w:vAlign w:val="center"/>
          </w:tcPr>
          <w:p w14:paraId="1F2D035B"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Improving bioaccessibility and physicochemical property of blue-grained wholemeal flour by steam explosion</w:t>
            </w:r>
          </w:p>
        </w:tc>
        <w:tc>
          <w:tcPr>
            <w:tcW w:w="3133" w:type="dxa"/>
            <w:vAlign w:val="center"/>
          </w:tcPr>
          <w:p w14:paraId="1CE68896"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Frontiers in Nutrition</w:t>
            </w:r>
          </w:p>
        </w:tc>
        <w:tc>
          <w:tcPr>
            <w:tcW w:w="2125" w:type="dxa"/>
            <w:vAlign w:val="center"/>
          </w:tcPr>
          <w:p w14:paraId="5312A3C1" w14:textId="77777777" w:rsidR="00E31C43" w:rsidRPr="000901EF" w:rsidRDefault="00E31C43" w:rsidP="00E31C43">
            <w:pPr>
              <w:snapToGrid w:val="0"/>
              <w:spacing w:line="336" w:lineRule="auto"/>
              <w:ind w:right="6"/>
              <w:jc w:val="center"/>
              <w:rPr>
                <w:rFonts w:ascii="Times New Roman" w:eastAsia="仿宋_GB2312" w:hAnsi="Times New Roman" w:cs="Times New Roman"/>
                <w:bCs/>
                <w:color w:val="000000"/>
                <w:szCs w:val="21"/>
              </w:rPr>
            </w:pPr>
            <w:r w:rsidRPr="000901EF">
              <w:rPr>
                <w:rFonts w:ascii="Times New Roman" w:eastAsia="仿宋_GB2312" w:hAnsi="Times New Roman" w:cs="Times New Roman"/>
                <w:bCs/>
                <w:color w:val="000000"/>
                <w:szCs w:val="21"/>
              </w:rPr>
              <w:t>2022</w:t>
            </w:r>
          </w:p>
        </w:tc>
        <w:tc>
          <w:tcPr>
            <w:tcW w:w="3403" w:type="dxa"/>
            <w:vAlign w:val="center"/>
          </w:tcPr>
          <w:p w14:paraId="0D2104F9"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Feng Kong*, Qinghua Zeng, Yue Li, Yang Zhao, Xingfeng Guo*</w:t>
            </w:r>
          </w:p>
        </w:tc>
        <w:tc>
          <w:tcPr>
            <w:tcW w:w="1265" w:type="dxa"/>
            <w:vAlign w:val="center"/>
          </w:tcPr>
          <w:p w14:paraId="46C88079" w14:textId="77777777" w:rsidR="00E31C43" w:rsidRPr="000901EF" w:rsidRDefault="00E31C43" w:rsidP="00E31C43">
            <w:pPr>
              <w:jc w:val="center"/>
              <w:rPr>
                <w:rFonts w:ascii="Times New Roman" w:eastAsia="宋体" w:hAnsi="Times New Roman" w:cs="Times New Roman"/>
                <w:bCs/>
                <w:szCs w:val="21"/>
              </w:rPr>
            </w:pPr>
          </w:p>
        </w:tc>
      </w:tr>
      <w:tr w:rsidR="00E31C43" w:rsidRPr="00E31C43" w14:paraId="0E9CDA93" w14:textId="77777777" w:rsidTr="00D21467">
        <w:trPr>
          <w:trHeight w:val="680"/>
          <w:jc w:val="center"/>
        </w:trPr>
        <w:tc>
          <w:tcPr>
            <w:tcW w:w="479" w:type="dxa"/>
            <w:vAlign w:val="center"/>
          </w:tcPr>
          <w:p w14:paraId="2B725210" w14:textId="77777777" w:rsidR="00E31C43" w:rsidRPr="00E31C43" w:rsidRDefault="00E31C43" w:rsidP="00E31C43">
            <w:pPr>
              <w:jc w:val="center"/>
              <w:rPr>
                <w:rFonts w:ascii="Times New Roman" w:eastAsia="宋体" w:hAnsi="Times New Roman" w:cs="Times New Roman"/>
                <w:b/>
                <w:bCs/>
                <w:szCs w:val="21"/>
              </w:rPr>
            </w:pPr>
            <w:r w:rsidRPr="00E31C43">
              <w:rPr>
                <w:rFonts w:ascii="Times New Roman" w:eastAsia="宋体" w:hAnsi="Times New Roman" w:cs="Times New Roman"/>
                <w:b/>
                <w:bCs/>
                <w:szCs w:val="21"/>
              </w:rPr>
              <w:t>4</w:t>
            </w:r>
          </w:p>
        </w:tc>
        <w:tc>
          <w:tcPr>
            <w:tcW w:w="4054" w:type="dxa"/>
            <w:vAlign w:val="center"/>
          </w:tcPr>
          <w:p w14:paraId="5BC30262"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酸性条件下热处理对果胶流变和结构特性的影响</w:t>
            </w:r>
          </w:p>
        </w:tc>
        <w:tc>
          <w:tcPr>
            <w:tcW w:w="3133" w:type="dxa"/>
            <w:vAlign w:val="center"/>
          </w:tcPr>
          <w:p w14:paraId="633F49E2"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食品科学</w:t>
            </w:r>
          </w:p>
        </w:tc>
        <w:tc>
          <w:tcPr>
            <w:tcW w:w="2125" w:type="dxa"/>
            <w:vAlign w:val="center"/>
          </w:tcPr>
          <w:p w14:paraId="0E024C9B" w14:textId="77777777" w:rsidR="00E31C43" w:rsidRPr="000901EF" w:rsidRDefault="00E31C43" w:rsidP="00E31C43">
            <w:pPr>
              <w:snapToGrid w:val="0"/>
              <w:spacing w:line="336" w:lineRule="auto"/>
              <w:ind w:right="6"/>
              <w:jc w:val="center"/>
              <w:rPr>
                <w:rFonts w:ascii="Times New Roman" w:eastAsia="仿宋_GB2312" w:hAnsi="Times New Roman" w:cs="Times New Roman"/>
                <w:bCs/>
                <w:color w:val="000000"/>
                <w:szCs w:val="21"/>
              </w:rPr>
            </w:pPr>
            <w:r w:rsidRPr="000901EF">
              <w:rPr>
                <w:rFonts w:ascii="Times New Roman" w:eastAsia="仿宋_GB2312" w:hAnsi="Times New Roman" w:cs="Times New Roman"/>
                <w:bCs/>
                <w:color w:val="000000"/>
                <w:szCs w:val="21"/>
              </w:rPr>
              <w:t>2018</w:t>
            </w:r>
          </w:p>
        </w:tc>
        <w:tc>
          <w:tcPr>
            <w:tcW w:w="3403" w:type="dxa"/>
            <w:vAlign w:val="center"/>
          </w:tcPr>
          <w:p w14:paraId="09418032"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郭兴峰，赵文婷，廖小军，胡小松，王晓</w:t>
            </w:r>
          </w:p>
          <w:p w14:paraId="30DFC63F"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，吴继红</w:t>
            </w:r>
            <w:r w:rsidRPr="000901EF">
              <w:rPr>
                <w:rFonts w:ascii="Times New Roman" w:eastAsia="宋体" w:hAnsi="Times New Roman" w:cs="Times New Roman"/>
                <w:bCs/>
                <w:color w:val="000000"/>
                <w:szCs w:val="21"/>
              </w:rPr>
              <w:t>*</w:t>
            </w:r>
          </w:p>
        </w:tc>
        <w:tc>
          <w:tcPr>
            <w:tcW w:w="1265" w:type="dxa"/>
            <w:vAlign w:val="center"/>
          </w:tcPr>
          <w:p w14:paraId="13C52EB0" w14:textId="77777777" w:rsidR="00E31C43" w:rsidRPr="000901EF" w:rsidRDefault="00E31C43" w:rsidP="00E31C43">
            <w:pPr>
              <w:jc w:val="center"/>
              <w:rPr>
                <w:rFonts w:ascii="Times New Roman" w:eastAsia="宋体" w:hAnsi="Times New Roman" w:cs="Times New Roman"/>
                <w:bCs/>
                <w:szCs w:val="21"/>
              </w:rPr>
            </w:pPr>
          </w:p>
        </w:tc>
      </w:tr>
      <w:tr w:rsidR="00E31C43" w:rsidRPr="00E31C43" w14:paraId="4CEF864D" w14:textId="77777777" w:rsidTr="00D21467">
        <w:trPr>
          <w:trHeight w:val="665"/>
          <w:jc w:val="center"/>
        </w:trPr>
        <w:tc>
          <w:tcPr>
            <w:tcW w:w="479" w:type="dxa"/>
            <w:vAlign w:val="center"/>
          </w:tcPr>
          <w:p w14:paraId="3279FB91" w14:textId="77777777" w:rsidR="00E31C43" w:rsidRPr="00E31C43" w:rsidRDefault="00E31C43" w:rsidP="00E31C43">
            <w:pPr>
              <w:jc w:val="center"/>
              <w:rPr>
                <w:rFonts w:ascii="Times New Roman" w:eastAsia="宋体" w:hAnsi="Times New Roman" w:cs="Times New Roman"/>
                <w:b/>
                <w:bCs/>
                <w:szCs w:val="21"/>
              </w:rPr>
            </w:pPr>
            <w:r w:rsidRPr="00E31C43">
              <w:rPr>
                <w:rFonts w:ascii="Times New Roman" w:eastAsia="宋体" w:hAnsi="Times New Roman" w:cs="Times New Roman"/>
                <w:b/>
                <w:bCs/>
                <w:szCs w:val="21"/>
              </w:rPr>
              <w:t>5</w:t>
            </w:r>
          </w:p>
        </w:tc>
        <w:tc>
          <w:tcPr>
            <w:tcW w:w="4054" w:type="dxa"/>
            <w:vAlign w:val="center"/>
          </w:tcPr>
          <w:p w14:paraId="0CB4AC11"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Extraction of pectin from navel orange peel assisted by ultra-high pressure,</w:t>
            </w:r>
          </w:p>
          <w:p w14:paraId="0A39B91C"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microwave or traditional heating: A comparison</w:t>
            </w:r>
          </w:p>
        </w:tc>
        <w:tc>
          <w:tcPr>
            <w:tcW w:w="3133" w:type="dxa"/>
            <w:vAlign w:val="center"/>
          </w:tcPr>
          <w:p w14:paraId="637F0BBC"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Carbohydrate Polymers</w:t>
            </w:r>
          </w:p>
        </w:tc>
        <w:tc>
          <w:tcPr>
            <w:tcW w:w="2125" w:type="dxa"/>
            <w:vAlign w:val="center"/>
          </w:tcPr>
          <w:p w14:paraId="1BF21DB7" w14:textId="77777777" w:rsidR="00E31C43" w:rsidRPr="000901EF" w:rsidRDefault="00E31C43" w:rsidP="00E31C43">
            <w:pPr>
              <w:snapToGrid w:val="0"/>
              <w:spacing w:line="336" w:lineRule="auto"/>
              <w:ind w:right="6"/>
              <w:jc w:val="center"/>
              <w:rPr>
                <w:rFonts w:ascii="Times New Roman" w:eastAsia="仿宋_GB2312" w:hAnsi="Times New Roman" w:cs="Times New Roman"/>
                <w:bCs/>
                <w:color w:val="000000"/>
                <w:szCs w:val="21"/>
              </w:rPr>
            </w:pPr>
            <w:r w:rsidRPr="000901EF">
              <w:rPr>
                <w:rFonts w:ascii="Times New Roman" w:eastAsia="仿宋_GB2312" w:hAnsi="Times New Roman" w:cs="Times New Roman"/>
                <w:bCs/>
                <w:color w:val="000000"/>
                <w:szCs w:val="21"/>
              </w:rPr>
              <w:t>2012</w:t>
            </w:r>
          </w:p>
        </w:tc>
        <w:tc>
          <w:tcPr>
            <w:tcW w:w="3403" w:type="dxa"/>
            <w:vAlign w:val="center"/>
          </w:tcPr>
          <w:p w14:paraId="326AB6F8"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Xingfeng Guo, Dongmei Han, Huping Xi, Lei Rao, Xiaojun Liao,</w:t>
            </w:r>
          </w:p>
          <w:p w14:paraId="42FA187E"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Xiaosong Hu, Jihong Wu*</w:t>
            </w:r>
          </w:p>
        </w:tc>
        <w:tc>
          <w:tcPr>
            <w:tcW w:w="1265" w:type="dxa"/>
            <w:vAlign w:val="center"/>
          </w:tcPr>
          <w:p w14:paraId="0F8A6FCB" w14:textId="77777777" w:rsidR="00E31C43" w:rsidRPr="000901EF" w:rsidRDefault="00E31C43" w:rsidP="00E31C43">
            <w:pPr>
              <w:jc w:val="center"/>
              <w:rPr>
                <w:rFonts w:ascii="Times New Roman" w:eastAsia="宋体" w:hAnsi="Times New Roman" w:cs="Times New Roman"/>
                <w:bCs/>
                <w:szCs w:val="21"/>
              </w:rPr>
            </w:pPr>
          </w:p>
        </w:tc>
      </w:tr>
      <w:tr w:rsidR="00E31C43" w:rsidRPr="00E31C43" w14:paraId="3FC0A253" w14:textId="77777777" w:rsidTr="00D21467">
        <w:trPr>
          <w:trHeight w:val="680"/>
          <w:jc w:val="center"/>
        </w:trPr>
        <w:tc>
          <w:tcPr>
            <w:tcW w:w="479" w:type="dxa"/>
            <w:vAlign w:val="center"/>
          </w:tcPr>
          <w:p w14:paraId="1C0023B9" w14:textId="77777777" w:rsidR="00E31C43" w:rsidRPr="00E31C43" w:rsidRDefault="00E31C43" w:rsidP="00E31C43">
            <w:pPr>
              <w:jc w:val="center"/>
              <w:rPr>
                <w:rFonts w:ascii="Times New Roman" w:eastAsia="宋体" w:hAnsi="Times New Roman" w:cs="Times New Roman"/>
                <w:b/>
                <w:bCs/>
                <w:szCs w:val="21"/>
              </w:rPr>
            </w:pPr>
            <w:r w:rsidRPr="00E31C43">
              <w:rPr>
                <w:rFonts w:ascii="Times New Roman" w:eastAsia="宋体" w:hAnsi="Times New Roman" w:cs="Times New Roman"/>
                <w:b/>
                <w:bCs/>
                <w:szCs w:val="21"/>
              </w:rPr>
              <w:t>6</w:t>
            </w:r>
          </w:p>
        </w:tc>
        <w:tc>
          <w:tcPr>
            <w:tcW w:w="4054" w:type="dxa"/>
            <w:vAlign w:val="center"/>
          </w:tcPr>
          <w:p w14:paraId="4C672B53"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Emulsion stabilizing properties of pectins extracted by high hydrostatic pressure, high-speed shearing homogenization and</w:t>
            </w:r>
          </w:p>
          <w:p w14:paraId="2CF5F50E"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traditional thermal methods: A comparative study</w:t>
            </w:r>
          </w:p>
        </w:tc>
        <w:tc>
          <w:tcPr>
            <w:tcW w:w="3133" w:type="dxa"/>
            <w:vAlign w:val="center"/>
          </w:tcPr>
          <w:p w14:paraId="72C6F51F"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Food Hydrocolloids</w:t>
            </w:r>
          </w:p>
        </w:tc>
        <w:tc>
          <w:tcPr>
            <w:tcW w:w="2125" w:type="dxa"/>
            <w:vAlign w:val="center"/>
          </w:tcPr>
          <w:p w14:paraId="55B69AB3" w14:textId="77777777" w:rsidR="00E31C43" w:rsidRPr="000901EF" w:rsidRDefault="00E31C43" w:rsidP="00E31C43">
            <w:pPr>
              <w:snapToGrid w:val="0"/>
              <w:spacing w:line="336" w:lineRule="auto"/>
              <w:ind w:right="6"/>
              <w:jc w:val="center"/>
              <w:rPr>
                <w:rFonts w:ascii="Times New Roman" w:eastAsia="仿宋_GB2312" w:hAnsi="Times New Roman" w:cs="Times New Roman"/>
                <w:bCs/>
                <w:color w:val="000000"/>
                <w:szCs w:val="21"/>
              </w:rPr>
            </w:pPr>
            <w:r w:rsidRPr="000901EF">
              <w:rPr>
                <w:rFonts w:ascii="Times New Roman" w:eastAsia="仿宋_GB2312" w:hAnsi="Times New Roman" w:cs="Times New Roman"/>
                <w:bCs/>
                <w:color w:val="000000"/>
                <w:szCs w:val="21"/>
              </w:rPr>
              <w:t>2014</w:t>
            </w:r>
          </w:p>
        </w:tc>
        <w:tc>
          <w:tcPr>
            <w:tcW w:w="3403" w:type="dxa"/>
            <w:vAlign w:val="center"/>
          </w:tcPr>
          <w:p w14:paraId="5959A95B"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Xingfeng Guo, Wenting Zhao, Xueli Pang, Xiaojun Liao, Xiaosong Hu,</w:t>
            </w:r>
          </w:p>
          <w:p w14:paraId="5FC2EA37"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Jihong Wu*</w:t>
            </w:r>
          </w:p>
        </w:tc>
        <w:tc>
          <w:tcPr>
            <w:tcW w:w="1265" w:type="dxa"/>
            <w:vAlign w:val="center"/>
          </w:tcPr>
          <w:p w14:paraId="53A017DF" w14:textId="77777777" w:rsidR="00E31C43" w:rsidRPr="000901EF" w:rsidRDefault="00E31C43" w:rsidP="00E31C43">
            <w:pPr>
              <w:jc w:val="center"/>
              <w:rPr>
                <w:rFonts w:ascii="Times New Roman" w:eastAsia="宋体" w:hAnsi="Times New Roman" w:cs="Times New Roman"/>
                <w:bCs/>
                <w:szCs w:val="21"/>
              </w:rPr>
            </w:pPr>
          </w:p>
        </w:tc>
      </w:tr>
      <w:tr w:rsidR="00E31C43" w:rsidRPr="00E31C43" w14:paraId="0A16DAC1" w14:textId="77777777" w:rsidTr="00D21467">
        <w:trPr>
          <w:trHeight w:val="675"/>
          <w:jc w:val="center"/>
        </w:trPr>
        <w:tc>
          <w:tcPr>
            <w:tcW w:w="479" w:type="dxa"/>
            <w:vAlign w:val="center"/>
          </w:tcPr>
          <w:p w14:paraId="5C201B99" w14:textId="77777777" w:rsidR="00E31C43" w:rsidRPr="00E31C43" w:rsidRDefault="00E31C43" w:rsidP="00E31C43">
            <w:pPr>
              <w:jc w:val="center"/>
              <w:rPr>
                <w:rFonts w:ascii="Times New Roman" w:eastAsia="宋体" w:hAnsi="Times New Roman" w:cs="Times New Roman"/>
                <w:b/>
                <w:bCs/>
                <w:szCs w:val="21"/>
              </w:rPr>
            </w:pPr>
            <w:r w:rsidRPr="00E31C43">
              <w:rPr>
                <w:rFonts w:ascii="Times New Roman" w:eastAsia="宋体" w:hAnsi="Times New Roman" w:cs="Times New Roman"/>
                <w:b/>
                <w:bCs/>
                <w:szCs w:val="21"/>
              </w:rPr>
              <w:lastRenderedPageBreak/>
              <w:t>7</w:t>
            </w:r>
          </w:p>
        </w:tc>
        <w:tc>
          <w:tcPr>
            <w:tcW w:w="4054" w:type="dxa"/>
            <w:vAlign w:val="center"/>
          </w:tcPr>
          <w:p w14:paraId="56CFA76E" w14:textId="77777777" w:rsidR="00E31C43" w:rsidRPr="000901EF" w:rsidRDefault="00E31C43" w:rsidP="00E31C43">
            <w:pPr>
              <w:adjustRightInd w:val="0"/>
              <w:spacing w:after="50" w:line="320" w:lineRule="exact"/>
              <w:jc w:val="lef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A tear-free and edible dehydrated vegetables packaging film with enhanced mechanical and barrier properties from soluble soybean polysaccharide blending carboxylated nanocellulose</w:t>
            </w:r>
          </w:p>
        </w:tc>
        <w:tc>
          <w:tcPr>
            <w:tcW w:w="3133" w:type="dxa"/>
            <w:vAlign w:val="center"/>
          </w:tcPr>
          <w:p w14:paraId="7757018C" w14:textId="77777777" w:rsidR="00E31C43" w:rsidRPr="000901EF" w:rsidRDefault="00E31C43" w:rsidP="00E31C43">
            <w:pPr>
              <w:adjustRightInd w:val="0"/>
              <w:spacing w:after="50" w:line="320" w:lineRule="exact"/>
              <w:jc w:val="lef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International Journal of Biological Macromolecules</w:t>
            </w:r>
          </w:p>
        </w:tc>
        <w:tc>
          <w:tcPr>
            <w:tcW w:w="2125" w:type="dxa"/>
            <w:vAlign w:val="center"/>
          </w:tcPr>
          <w:p w14:paraId="5FE348DA" w14:textId="77777777" w:rsidR="00E31C43" w:rsidRPr="000901EF" w:rsidRDefault="00E31C43" w:rsidP="00E31C43">
            <w:pPr>
              <w:snapToGrid w:val="0"/>
              <w:spacing w:line="336" w:lineRule="auto"/>
              <w:ind w:right="6"/>
              <w:jc w:val="center"/>
              <w:rPr>
                <w:rFonts w:ascii="Times New Roman" w:eastAsia="仿宋_GB2312" w:hAnsi="Times New Roman" w:cs="Times New Roman"/>
                <w:bCs/>
                <w:color w:val="000000"/>
                <w:szCs w:val="21"/>
              </w:rPr>
            </w:pPr>
            <w:r w:rsidRPr="000901EF">
              <w:rPr>
                <w:rFonts w:ascii="Times New Roman" w:eastAsia="仿宋_GB2312" w:hAnsi="Times New Roman" w:cs="Times New Roman"/>
                <w:bCs/>
                <w:color w:val="000000"/>
                <w:szCs w:val="21"/>
              </w:rPr>
              <w:t>2024</w:t>
            </w:r>
          </w:p>
        </w:tc>
        <w:tc>
          <w:tcPr>
            <w:tcW w:w="3403" w:type="dxa"/>
            <w:vAlign w:val="center"/>
          </w:tcPr>
          <w:p w14:paraId="2D6EA9BD" w14:textId="77777777" w:rsidR="00E31C43" w:rsidRPr="000901EF" w:rsidRDefault="00E31C43" w:rsidP="00E31C43">
            <w:pPr>
              <w:adjustRightInd w:val="0"/>
              <w:spacing w:after="50" w:line="320" w:lineRule="exact"/>
              <w:jc w:val="lef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Lele Cao*, Jiayi Liu, Yuzhe Meng, Mengyao Hou, Jie Li, Yuqi Song, Yanping Wang, Haiqing Song, Rui Zhang, Rong Liang, Xingfeng Guo*</w:t>
            </w:r>
          </w:p>
        </w:tc>
        <w:tc>
          <w:tcPr>
            <w:tcW w:w="1265" w:type="dxa"/>
            <w:vAlign w:val="center"/>
          </w:tcPr>
          <w:p w14:paraId="097289A3" w14:textId="77777777" w:rsidR="00E31C43" w:rsidRPr="000901EF" w:rsidRDefault="00E31C43" w:rsidP="00E31C43">
            <w:pPr>
              <w:jc w:val="center"/>
              <w:rPr>
                <w:rFonts w:ascii="Times New Roman" w:eastAsia="宋体" w:hAnsi="Times New Roman" w:cs="Times New Roman"/>
                <w:bCs/>
                <w:szCs w:val="21"/>
              </w:rPr>
            </w:pPr>
          </w:p>
        </w:tc>
      </w:tr>
      <w:tr w:rsidR="00E31C43" w:rsidRPr="00E31C43" w14:paraId="21420528" w14:textId="77777777" w:rsidTr="00D21467">
        <w:trPr>
          <w:trHeight w:val="685"/>
          <w:jc w:val="center"/>
        </w:trPr>
        <w:tc>
          <w:tcPr>
            <w:tcW w:w="479" w:type="dxa"/>
            <w:vAlign w:val="center"/>
          </w:tcPr>
          <w:p w14:paraId="29D2DBDB" w14:textId="77777777" w:rsidR="00E31C43" w:rsidRPr="00E31C43" w:rsidRDefault="00E31C43" w:rsidP="00E31C43">
            <w:pPr>
              <w:jc w:val="center"/>
              <w:rPr>
                <w:rFonts w:ascii="Times New Roman" w:eastAsia="宋体" w:hAnsi="Times New Roman" w:cs="Times New Roman"/>
                <w:b/>
                <w:bCs/>
                <w:szCs w:val="21"/>
              </w:rPr>
            </w:pPr>
            <w:r w:rsidRPr="00E31C43">
              <w:rPr>
                <w:rFonts w:ascii="Times New Roman" w:eastAsia="宋体" w:hAnsi="Times New Roman" w:cs="Times New Roman"/>
                <w:b/>
                <w:bCs/>
                <w:szCs w:val="21"/>
              </w:rPr>
              <w:t>8</w:t>
            </w:r>
          </w:p>
        </w:tc>
        <w:tc>
          <w:tcPr>
            <w:tcW w:w="4054" w:type="dxa"/>
            <w:vAlign w:val="center"/>
          </w:tcPr>
          <w:p w14:paraId="19492DD0" w14:textId="77777777" w:rsidR="00E31C43" w:rsidRPr="000901EF" w:rsidRDefault="00E31C43" w:rsidP="00E31C43">
            <w:pPr>
              <w:adjustRightInd w:val="0"/>
              <w:spacing w:after="50" w:line="320" w:lineRule="exact"/>
              <w:jc w:val="lef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Preparation and characterization of an antioxidant edible film with soluble soybean polysaccharide and pomelo peel extract and its application in lipid packaging</w:t>
            </w:r>
          </w:p>
        </w:tc>
        <w:tc>
          <w:tcPr>
            <w:tcW w:w="3133" w:type="dxa"/>
            <w:vAlign w:val="center"/>
          </w:tcPr>
          <w:p w14:paraId="276F4275" w14:textId="77777777" w:rsidR="00E31C43" w:rsidRPr="000901EF" w:rsidRDefault="00E31C43" w:rsidP="00E31C43">
            <w:pPr>
              <w:adjustRightInd w:val="0"/>
              <w:spacing w:after="50" w:line="320" w:lineRule="exact"/>
              <w:jc w:val="lef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LWT-Food Science and Technology</w:t>
            </w:r>
          </w:p>
        </w:tc>
        <w:tc>
          <w:tcPr>
            <w:tcW w:w="2125" w:type="dxa"/>
            <w:vAlign w:val="center"/>
          </w:tcPr>
          <w:p w14:paraId="72553753" w14:textId="77777777" w:rsidR="00E31C43" w:rsidRPr="000901EF" w:rsidRDefault="00E31C43" w:rsidP="00E31C43">
            <w:pPr>
              <w:snapToGrid w:val="0"/>
              <w:spacing w:line="336" w:lineRule="auto"/>
              <w:ind w:right="6"/>
              <w:jc w:val="center"/>
              <w:rPr>
                <w:rFonts w:ascii="Times New Roman" w:eastAsia="仿宋_GB2312" w:hAnsi="Times New Roman" w:cs="Times New Roman"/>
                <w:bCs/>
                <w:color w:val="000000"/>
                <w:szCs w:val="21"/>
              </w:rPr>
            </w:pPr>
            <w:r w:rsidRPr="000901EF">
              <w:rPr>
                <w:rFonts w:ascii="Times New Roman" w:eastAsia="仿宋_GB2312" w:hAnsi="Times New Roman" w:cs="Times New Roman"/>
                <w:bCs/>
                <w:color w:val="000000"/>
                <w:szCs w:val="21"/>
              </w:rPr>
              <w:t>2024</w:t>
            </w:r>
          </w:p>
        </w:tc>
        <w:tc>
          <w:tcPr>
            <w:tcW w:w="3403" w:type="dxa"/>
            <w:vAlign w:val="center"/>
          </w:tcPr>
          <w:p w14:paraId="4A386D87" w14:textId="77777777" w:rsidR="00E31C43" w:rsidRPr="000901EF" w:rsidRDefault="00E31C43" w:rsidP="00E31C43">
            <w:pPr>
              <w:adjustRightInd w:val="0"/>
              <w:spacing w:after="50" w:line="320" w:lineRule="exact"/>
              <w:jc w:val="lef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Lele Cao, Yanping Wang, Haiqing Song, Rui Zhang, Jiayi Liu, Yuzhe Meng, Jie Li, Yuqi Song, Zhijian Xiao*, Zheng Tang, Lin Wu, Xingfeng Guo*</w:t>
            </w:r>
          </w:p>
        </w:tc>
        <w:tc>
          <w:tcPr>
            <w:tcW w:w="1265" w:type="dxa"/>
            <w:vAlign w:val="center"/>
          </w:tcPr>
          <w:p w14:paraId="71CEAFFA" w14:textId="77777777" w:rsidR="00E31C43" w:rsidRPr="000901EF" w:rsidRDefault="00E31C43" w:rsidP="00E31C43">
            <w:pPr>
              <w:jc w:val="center"/>
              <w:rPr>
                <w:rFonts w:ascii="Times New Roman" w:eastAsia="宋体" w:hAnsi="Times New Roman" w:cs="Times New Roman"/>
                <w:bCs/>
                <w:szCs w:val="21"/>
              </w:rPr>
            </w:pPr>
          </w:p>
        </w:tc>
      </w:tr>
      <w:tr w:rsidR="00E31C43" w:rsidRPr="00E31C43" w14:paraId="62E320F1" w14:textId="77777777" w:rsidTr="00D21467">
        <w:trPr>
          <w:trHeight w:val="690"/>
          <w:jc w:val="center"/>
        </w:trPr>
        <w:tc>
          <w:tcPr>
            <w:tcW w:w="479" w:type="dxa"/>
            <w:vAlign w:val="center"/>
          </w:tcPr>
          <w:p w14:paraId="7CCC8267" w14:textId="77777777" w:rsidR="00E31C43" w:rsidRPr="00E31C43" w:rsidRDefault="00E31C43" w:rsidP="00E31C43">
            <w:pPr>
              <w:jc w:val="center"/>
              <w:rPr>
                <w:rFonts w:ascii="Times New Roman" w:eastAsia="宋体" w:hAnsi="Times New Roman" w:cs="Times New Roman"/>
                <w:b/>
                <w:bCs/>
                <w:szCs w:val="21"/>
              </w:rPr>
            </w:pPr>
            <w:r w:rsidRPr="00E31C43">
              <w:rPr>
                <w:rFonts w:ascii="Times New Roman" w:eastAsia="宋体" w:hAnsi="Times New Roman" w:cs="Times New Roman"/>
                <w:b/>
                <w:bCs/>
                <w:szCs w:val="21"/>
              </w:rPr>
              <w:t>9</w:t>
            </w:r>
          </w:p>
        </w:tc>
        <w:tc>
          <w:tcPr>
            <w:tcW w:w="4054" w:type="dxa"/>
            <w:vAlign w:val="center"/>
          </w:tcPr>
          <w:p w14:paraId="4CB3B66F"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Modification of Tartary buckwheat flour via steam explosion and the quality characteristics of corresponding gluten-free whole-grain cookies</w:t>
            </w:r>
          </w:p>
        </w:tc>
        <w:tc>
          <w:tcPr>
            <w:tcW w:w="3133" w:type="dxa"/>
            <w:vAlign w:val="center"/>
          </w:tcPr>
          <w:p w14:paraId="256A9478"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LWT-Food Science and Technology</w:t>
            </w:r>
          </w:p>
        </w:tc>
        <w:tc>
          <w:tcPr>
            <w:tcW w:w="2125" w:type="dxa"/>
            <w:vAlign w:val="center"/>
          </w:tcPr>
          <w:p w14:paraId="04CE98C3" w14:textId="77777777" w:rsidR="00E31C43" w:rsidRPr="000901EF" w:rsidRDefault="00E31C43" w:rsidP="00E31C43">
            <w:pPr>
              <w:snapToGrid w:val="0"/>
              <w:spacing w:line="336" w:lineRule="auto"/>
              <w:ind w:right="6"/>
              <w:jc w:val="center"/>
              <w:rPr>
                <w:rFonts w:ascii="Times New Roman" w:eastAsia="仿宋_GB2312" w:hAnsi="Times New Roman" w:cs="Times New Roman"/>
                <w:bCs/>
                <w:color w:val="000000"/>
                <w:szCs w:val="21"/>
              </w:rPr>
            </w:pPr>
            <w:r w:rsidRPr="000901EF">
              <w:rPr>
                <w:rFonts w:ascii="Times New Roman" w:eastAsia="仿宋_GB2312" w:hAnsi="Times New Roman" w:cs="Times New Roman"/>
                <w:bCs/>
                <w:color w:val="000000"/>
                <w:szCs w:val="21"/>
              </w:rPr>
              <w:t>2024</w:t>
            </w:r>
          </w:p>
        </w:tc>
        <w:tc>
          <w:tcPr>
            <w:tcW w:w="3403" w:type="dxa"/>
            <w:vAlign w:val="center"/>
          </w:tcPr>
          <w:p w14:paraId="04C72A2A"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Feng Kong*, Yue Li, Xinru Qiu, Yuanshuai Jiang, Qinghua Zeng, Xingfeng Guo*</w:t>
            </w:r>
          </w:p>
        </w:tc>
        <w:tc>
          <w:tcPr>
            <w:tcW w:w="1265" w:type="dxa"/>
            <w:vAlign w:val="center"/>
          </w:tcPr>
          <w:p w14:paraId="67A93F02" w14:textId="77777777" w:rsidR="00E31C43" w:rsidRPr="000901EF" w:rsidRDefault="00E31C43" w:rsidP="00E31C43">
            <w:pPr>
              <w:jc w:val="center"/>
              <w:rPr>
                <w:rFonts w:ascii="Times New Roman" w:eastAsia="宋体" w:hAnsi="Times New Roman" w:cs="Times New Roman"/>
                <w:bCs/>
                <w:szCs w:val="21"/>
              </w:rPr>
            </w:pPr>
          </w:p>
        </w:tc>
      </w:tr>
      <w:tr w:rsidR="00E31C43" w:rsidRPr="00E31C43" w14:paraId="031E7550" w14:textId="77777777" w:rsidTr="00D21467">
        <w:trPr>
          <w:trHeight w:val="690"/>
          <w:jc w:val="center"/>
        </w:trPr>
        <w:tc>
          <w:tcPr>
            <w:tcW w:w="479" w:type="dxa"/>
            <w:vAlign w:val="center"/>
          </w:tcPr>
          <w:p w14:paraId="3E73A900" w14:textId="77777777" w:rsidR="00E31C43" w:rsidRPr="00E31C43" w:rsidRDefault="00E31C43" w:rsidP="00E31C43">
            <w:pPr>
              <w:jc w:val="center"/>
              <w:rPr>
                <w:rFonts w:ascii="Times New Roman" w:eastAsia="宋体" w:hAnsi="Times New Roman" w:cs="Times New Roman"/>
                <w:b/>
                <w:bCs/>
                <w:szCs w:val="21"/>
              </w:rPr>
            </w:pPr>
            <w:r w:rsidRPr="00E31C43">
              <w:rPr>
                <w:rFonts w:ascii="Times New Roman" w:eastAsia="宋体" w:hAnsi="Times New Roman" w:cs="Times New Roman"/>
                <w:b/>
                <w:bCs/>
                <w:szCs w:val="21"/>
              </w:rPr>
              <w:t>10</w:t>
            </w:r>
          </w:p>
        </w:tc>
        <w:tc>
          <w:tcPr>
            <w:tcW w:w="4054" w:type="dxa"/>
            <w:vAlign w:val="center"/>
          </w:tcPr>
          <w:p w14:paraId="76272A9B"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First Clarification of the Mechanism of Action of the Apple Glycosyltransferase MdUGT91AJ2 Involved in the Detoxification Metabolism of the Triketone Herbicide Sulcotrione</w:t>
            </w:r>
          </w:p>
        </w:tc>
        <w:tc>
          <w:tcPr>
            <w:tcW w:w="3133" w:type="dxa"/>
            <w:vAlign w:val="center"/>
          </w:tcPr>
          <w:p w14:paraId="579A72B2"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Plants</w:t>
            </w:r>
          </w:p>
        </w:tc>
        <w:tc>
          <w:tcPr>
            <w:tcW w:w="2125" w:type="dxa"/>
            <w:vAlign w:val="center"/>
          </w:tcPr>
          <w:p w14:paraId="5B2EF034" w14:textId="77777777" w:rsidR="00E31C43" w:rsidRPr="000901EF" w:rsidRDefault="00E31C43" w:rsidP="00E31C43">
            <w:pPr>
              <w:snapToGrid w:val="0"/>
              <w:spacing w:line="336" w:lineRule="auto"/>
              <w:ind w:right="6"/>
              <w:jc w:val="center"/>
              <w:rPr>
                <w:rFonts w:ascii="Times New Roman" w:eastAsia="仿宋_GB2312" w:hAnsi="Times New Roman" w:cs="Times New Roman"/>
                <w:bCs/>
                <w:color w:val="000000"/>
                <w:szCs w:val="21"/>
              </w:rPr>
            </w:pPr>
            <w:r w:rsidRPr="000901EF">
              <w:rPr>
                <w:rFonts w:ascii="Times New Roman" w:eastAsia="仿宋_GB2312" w:hAnsi="Times New Roman" w:cs="Times New Roman"/>
                <w:bCs/>
                <w:color w:val="000000"/>
                <w:szCs w:val="21"/>
              </w:rPr>
              <w:t>2024</w:t>
            </w:r>
          </w:p>
        </w:tc>
        <w:tc>
          <w:tcPr>
            <w:tcW w:w="3403" w:type="dxa"/>
            <w:vAlign w:val="center"/>
          </w:tcPr>
          <w:p w14:paraId="32C1D70E" w14:textId="77777777" w:rsidR="00E31C43" w:rsidRPr="000901EF" w:rsidRDefault="00E31C43" w:rsidP="00E31C43">
            <w:pPr>
              <w:adjustRightInd w:val="0"/>
              <w:spacing w:after="50" w:line="320" w:lineRule="exact"/>
              <w:outlineLvl w:val="1"/>
              <w:rPr>
                <w:rFonts w:ascii="Times New Roman" w:eastAsia="宋体" w:hAnsi="Times New Roman" w:cs="Times New Roman"/>
                <w:bCs/>
                <w:color w:val="000000"/>
                <w:szCs w:val="21"/>
              </w:rPr>
            </w:pPr>
            <w:r w:rsidRPr="000901EF">
              <w:rPr>
                <w:rFonts w:ascii="Times New Roman" w:eastAsia="宋体" w:hAnsi="Times New Roman" w:cs="Times New Roman"/>
                <w:bCs/>
                <w:color w:val="000000"/>
                <w:szCs w:val="21"/>
              </w:rPr>
              <w:t>Aijuan Zhao, Xiao Teng, Yingxin Ma, Lijun Mu, Shibo Han, Shumin Wang, Kang Lei, Lusha Ji*, Pan Li*</w:t>
            </w:r>
          </w:p>
        </w:tc>
        <w:tc>
          <w:tcPr>
            <w:tcW w:w="1265" w:type="dxa"/>
            <w:vAlign w:val="center"/>
          </w:tcPr>
          <w:p w14:paraId="5163F798" w14:textId="77777777" w:rsidR="00E31C43" w:rsidRPr="000901EF" w:rsidRDefault="00E31C43" w:rsidP="00E31C43">
            <w:pPr>
              <w:jc w:val="center"/>
              <w:rPr>
                <w:rFonts w:ascii="Times New Roman" w:eastAsia="宋体" w:hAnsi="Times New Roman" w:cs="Times New Roman"/>
                <w:bCs/>
                <w:szCs w:val="21"/>
              </w:rPr>
            </w:pPr>
          </w:p>
        </w:tc>
      </w:tr>
    </w:tbl>
    <w:p w14:paraId="4287318A" w14:textId="77777777" w:rsidR="00E31C43" w:rsidRPr="00E31C43" w:rsidRDefault="00E31C43" w:rsidP="00E31C43">
      <w:pPr>
        <w:spacing w:line="560" w:lineRule="exact"/>
        <w:ind w:firstLineChars="200" w:firstLine="640"/>
        <w:rPr>
          <w:rFonts w:ascii="黑体" w:eastAsia="黑体" w:hAnsi="黑体" w:cs="Times New Roman"/>
          <w:sz w:val="32"/>
          <w:szCs w:val="24"/>
        </w:rPr>
      </w:pPr>
    </w:p>
    <w:p w14:paraId="41319D14" w14:textId="77777777" w:rsidR="00E31C43" w:rsidRDefault="00E31C43" w:rsidP="00336513">
      <w:pPr>
        <w:spacing w:line="560" w:lineRule="exact"/>
        <w:jc w:val="left"/>
        <w:rPr>
          <w:rFonts w:ascii="Times New Roman" w:eastAsia="黑体" w:hAnsi="Times New Roman"/>
          <w:sz w:val="32"/>
          <w:szCs w:val="32"/>
        </w:rPr>
        <w:sectPr w:rsidR="00E31C43" w:rsidSect="00E31C43">
          <w:pgSz w:w="16838" w:h="11906" w:orient="landscape"/>
          <w:pgMar w:top="1587" w:right="2098" w:bottom="1474" w:left="1984" w:header="850" w:footer="992" w:gutter="0"/>
          <w:cols w:space="720"/>
          <w:docGrid w:type="lines" w:linePitch="312"/>
        </w:sectPr>
      </w:pPr>
    </w:p>
    <w:p w14:paraId="1F43510B" w14:textId="79BFA9D0" w:rsidR="008F0996" w:rsidRDefault="00E31C43" w:rsidP="00E31C43">
      <w:pPr>
        <w:spacing w:line="560" w:lineRule="exact"/>
        <w:jc w:val="center"/>
        <w:rPr>
          <w:rFonts w:ascii="Times New Roman" w:eastAsia="黑体" w:hAnsi="Times New Roman"/>
          <w:sz w:val="32"/>
          <w:szCs w:val="32"/>
        </w:rPr>
      </w:pPr>
      <w:r>
        <w:rPr>
          <w:rFonts w:ascii="Times New Roman" w:eastAsia="黑体" w:hAnsi="Times New Roman" w:hint="eastAsia"/>
          <w:sz w:val="32"/>
          <w:szCs w:val="32"/>
        </w:rPr>
        <w:lastRenderedPageBreak/>
        <w:t>公示项目</w:t>
      </w:r>
      <w:r w:rsidR="00384B4F">
        <w:rPr>
          <w:rFonts w:ascii="Times New Roman" w:eastAsia="黑体" w:hAnsi="Times New Roman" w:hint="eastAsia"/>
          <w:sz w:val="32"/>
          <w:szCs w:val="32"/>
        </w:rPr>
        <w:t>五</w:t>
      </w:r>
    </w:p>
    <w:p w14:paraId="689E3734" w14:textId="77777777" w:rsidR="00345375" w:rsidRPr="00345375" w:rsidRDefault="00345375" w:rsidP="00345375">
      <w:pPr>
        <w:spacing w:line="560" w:lineRule="exact"/>
        <w:ind w:firstLineChars="200" w:firstLine="640"/>
        <w:rPr>
          <w:rFonts w:ascii="黑体" w:eastAsia="黑体" w:hAnsi="黑体" w:cs="Times New Roman"/>
          <w:sz w:val="32"/>
          <w:szCs w:val="24"/>
        </w:rPr>
      </w:pPr>
      <w:r w:rsidRPr="00345375">
        <w:rPr>
          <w:rFonts w:ascii="黑体" w:eastAsia="黑体" w:hAnsi="黑体" w:cs="Times New Roman" w:hint="eastAsia"/>
          <w:sz w:val="32"/>
          <w:szCs w:val="24"/>
        </w:rPr>
        <w:t>一、成果名称</w:t>
      </w:r>
    </w:p>
    <w:p w14:paraId="18B8B89C" w14:textId="77777777" w:rsidR="00345375" w:rsidRPr="00345375" w:rsidRDefault="00345375" w:rsidP="00345375">
      <w:pPr>
        <w:spacing w:line="560" w:lineRule="exact"/>
        <w:ind w:firstLineChars="200" w:firstLine="480"/>
        <w:rPr>
          <w:rFonts w:ascii="宋体" w:eastAsia="宋体" w:hAnsi="宋体" w:cs="Times New Roman"/>
          <w:bCs/>
          <w:sz w:val="32"/>
          <w:szCs w:val="24"/>
        </w:rPr>
      </w:pPr>
      <w:r w:rsidRPr="00345375">
        <w:rPr>
          <w:rFonts w:ascii="宋体" w:eastAsia="宋体" w:hAnsi="宋体" w:cs="Times New Roman" w:hint="eastAsia"/>
          <w:bCs/>
          <w:sz w:val="24"/>
          <w:szCs w:val="24"/>
        </w:rPr>
        <w:t>新型轻稀土基合金材料的超高压研发</w:t>
      </w:r>
    </w:p>
    <w:p w14:paraId="018F06AD" w14:textId="77777777" w:rsidR="00345375" w:rsidRPr="00345375" w:rsidRDefault="00345375" w:rsidP="00345375">
      <w:pPr>
        <w:spacing w:line="560" w:lineRule="exact"/>
        <w:ind w:firstLineChars="200" w:firstLine="640"/>
        <w:rPr>
          <w:rFonts w:ascii="黑体" w:eastAsia="黑体" w:hAnsi="黑体" w:cs="Times New Roman"/>
          <w:sz w:val="32"/>
          <w:szCs w:val="24"/>
        </w:rPr>
      </w:pPr>
      <w:r w:rsidRPr="00345375">
        <w:rPr>
          <w:rFonts w:ascii="黑体" w:eastAsia="黑体" w:hAnsi="黑体" w:cs="Times New Roman" w:hint="eastAsia"/>
          <w:sz w:val="32"/>
          <w:szCs w:val="24"/>
        </w:rPr>
        <w:t>二、成果简介</w:t>
      </w:r>
    </w:p>
    <w:p w14:paraId="66FFD1B1" w14:textId="77777777" w:rsidR="00345375" w:rsidRPr="00345375" w:rsidRDefault="00345375" w:rsidP="000901EF">
      <w:pPr>
        <w:spacing w:line="360" w:lineRule="auto"/>
        <w:ind w:firstLineChars="200" w:firstLine="480"/>
        <w:rPr>
          <w:rFonts w:ascii="Times New Roman" w:eastAsia="宋体" w:hAnsi="Times New Roman" w:cs="Times New Roman"/>
          <w:bCs/>
          <w:sz w:val="24"/>
          <w:szCs w:val="24"/>
        </w:rPr>
      </w:pPr>
      <w:r w:rsidRPr="00345375">
        <w:rPr>
          <w:rFonts w:ascii="Times New Roman" w:eastAsia="宋体" w:hAnsi="Times New Roman" w:cs="Times New Roman" w:hint="eastAsia"/>
          <w:bCs/>
          <w:sz w:val="24"/>
          <w:szCs w:val="24"/>
        </w:rPr>
        <w:t>本提名项目采用具有自主知识产权的相场动力学模拟方法结合超高压合成技术，探索了不同外场（温度、压力、磁场）下稀土合金磁有序三相临界区域的晶体结构、磁畴演化规律，建立多尺度微结构演化和宏观磁弹响应的依赖关系，获得了性能超越商用</w:t>
      </w:r>
      <w:r w:rsidRPr="00345375">
        <w:rPr>
          <w:rFonts w:ascii="Times New Roman" w:eastAsia="宋体" w:hAnsi="Times New Roman" w:cs="Times New Roman"/>
          <w:bCs/>
          <w:sz w:val="24"/>
          <w:szCs w:val="24"/>
        </w:rPr>
        <w:t>Terfenol-D</w:t>
      </w:r>
      <w:r w:rsidRPr="00345375">
        <w:rPr>
          <w:rFonts w:ascii="Times New Roman" w:eastAsia="宋体" w:hAnsi="Times New Roman" w:cs="Times New Roman" w:hint="eastAsia"/>
          <w:bCs/>
          <w:sz w:val="24"/>
          <w:szCs w:val="24"/>
        </w:rPr>
        <w:t>多晶的轻稀土基超磁致伸缩材料（其原料成本仅为</w:t>
      </w:r>
      <w:r w:rsidRPr="00345375">
        <w:rPr>
          <w:rFonts w:ascii="Times New Roman" w:eastAsia="宋体" w:hAnsi="Times New Roman" w:cs="Times New Roman"/>
          <w:bCs/>
          <w:sz w:val="24"/>
          <w:szCs w:val="24"/>
        </w:rPr>
        <w:t>Terfenol-D</w:t>
      </w:r>
      <w:r w:rsidRPr="00345375">
        <w:rPr>
          <w:rFonts w:ascii="Times New Roman" w:eastAsia="宋体" w:hAnsi="Times New Roman" w:cs="Times New Roman" w:hint="eastAsia"/>
          <w:bCs/>
          <w:sz w:val="24"/>
          <w:szCs w:val="24"/>
        </w:rPr>
        <w:t>的</w:t>
      </w:r>
      <w:r w:rsidRPr="00345375">
        <w:rPr>
          <w:rFonts w:ascii="Times New Roman" w:eastAsia="宋体" w:hAnsi="Times New Roman" w:cs="Times New Roman"/>
          <w:bCs/>
          <w:sz w:val="24"/>
          <w:szCs w:val="24"/>
        </w:rPr>
        <w:t>1/10</w:t>
      </w:r>
      <w:r w:rsidRPr="00345375">
        <w:rPr>
          <w:rFonts w:ascii="Times New Roman" w:eastAsia="宋体" w:hAnsi="Times New Roman" w:cs="Times New Roman" w:hint="eastAsia"/>
          <w:bCs/>
          <w:sz w:val="24"/>
          <w:szCs w:val="24"/>
        </w:rPr>
        <w:t>）。同时，项目将基础科学理论有效应用于企业新产品研发，实现了成果转化，获得了可观的经济效应。项目成果可为新能源汽车精密驱动、微型机器人等高技术领域提供低成本核心材料，支撑国家稀土资源高效利用和精密器件自足可控战略。</w:t>
      </w:r>
    </w:p>
    <w:p w14:paraId="7F1C7201" w14:textId="77777777" w:rsidR="00345375" w:rsidRPr="00345375" w:rsidRDefault="00345375" w:rsidP="00345375">
      <w:pPr>
        <w:spacing w:line="560" w:lineRule="exact"/>
        <w:ind w:firstLineChars="200" w:firstLine="640"/>
        <w:rPr>
          <w:rFonts w:ascii="黑体" w:eastAsia="黑体" w:hAnsi="黑体" w:cs="Times New Roman"/>
          <w:sz w:val="32"/>
          <w:szCs w:val="24"/>
        </w:rPr>
      </w:pPr>
      <w:r w:rsidRPr="00345375">
        <w:rPr>
          <w:rFonts w:ascii="黑体" w:eastAsia="黑体" w:hAnsi="黑体" w:cs="Times New Roman" w:hint="eastAsia"/>
          <w:sz w:val="32"/>
          <w:szCs w:val="24"/>
        </w:rPr>
        <w:t>三、全部完成人排序及贡献</w:t>
      </w:r>
    </w:p>
    <w:p w14:paraId="014E7B97" w14:textId="77777777" w:rsidR="00345375" w:rsidRPr="00345375" w:rsidRDefault="00345375" w:rsidP="000901EF">
      <w:pPr>
        <w:spacing w:line="360" w:lineRule="auto"/>
        <w:ind w:firstLineChars="200" w:firstLine="480"/>
        <w:rPr>
          <w:rFonts w:ascii="Times New Roman" w:eastAsia="宋体" w:hAnsi="Times New Roman" w:cs="Times New Roman"/>
          <w:bCs/>
          <w:sz w:val="24"/>
          <w:szCs w:val="24"/>
        </w:rPr>
      </w:pPr>
      <w:r w:rsidRPr="00345375">
        <w:rPr>
          <w:rFonts w:ascii="Times New Roman" w:eastAsia="宋体" w:hAnsi="Times New Roman" w:cs="Times New Roman" w:hint="eastAsia"/>
          <w:bCs/>
          <w:sz w:val="24"/>
          <w:szCs w:val="24"/>
        </w:rPr>
        <w:t>胡成超：项目总负责人；张召：材料设计、实验制备和表征、成果推广；</w:t>
      </w:r>
    </w:p>
    <w:p w14:paraId="3AE800A2" w14:textId="77777777" w:rsidR="00345375" w:rsidRPr="00345375" w:rsidRDefault="00345375" w:rsidP="000901EF">
      <w:pPr>
        <w:spacing w:line="360" w:lineRule="auto"/>
        <w:ind w:firstLineChars="200" w:firstLine="480"/>
        <w:rPr>
          <w:rFonts w:ascii="Times New Roman" w:eastAsia="宋体" w:hAnsi="Times New Roman" w:cs="Times New Roman"/>
          <w:bCs/>
          <w:sz w:val="24"/>
          <w:szCs w:val="24"/>
        </w:rPr>
      </w:pPr>
      <w:r w:rsidRPr="00345375">
        <w:rPr>
          <w:rFonts w:ascii="Times New Roman" w:eastAsia="宋体" w:hAnsi="Times New Roman" w:cs="Times New Roman" w:hint="eastAsia"/>
          <w:bCs/>
          <w:sz w:val="24"/>
          <w:szCs w:val="24"/>
        </w:rPr>
        <w:t>李洪现：企业管理和技术开发、产品推广。</w:t>
      </w:r>
    </w:p>
    <w:p w14:paraId="716D2A34" w14:textId="77777777" w:rsidR="00345375" w:rsidRPr="00345375" w:rsidRDefault="00345375" w:rsidP="00345375">
      <w:pPr>
        <w:spacing w:line="560" w:lineRule="exact"/>
        <w:ind w:firstLineChars="200" w:firstLine="640"/>
        <w:rPr>
          <w:rFonts w:ascii="黑体" w:eastAsia="黑体" w:hAnsi="黑体" w:cs="Times New Roman"/>
          <w:sz w:val="32"/>
          <w:szCs w:val="24"/>
        </w:rPr>
      </w:pPr>
      <w:r w:rsidRPr="00345375">
        <w:rPr>
          <w:rFonts w:ascii="黑体" w:eastAsia="黑体" w:hAnsi="黑体" w:cs="Times New Roman" w:hint="eastAsia"/>
          <w:sz w:val="32"/>
          <w:szCs w:val="24"/>
        </w:rPr>
        <w:t>四、全部完成单位及排序</w:t>
      </w:r>
    </w:p>
    <w:p w14:paraId="03F91304" w14:textId="77777777" w:rsidR="00345375" w:rsidRPr="00345375" w:rsidRDefault="00345375" w:rsidP="000901EF">
      <w:pPr>
        <w:spacing w:line="360" w:lineRule="auto"/>
        <w:ind w:firstLineChars="200" w:firstLine="480"/>
        <w:rPr>
          <w:rFonts w:ascii="Times New Roman" w:eastAsia="宋体" w:hAnsi="Times New Roman" w:cs="Times New Roman"/>
          <w:bCs/>
          <w:sz w:val="24"/>
          <w:szCs w:val="24"/>
        </w:rPr>
      </w:pPr>
      <w:r w:rsidRPr="00345375">
        <w:rPr>
          <w:rFonts w:ascii="Times New Roman" w:eastAsia="宋体" w:hAnsi="Times New Roman" w:cs="Times New Roman" w:hint="eastAsia"/>
          <w:bCs/>
          <w:sz w:val="24"/>
          <w:szCs w:val="24"/>
        </w:rPr>
        <w:t>聊城大学</w:t>
      </w:r>
      <w:r w:rsidRPr="00345375">
        <w:rPr>
          <w:rFonts w:ascii="Times New Roman" w:eastAsia="宋体" w:hAnsi="Times New Roman" w:cs="Times New Roman"/>
          <w:bCs/>
          <w:sz w:val="24"/>
          <w:szCs w:val="24"/>
        </w:rPr>
        <w:t>1</w:t>
      </w:r>
      <w:r w:rsidRPr="00345375">
        <w:rPr>
          <w:rFonts w:ascii="Times New Roman" w:eastAsia="宋体" w:hAnsi="Times New Roman" w:cs="Times New Roman" w:hint="eastAsia"/>
          <w:bCs/>
          <w:sz w:val="24"/>
          <w:szCs w:val="24"/>
        </w:rPr>
        <w:t>，冠县尚敖超硬材料有限公司</w:t>
      </w:r>
      <w:r w:rsidRPr="00345375">
        <w:rPr>
          <w:rFonts w:ascii="Times New Roman" w:eastAsia="宋体" w:hAnsi="Times New Roman" w:cs="Times New Roman"/>
          <w:bCs/>
          <w:sz w:val="24"/>
          <w:szCs w:val="24"/>
        </w:rPr>
        <w:t>2</w:t>
      </w:r>
    </w:p>
    <w:p w14:paraId="055B3954" w14:textId="77777777" w:rsidR="00345375" w:rsidRPr="00345375" w:rsidRDefault="00345375" w:rsidP="00345375">
      <w:pPr>
        <w:spacing w:line="560" w:lineRule="exact"/>
        <w:ind w:firstLineChars="200" w:firstLine="640"/>
        <w:rPr>
          <w:rFonts w:ascii="黑体" w:eastAsia="黑体" w:hAnsi="黑体" w:cs="Times New Roman"/>
          <w:sz w:val="32"/>
          <w:szCs w:val="24"/>
        </w:rPr>
      </w:pPr>
      <w:r w:rsidRPr="00345375">
        <w:rPr>
          <w:rFonts w:ascii="黑体" w:eastAsia="黑体" w:hAnsi="黑体" w:cs="Times New Roman" w:hint="eastAsia"/>
          <w:sz w:val="32"/>
          <w:szCs w:val="24"/>
        </w:rPr>
        <w:t>五、推广应用情况</w:t>
      </w:r>
    </w:p>
    <w:p w14:paraId="17B2F9D3" w14:textId="77777777" w:rsidR="00345375" w:rsidRPr="00345375" w:rsidRDefault="00345375" w:rsidP="000901EF">
      <w:pPr>
        <w:spacing w:line="360" w:lineRule="auto"/>
        <w:ind w:firstLineChars="200" w:firstLine="480"/>
        <w:rPr>
          <w:rFonts w:ascii="Times New Roman" w:eastAsia="宋体" w:hAnsi="Times New Roman" w:cs="Times New Roman"/>
          <w:bCs/>
          <w:sz w:val="24"/>
          <w:szCs w:val="24"/>
        </w:rPr>
      </w:pPr>
      <w:r w:rsidRPr="00345375">
        <w:rPr>
          <w:rFonts w:ascii="Times New Roman" w:eastAsia="宋体" w:hAnsi="Times New Roman" w:cs="Times New Roman" w:hint="eastAsia"/>
          <w:bCs/>
          <w:sz w:val="24"/>
          <w:szCs w:val="24"/>
        </w:rPr>
        <w:t>本成果</w:t>
      </w:r>
      <w:r w:rsidRPr="00345375">
        <w:rPr>
          <w:rFonts w:ascii="Times New Roman" w:eastAsia="宋体" w:hAnsi="Times New Roman" w:cs="Times New Roman"/>
          <w:bCs/>
          <w:sz w:val="24"/>
          <w:szCs w:val="24"/>
        </w:rPr>
        <w:t>“</w:t>
      </w:r>
      <w:r w:rsidRPr="00345375">
        <w:rPr>
          <w:rFonts w:ascii="Times New Roman" w:eastAsia="宋体" w:hAnsi="Times New Roman" w:cs="Times New Roman" w:hint="eastAsia"/>
          <w:bCs/>
          <w:sz w:val="24"/>
          <w:szCs w:val="24"/>
        </w:rPr>
        <w:t>新型轻稀土基合金材料的超高压研发技术</w:t>
      </w:r>
      <w:r w:rsidRPr="00345375">
        <w:rPr>
          <w:rFonts w:ascii="Times New Roman" w:eastAsia="宋体" w:hAnsi="Times New Roman" w:cs="Times New Roman"/>
          <w:bCs/>
          <w:sz w:val="24"/>
          <w:szCs w:val="24"/>
        </w:rPr>
        <w:t>”</w:t>
      </w:r>
      <w:r w:rsidRPr="00345375">
        <w:rPr>
          <w:rFonts w:ascii="Times New Roman" w:eastAsia="宋体" w:hAnsi="Times New Roman" w:cs="Times New Roman" w:hint="eastAsia"/>
          <w:bCs/>
          <w:sz w:val="24"/>
          <w:szCs w:val="24"/>
        </w:rPr>
        <w:t>已成功应用于聊城冠县尚敖超硬材料有限公司，主要用于开发高性能、低成本的轻稀土基超磁致伸缩多晶材料。自</w:t>
      </w:r>
      <w:r w:rsidRPr="00345375">
        <w:rPr>
          <w:rFonts w:ascii="Times New Roman" w:eastAsia="宋体" w:hAnsi="Times New Roman" w:cs="Times New Roman"/>
          <w:bCs/>
          <w:sz w:val="24"/>
          <w:szCs w:val="24"/>
        </w:rPr>
        <w:t>2024</w:t>
      </w:r>
      <w:r w:rsidRPr="00345375">
        <w:rPr>
          <w:rFonts w:ascii="Times New Roman" w:eastAsia="宋体" w:hAnsi="Times New Roman" w:cs="Times New Roman" w:hint="eastAsia"/>
          <w:bCs/>
          <w:sz w:val="24"/>
          <w:szCs w:val="24"/>
        </w:rPr>
        <w:t>年</w:t>
      </w:r>
      <w:r w:rsidRPr="00345375">
        <w:rPr>
          <w:rFonts w:ascii="Times New Roman" w:eastAsia="宋体" w:hAnsi="Times New Roman" w:cs="Times New Roman"/>
          <w:bCs/>
          <w:sz w:val="24"/>
          <w:szCs w:val="24"/>
        </w:rPr>
        <w:t>2</w:t>
      </w:r>
      <w:r w:rsidRPr="00345375">
        <w:rPr>
          <w:rFonts w:ascii="Times New Roman" w:eastAsia="宋体" w:hAnsi="Times New Roman" w:cs="Times New Roman" w:hint="eastAsia"/>
          <w:bCs/>
          <w:sz w:val="24"/>
          <w:szCs w:val="24"/>
        </w:rPr>
        <w:t>月合作以来，该技术帮助企业建立了高压制备工艺流程，优化了</w:t>
      </w:r>
      <w:r w:rsidRPr="00345375">
        <w:rPr>
          <w:rFonts w:ascii="Times New Roman" w:eastAsia="宋体" w:hAnsi="Times New Roman" w:cs="Times New Roman" w:hint="eastAsia"/>
          <w:bCs/>
          <w:sz w:val="24"/>
          <w:szCs w:val="24"/>
        </w:rPr>
        <w:lastRenderedPageBreak/>
        <w:t>成分配比与微观结构调控工艺，实现了在较小磁场下获得优于商用</w:t>
      </w:r>
      <w:r w:rsidRPr="00345375">
        <w:rPr>
          <w:rFonts w:ascii="Times New Roman" w:eastAsia="宋体" w:hAnsi="Times New Roman" w:cs="Times New Roman"/>
          <w:bCs/>
          <w:sz w:val="24"/>
          <w:szCs w:val="24"/>
        </w:rPr>
        <w:t>Terfenol-D</w:t>
      </w:r>
      <w:r w:rsidRPr="00345375">
        <w:rPr>
          <w:rFonts w:ascii="Times New Roman" w:eastAsia="宋体" w:hAnsi="Times New Roman" w:cs="Times New Roman" w:hint="eastAsia"/>
          <w:bCs/>
          <w:sz w:val="24"/>
          <w:szCs w:val="24"/>
        </w:rPr>
        <w:t>多晶材料的磁致伸缩性能。所制备的材料可广泛应用于精密传感器、微位移执行器、水下声纳换能器等高端装备领域，为企业产品升级和新市场拓展提供了关键技术支撑，合作期间初步实现产值</w:t>
      </w:r>
      <w:r w:rsidRPr="00345375">
        <w:rPr>
          <w:rFonts w:ascii="Times New Roman" w:eastAsia="宋体" w:hAnsi="Times New Roman" w:cs="Times New Roman"/>
          <w:bCs/>
          <w:sz w:val="24"/>
          <w:szCs w:val="24"/>
        </w:rPr>
        <w:t>200</w:t>
      </w:r>
      <w:r w:rsidRPr="00345375">
        <w:rPr>
          <w:rFonts w:ascii="Times New Roman" w:eastAsia="宋体" w:hAnsi="Times New Roman" w:cs="Times New Roman" w:hint="eastAsia"/>
          <w:bCs/>
          <w:sz w:val="24"/>
          <w:szCs w:val="24"/>
        </w:rPr>
        <w:t>万元，展现出良好的产业化应用前景。</w:t>
      </w:r>
    </w:p>
    <w:p w14:paraId="4826D0DE" w14:textId="77777777" w:rsidR="00345375" w:rsidRPr="00345375" w:rsidRDefault="00345375" w:rsidP="00345375">
      <w:pPr>
        <w:spacing w:line="560" w:lineRule="exact"/>
        <w:ind w:firstLineChars="200" w:firstLine="640"/>
        <w:rPr>
          <w:rFonts w:ascii="黑体" w:eastAsia="黑体" w:hAnsi="黑体" w:cs="Times New Roman"/>
          <w:sz w:val="32"/>
          <w:szCs w:val="24"/>
        </w:rPr>
      </w:pPr>
      <w:r w:rsidRPr="00345375">
        <w:rPr>
          <w:rFonts w:ascii="黑体" w:eastAsia="黑体" w:hAnsi="黑体" w:cs="Times New Roman" w:hint="eastAsia"/>
          <w:sz w:val="32"/>
          <w:szCs w:val="24"/>
        </w:rPr>
        <w:t>六、经济效益和社会效益</w:t>
      </w:r>
    </w:p>
    <w:p w14:paraId="1427BDDA" w14:textId="77777777" w:rsidR="00345375" w:rsidRPr="00345375" w:rsidRDefault="00345375" w:rsidP="000901EF">
      <w:pPr>
        <w:spacing w:line="360" w:lineRule="auto"/>
        <w:ind w:firstLineChars="200" w:firstLine="480"/>
        <w:rPr>
          <w:rFonts w:ascii="Times New Roman" w:eastAsia="宋体" w:hAnsi="Times New Roman" w:cs="Times New Roman"/>
          <w:bCs/>
          <w:sz w:val="24"/>
          <w:szCs w:val="24"/>
        </w:rPr>
      </w:pPr>
      <w:r w:rsidRPr="00345375">
        <w:rPr>
          <w:rFonts w:ascii="Times New Roman" w:eastAsia="宋体" w:hAnsi="Times New Roman" w:cs="Times New Roman" w:hint="eastAsia"/>
          <w:bCs/>
          <w:sz w:val="24"/>
          <w:szCs w:val="24"/>
        </w:rPr>
        <w:t>本成果开发出具有自主知识产权的高性能轻稀土基超磁致伸缩材料，生产成本显著降低（原料成本仅为</w:t>
      </w:r>
      <w:r w:rsidRPr="00345375">
        <w:rPr>
          <w:rFonts w:ascii="Times New Roman" w:eastAsia="宋体" w:hAnsi="Times New Roman" w:cs="Times New Roman"/>
          <w:bCs/>
          <w:sz w:val="24"/>
          <w:szCs w:val="24"/>
        </w:rPr>
        <w:t>Terfenol-D</w:t>
      </w:r>
      <w:r w:rsidRPr="00345375">
        <w:rPr>
          <w:rFonts w:ascii="Times New Roman" w:eastAsia="宋体" w:hAnsi="Times New Roman" w:cs="Times New Roman" w:hint="eastAsia"/>
          <w:bCs/>
          <w:sz w:val="24"/>
          <w:szCs w:val="24"/>
        </w:rPr>
        <w:t>的</w:t>
      </w:r>
      <w:r w:rsidRPr="00345375">
        <w:rPr>
          <w:rFonts w:ascii="Times New Roman" w:eastAsia="宋体" w:hAnsi="Times New Roman" w:cs="Times New Roman"/>
          <w:bCs/>
          <w:sz w:val="24"/>
          <w:szCs w:val="24"/>
        </w:rPr>
        <w:t>1/10</w:t>
      </w:r>
      <w:r w:rsidRPr="00345375">
        <w:rPr>
          <w:rFonts w:ascii="Times New Roman" w:eastAsia="宋体" w:hAnsi="Times New Roman" w:cs="Times New Roman" w:hint="eastAsia"/>
          <w:bCs/>
          <w:sz w:val="24"/>
          <w:szCs w:val="24"/>
        </w:rPr>
        <w:t>），具备较强的市场竞争力，初步实现产值</w:t>
      </w:r>
      <w:r w:rsidRPr="00345375">
        <w:rPr>
          <w:rFonts w:ascii="Times New Roman" w:eastAsia="宋体" w:hAnsi="Times New Roman" w:cs="Times New Roman"/>
          <w:bCs/>
          <w:sz w:val="24"/>
          <w:szCs w:val="24"/>
        </w:rPr>
        <w:t>200</w:t>
      </w:r>
      <w:r w:rsidRPr="00345375">
        <w:rPr>
          <w:rFonts w:ascii="Times New Roman" w:eastAsia="宋体" w:hAnsi="Times New Roman" w:cs="Times New Roman" w:hint="eastAsia"/>
          <w:bCs/>
          <w:sz w:val="24"/>
          <w:szCs w:val="24"/>
        </w:rPr>
        <w:t>万元。开发产品在航空航天、军工装备、新能源汽车精密驱动、微型机器人等领域具有广阔应用前景，可打破国外对重稀土基磁致伸缩产品的垄断，支撑国家稀土资源高效利用和精密器件自主可控战略。同时，项目培养研究生</w:t>
      </w:r>
      <w:r w:rsidRPr="00345375">
        <w:rPr>
          <w:rFonts w:ascii="Times New Roman" w:eastAsia="宋体" w:hAnsi="Times New Roman" w:cs="Times New Roman"/>
          <w:bCs/>
          <w:sz w:val="24"/>
          <w:szCs w:val="24"/>
        </w:rPr>
        <w:t>5</w:t>
      </w:r>
      <w:r w:rsidRPr="00345375">
        <w:rPr>
          <w:rFonts w:ascii="Times New Roman" w:eastAsia="宋体" w:hAnsi="Times New Roman" w:cs="Times New Roman" w:hint="eastAsia"/>
          <w:bCs/>
          <w:sz w:val="24"/>
          <w:szCs w:val="24"/>
        </w:rPr>
        <w:t>名、本科生</w:t>
      </w:r>
      <w:r w:rsidRPr="00345375">
        <w:rPr>
          <w:rFonts w:ascii="Times New Roman" w:eastAsia="宋体" w:hAnsi="Times New Roman" w:cs="Times New Roman"/>
          <w:bCs/>
          <w:sz w:val="24"/>
          <w:szCs w:val="24"/>
        </w:rPr>
        <w:t>15</w:t>
      </w:r>
      <w:r w:rsidRPr="00345375">
        <w:rPr>
          <w:rFonts w:ascii="Times New Roman" w:eastAsia="宋体" w:hAnsi="Times New Roman" w:cs="Times New Roman" w:hint="eastAsia"/>
          <w:bCs/>
          <w:sz w:val="24"/>
          <w:szCs w:val="24"/>
        </w:rPr>
        <w:t>名，形成了一支高水平研发团队，有效提升了区域科技创新能力。成果的推广应用将促进聊城市新材料产业发展，增强地方经济活力，具有显著的社会和间接经济效益。</w:t>
      </w:r>
    </w:p>
    <w:p w14:paraId="53AB0892" w14:textId="77777777" w:rsidR="00345375" w:rsidRPr="00345375" w:rsidRDefault="00345375" w:rsidP="00345375">
      <w:pPr>
        <w:widowControl/>
        <w:jc w:val="left"/>
        <w:rPr>
          <w:rFonts w:ascii="黑体" w:eastAsia="黑体" w:hAnsi="黑体" w:cs="Times New Roman"/>
          <w:sz w:val="32"/>
          <w:szCs w:val="24"/>
        </w:rPr>
        <w:sectPr w:rsidR="00345375" w:rsidRPr="00345375" w:rsidSect="00384B4F">
          <w:pgSz w:w="16838" w:h="11906" w:orient="landscape"/>
          <w:pgMar w:top="1474" w:right="1984" w:bottom="1587" w:left="2098" w:header="850" w:footer="992" w:gutter="0"/>
          <w:cols w:space="720"/>
          <w:docGrid w:type="lines" w:linePitch="312"/>
        </w:sectPr>
      </w:pPr>
    </w:p>
    <w:p w14:paraId="6374A19A" w14:textId="77777777" w:rsidR="00345375" w:rsidRPr="00345375" w:rsidRDefault="00345375" w:rsidP="00345375">
      <w:pPr>
        <w:spacing w:line="560" w:lineRule="exact"/>
        <w:ind w:firstLineChars="200" w:firstLine="640"/>
        <w:rPr>
          <w:rFonts w:ascii="黑体" w:eastAsia="黑体" w:hAnsi="黑体" w:cs="Times New Roman"/>
          <w:sz w:val="32"/>
          <w:szCs w:val="24"/>
        </w:rPr>
      </w:pPr>
      <w:r w:rsidRPr="00345375">
        <w:rPr>
          <w:rFonts w:ascii="黑体" w:eastAsia="黑体" w:hAnsi="黑体" w:cs="Times New Roman" w:hint="eastAsia"/>
          <w:sz w:val="32"/>
          <w:szCs w:val="24"/>
        </w:rPr>
        <w:lastRenderedPageBreak/>
        <w:t>七、提名中的主要知识产权、论文专著</w:t>
      </w:r>
    </w:p>
    <w:tbl>
      <w:tblPr>
        <w:tblW w:w="138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73"/>
        <w:gridCol w:w="1498"/>
        <w:gridCol w:w="1559"/>
        <w:gridCol w:w="993"/>
        <w:gridCol w:w="1559"/>
        <w:gridCol w:w="1417"/>
        <w:gridCol w:w="1276"/>
        <w:gridCol w:w="1276"/>
        <w:gridCol w:w="800"/>
        <w:gridCol w:w="1418"/>
        <w:gridCol w:w="1276"/>
      </w:tblGrid>
      <w:tr w:rsidR="00345375" w:rsidRPr="00345375" w14:paraId="18D738AC" w14:textId="77777777" w:rsidTr="00345375">
        <w:trPr>
          <w:jc w:val="center"/>
        </w:trPr>
        <w:tc>
          <w:tcPr>
            <w:tcW w:w="774" w:type="dxa"/>
            <w:tcBorders>
              <w:top w:val="single" w:sz="12" w:space="0" w:color="auto"/>
              <w:left w:val="single" w:sz="12" w:space="0" w:color="auto"/>
              <w:bottom w:val="single" w:sz="4" w:space="0" w:color="auto"/>
              <w:right w:val="single" w:sz="4" w:space="0" w:color="auto"/>
            </w:tcBorders>
            <w:vAlign w:val="center"/>
            <w:hideMark/>
          </w:tcPr>
          <w:p w14:paraId="0C68859D" w14:textId="77777777" w:rsidR="00345375" w:rsidRPr="00345375" w:rsidRDefault="00345375" w:rsidP="00345375">
            <w:pPr>
              <w:jc w:val="center"/>
              <w:rPr>
                <w:rFonts w:ascii="Times New Roman" w:eastAsia="宋体" w:hAnsi="Times New Roman" w:cs="Times New Roman"/>
                <w:b/>
                <w:szCs w:val="24"/>
              </w:rPr>
            </w:pPr>
            <w:r w:rsidRPr="00345375">
              <w:rPr>
                <w:rFonts w:ascii="Times New Roman" w:eastAsia="宋体" w:hAnsi="Times New Roman" w:cs="Times New Roman" w:hint="eastAsia"/>
                <w:b/>
                <w:szCs w:val="24"/>
              </w:rPr>
              <w:t>序号</w:t>
            </w:r>
          </w:p>
        </w:tc>
        <w:tc>
          <w:tcPr>
            <w:tcW w:w="1499" w:type="dxa"/>
            <w:tcBorders>
              <w:top w:val="single" w:sz="12" w:space="0" w:color="auto"/>
              <w:left w:val="single" w:sz="4" w:space="0" w:color="auto"/>
              <w:bottom w:val="single" w:sz="4" w:space="0" w:color="auto"/>
              <w:right w:val="single" w:sz="4" w:space="0" w:color="auto"/>
            </w:tcBorders>
            <w:vAlign w:val="center"/>
            <w:hideMark/>
          </w:tcPr>
          <w:p w14:paraId="20DA8465" w14:textId="77777777" w:rsidR="00345375" w:rsidRPr="00345375" w:rsidRDefault="00345375" w:rsidP="00345375">
            <w:pPr>
              <w:jc w:val="center"/>
              <w:rPr>
                <w:rFonts w:ascii="Times New Roman" w:eastAsia="宋体" w:hAnsi="Times New Roman" w:cs="Times New Roman"/>
                <w:b/>
                <w:szCs w:val="24"/>
              </w:rPr>
            </w:pPr>
            <w:r w:rsidRPr="00345375">
              <w:rPr>
                <w:rFonts w:ascii="Times New Roman" w:eastAsia="宋体" w:hAnsi="Times New Roman" w:cs="Times New Roman" w:hint="eastAsia"/>
                <w:b/>
                <w:szCs w:val="24"/>
              </w:rPr>
              <w:t>知识产权名称</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7A15DE8B" w14:textId="77777777" w:rsidR="00345375" w:rsidRPr="00345375" w:rsidRDefault="00345375" w:rsidP="00345375">
            <w:pPr>
              <w:jc w:val="center"/>
              <w:rPr>
                <w:rFonts w:ascii="Times New Roman" w:eastAsia="宋体" w:hAnsi="Times New Roman" w:cs="Times New Roman"/>
                <w:b/>
                <w:szCs w:val="24"/>
              </w:rPr>
            </w:pPr>
            <w:r w:rsidRPr="00345375">
              <w:rPr>
                <w:rFonts w:ascii="Times New Roman" w:eastAsia="宋体" w:hAnsi="Times New Roman" w:cs="Times New Roman" w:hint="eastAsia"/>
                <w:b/>
                <w:szCs w:val="24"/>
              </w:rPr>
              <w:t>知识产权类别</w:t>
            </w:r>
          </w:p>
        </w:tc>
        <w:tc>
          <w:tcPr>
            <w:tcW w:w="993" w:type="dxa"/>
            <w:tcBorders>
              <w:top w:val="single" w:sz="12" w:space="0" w:color="auto"/>
              <w:left w:val="single" w:sz="4" w:space="0" w:color="auto"/>
              <w:bottom w:val="single" w:sz="4" w:space="0" w:color="auto"/>
              <w:right w:val="single" w:sz="4" w:space="0" w:color="auto"/>
            </w:tcBorders>
            <w:vAlign w:val="center"/>
            <w:hideMark/>
          </w:tcPr>
          <w:p w14:paraId="3407821E" w14:textId="77777777" w:rsidR="00345375" w:rsidRPr="00345375" w:rsidRDefault="00345375" w:rsidP="00345375">
            <w:pPr>
              <w:jc w:val="center"/>
              <w:rPr>
                <w:rFonts w:ascii="Times New Roman" w:eastAsia="宋体" w:hAnsi="Times New Roman" w:cs="Times New Roman"/>
                <w:b/>
                <w:szCs w:val="24"/>
              </w:rPr>
            </w:pPr>
            <w:r w:rsidRPr="00345375">
              <w:rPr>
                <w:rFonts w:ascii="Times New Roman" w:eastAsia="宋体" w:hAnsi="Times New Roman" w:cs="Times New Roman" w:hint="eastAsia"/>
                <w:b/>
                <w:szCs w:val="24"/>
              </w:rPr>
              <w:t>发明人</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1F178A0C" w14:textId="77777777" w:rsidR="00345375" w:rsidRPr="00345375" w:rsidRDefault="00345375" w:rsidP="00345375">
            <w:pPr>
              <w:jc w:val="center"/>
              <w:rPr>
                <w:rFonts w:ascii="Times New Roman" w:eastAsia="宋体" w:hAnsi="Times New Roman" w:cs="Times New Roman"/>
                <w:b/>
                <w:szCs w:val="24"/>
              </w:rPr>
            </w:pPr>
            <w:r w:rsidRPr="00345375">
              <w:rPr>
                <w:rFonts w:ascii="Times New Roman" w:eastAsia="宋体" w:hAnsi="Times New Roman" w:cs="Times New Roman" w:hint="eastAsia"/>
                <w:b/>
                <w:szCs w:val="24"/>
              </w:rPr>
              <w:t>知识产权人</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6517BD55" w14:textId="77777777" w:rsidR="00345375" w:rsidRPr="00345375" w:rsidRDefault="00345375" w:rsidP="00345375">
            <w:pPr>
              <w:jc w:val="center"/>
              <w:rPr>
                <w:rFonts w:ascii="Times New Roman" w:eastAsia="宋体" w:hAnsi="Times New Roman" w:cs="Times New Roman"/>
                <w:b/>
                <w:szCs w:val="24"/>
              </w:rPr>
            </w:pPr>
            <w:r w:rsidRPr="00345375">
              <w:rPr>
                <w:rFonts w:ascii="Times New Roman" w:eastAsia="宋体" w:hAnsi="Times New Roman" w:cs="Times New Roman" w:hint="eastAsia"/>
                <w:b/>
                <w:szCs w:val="24"/>
              </w:rPr>
              <w:t>知识产权号</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5AC750F3" w14:textId="77777777" w:rsidR="00345375" w:rsidRPr="00345375" w:rsidRDefault="00345375" w:rsidP="00345375">
            <w:pPr>
              <w:jc w:val="center"/>
              <w:rPr>
                <w:rFonts w:ascii="Times New Roman" w:eastAsia="宋体" w:hAnsi="Times New Roman" w:cs="Times New Roman"/>
                <w:b/>
                <w:szCs w:val="24"/>
              </w:rPr>
            </w:pPr>
            <w:r w:rsidRPr="00345375">
              <w:rPr>
                <w:rFonts w:ascii="Times New Roman" w:eastAsia="宋体" w:hAnsi="Times New Roman" w:cs="Times New Roman" w:hint="eastAsia"/>
                <w:b/>
                <w:szCs w:val="24"/>
              </w:rPr>
              <w:t>授权日期</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2B7969C6" w14:textId="77777777" w:rsidR="00345375" w:rsidRPr="00345375" w:rsidRDefault="00345375" w:rsidP="00345375">
            <w:pPr>
              <w:jc w:val="center"/>
              <w:rPr>
                <w:rFonts w:ascii="Times New Roman" w:eastAsia="宋体" w:hAnsi="Times New Roman" w:cs="Times New Roman"/>
                <w:b/>
                <w:szCs w:val="24"/>
              </w:rPr>
            </w:pPr>
            <w:r w:rsidRPr="00345375">
              <w:rPr>
                <w:rFonts w:ascii="Times New Roman" w:eastAsia="宋体" w:hAnsi="Times New Roman" w:cs="Times New Roman" w:hint="eastAsia"/>
                <w:b/>
                <w:szCs w:val="24"/>
              </w:rPr>
              <w:t>发明专利</w:t>
            </w:r>
          </w:p>
          <w:p w14:paraId="6BDB8F31" w14:textId="77777777" w:rsidR="00345375" w:rsidRPr="00345375" w:rsidRDefault="00345375" w:rsidP="00345375">
            <w:pPr>
              <w:jc w:val="center"/>
              <w:rPr>
                <w:rFonts w:ascii="Times New Roman" w:eastAsia="宋体" w:hAnsi="Times New Roman" w:cs="Times New Roman"/>
                <w:b/>
                <w:szCs w:val="24"/>
              </w:rPr>
            </w:pPr>
            <w:r w:rsidRPr="00345375">
              <w:rPr>
                <w:rFonts w:ascii="Times New Roman" w:eastAsia="宋体" w:hAnsi="Times New Roman" w:cs="Times New Roman" w:hint="eastAsia"/>
                <w:b/>
                <w:szCs w:val="24"/>
              </w:rPr>
              <w:t>有效状态</w:t>
            </w:r>
          </w:p>
        </w:tc>
        <w:tc>
          <w:tcPr>
            <w:tcW w:w="800" w:type="dxa"/>
            <w:tcBorders>
              <w:top w:val="single" w:sz="12" w:space="0" w:color="auto"/>
              <w:left w:val="single" w:sz="4" w:space="0" w:color="auto"/>
              <w:bottom w:val="single" w:sz="4" w:space="0" w:color="auto"/>
              <w:right w:val="single" w:sz="4" w:space="0" w:color="auto"/>
            </w:tcBorders>
            <w:vAlign w:val="center"/>
            <w:hideMark/>
          </w:tcPr>
          <w:p w14:paraId="611148D4" w14:textId="77777777" w:rsidR="00345375" w:rsidRPr="00345375" w:rsidRDefault="00345375" w:rsidP="00345375">
            <w:pPr>
              <w:jc w:val="center"/>
              <w:rPr>
                <w:rFonts w:ascii="Times New Roman" w:eastAsia="宋体" w:hAnsi="Times New Roman" w:cs="Times New Roman"/>
                <w:b/>
                <w:szCs w:val="24"/>
              </w:rPr>
            </w:pPr>
            <w:r w:rsidRPr="00345375">
              <w:rPr>
                <w:rFonts w:ascii="Times New Roman" w:eastAsia="宋体" w:hAnsi="Times New Roman" w:cs="Times New Roman" w:hint="eastAsia"/>
                <w:b/>
                <w:szCs w:val="24"/>
              </w:rPr>
              <w:t>证明材料</w:t>
            </w:r>
          </w:p>
        </w:tc>
        <w:tc>
          <w:tcPr>
            <w:tcW w:w="1418" w:type="dxa"/>
            <w:tcBorders>
              <w:top w:val="single" w:sz="12" w:space="0" w:color="auto"/>
              <w:left w:val="single" w:sz="4" w:space="0" w:color="auto"/>
              <w:bottom w:val="single" w:sz="4" w:space="0" w:color="auto"/>
              <w:right w:val="single" w:sz="4" w:space="0" w:color="auto"/>
            </w:tcBorders>
            <w:hideMark/>
          </w:tcPr>
          <w:p w14:paraId="6F23DAEF" w14:textId="77777777" w:rsidR="00345375" w:rsidRPr="00345375" w:rsidRDefault="00345375" w:rsidP="00345375">
            <w:pPr>
              <w:jc w:val="center"/>
              <w:rPr>
                <w:rFonts w:ascii="Times New Roman" w:eastAsia="宋体" w:hAnsi="Times New Roman" w:cs="Times New Roman"/>
                <w:b/>
                <w:szCs w:val="24"/>
              </w:rPr>
            </w:pPr>
            <w:r w:rsidRPr="00345375">
              <w:rPr>
                <w:rFonts w:ascii="Times New Roman" w:eastAsia="宋体" w:hAnsi="Times New Roman" w:cs="Times New Roman" w:hint="eastAsia"/>
                <w:b/>
                <w:szCs w:val="24"/>
              </w:rPr>
              <w:t>第一完成人是否参与</w:t>
            </w:r>
          </w:p>
        </w:tc>
        <w:tc>
          <w:tcPr>
            <w:tcW w:w="1276" w:type="dxa"/>
            <w:tcBorders>
              <w:top w:val="single" w:sz="12" w:space="0" w:color="auto"/>
              <w:left w:val="single" w:sz="4" w:space="0" w:color="auto"/>
              <w:bottom w:val="single" w:sz="4" w:space="0" w:color="auto"/>
              <w:right w:val="single" w:sz="12" w:space="0" w:color="auto"/>
            </w:tcBorders>
            <w:hideMark/>
          </w:tcPr>
          <w:p w14:paraId="4D92EE92" w14:textId="77777777" w:rsidR="00345375" w:rsidRPr="00345375" w:rsidRDefault="00345375" w:rsidP="00345375">
            <w:pPr>
              <w:jc w:val="center"/>
              <w:rPr>
                <w:rFonts w:ascii="Times New Roman" w:eastAsia="宋体" w:hAnsi="Times New Roman" w:cs="Times New Roman"/>
                <w:b/>
                <w:szCs w:val="24"/>
              </w:rPr>
            </w:pPr>
            <w:r w:rsidRPr="00345375">
              <w:rPr>
                <w:rFonts w:ascii="Times New Roman" w:eastAsia="宋体" w:hAnsi="Times New Roman" w:cs="Times New Roman" w:hint="eastAsia"/>
                <w:b/>
                <w:szCs w:val="24"/>
              </w:rPr>
              <w:t>第一完成单位是否参与</w:t>
            </w:r>
          </w:p>
        </w:tc>
      </w:tr>
      <w:tr w:rsidR="00345375" w:rsidRPr="00345375" w14:paraId="42517659" w14:textId="77777777" w:rsidTr="00345375">
        <w:trPr>
          <w:trHeight w:val="595"/>
          <w:jc w:val="center"/>
        </w:trPr>
        <w:tc>
          <w:tcPr>
            <w:tcW w:w="774" w:type="dxa"/>
            <w:tcBorders>
              <w:top w:val="single" w:sz="4" w:space="0" w:color="auto"/>
              <w:left w:val="single" w:sz="12" w:space="0" w:color="auto"/>
              <w:bottom w:val="single" w:sz="4" w:space="0" w:color="auto"/>
              <w:right w:val="single" w:sz="4" w:space="0" w:color="auto"/>
            </w:tcBorders>
            <w:vAlign w:val="center"/>
            <w:hideMark/>
          </w:tcPr>
          <w:p w14:paraId="13A5EBF7" w14:textId="77777777" w:rsidR="00345375" w:rsidRPr="00345375" w:rsidRDefault="00345375" w:rsidP="00345375">
            <w:pPr>
              <w:jc w:val="center"/>
              <w:rPr>
                <w:rFonts w:ascii="Calibri" w:eastAsia="宋体" w:hAnsi="Calibri" w:cs="Times New Roman"/>
                <w:b/>
                <w:szCs w:val="24"/>
              </w:rPr>
            </w:pPr>
            <w:r w:rsidRPr="00345375">
              <w:rPr>
                <w:rFonts w:ascii="Calibri" w:eastAsia="宋体" w:hAnsi="Calibri" w:cs="Times New Roman"/>
                <w:b/>
                <w:szCs w:val="24"/>
              </w:rPr>
              <w:t>1</w:t>
            </w:r>
          </w:p>
        </w:tc>
        <w:tc>
          <w:tcPr>
            <w:tcW w:w="1499" w:type="dxa"/>
            <w:tcBorders>
              <w:top w:val="single" w:sz="4" w:space="0" w:color="auto"/>
              <w:left w:val="single" w:sz="4" w:space="0" w:color="auto"/>
              <w:bottom w:val="single" w:sz="4" w:space="0" w:color="auto"/>
              <w:right w:val="single" w:sz="4" w:space="0" w:color="auto"/>
            </w:tcBorders>
            <w:vAlign w:val="center"/>
            <w:hideMark/>
          </w:tcPr>
          <w:p w14:paraId="5F5A0F29" w14:textId="77777777" w:rsidR="00345375" w:rsidRPr="00345375" w:rsidRDefault="00345375" w:rsidP="00345375">
            <w:pPr>
              <w:rPr>
                <w:rFonts w:ascii="Calibri" w:eastAsia="宋体" w:hAnsi="Calibri" w:cs="Times New Roman"/>
                <w:bCs/>
                <w:szCs w:val="24"/>
              </w:rPr>
            </w:pPr>
            <w:r w:rsidRPr="00345375">
              <w:rPr>
                <w:rFonts w:ascii="Calibri" w:eastAsia="宋体" w:hAnsi="Calibri" w:cs="Times New Roman" w:hint="eastAsia"/>
                <w:bCs/>
                <w:szCs w:val="24"/>
              </w:rPr>
              <w:t>一种基于相场法分析超高超敏磁致伸缩材料的预测方法</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048D16" w14:textId="77777777" w:rsidR="00345375" w:rsidRPr="00345375" w:rsidRDefault="00345375" w:rsidP="00345375">
            <w:pPr>
              <w:jc w:val="center"/>
              <w:rPr>
                <w:rFonts w:ascii="Calibri" w:eastAsia="宋体" w:hAnsi="Calibri" w:cs="Times New Roman"/>
                <w:bCs/>
                <w:szCs w:val="24"/>
              </w:rPr>
            </w:pPr>
            <w:r w:rsidRPr="00345375">
              <w:rPr>
                <w:rFonts w:ascii="Calibri" w:eastAsia="宋体" w:hAnsi="Calibri" w:cs="Times New Roman" w:hint="eastAsia"/>
                <w:bCs/>
                <w:szCs w:val="24"/>
              </w:rPr>
              <w:t>发明专利</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A53BC4" w14:textId="77777777" w:rsidR="00345375" w:rsidRPr="00345375" w:rsidRDefault="00345375" w:rsidP="00345375">
            <w:pPr>
              <w:rPr>
                <w:rFonts w:ascii="Calibri" w:eastAsia="宋体" w:hAnsi="Calibri" w:cs="Times New Roman"/>
                <w:bCs/>
                <w:szCs w:val="24"/>
              </w:rPr>
            </w:pPr>
            <w:r w:rsidRPr="00345375">
              <w:rPr>
                <w:rFonts w:ascii="Calibri" w:eastAsia="宋体" w:hAnsi="Calibri" w:cs="Times New Roman" w:hint="eastAsia"/>
                <w:bCs/>
                <w:szCs w:val="24"/>
              </w:rPr>
              <w:t>胡成超、张召、许玉鑫、吴圆圆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F29F94" w14:textId="77777777" w:rsidR="00345375" w:rsidRPr="00345375" w:rsidRDefault="00345375" w:rsidP="00345375">
            <w:pPr>
              <w:rPr>
                <w:rFonts w:ascii="Calibri" w:eastAsia="宋体" w:hAnsi="Calibri" w:cs="Times New Roman"/>
                <w:bCs/>
                <w:szCs w:val="24"/>
              </w:rPr>
            </w:pPr>
            <w:r w:rsidRPr="00345375">
              <w:rPr>
                <w:rFonts w:ascii="Calibri" w:eastAsia="宋体" w:hAnsi="Calibri" w:cs="Times New Roman" w:hint="eastAsia"/>
                <w:bCs/>
                <w:szCs w:val="24"/>
              </w:rPr>
              <w:t>胡成超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E0AE49" w14:textId="77777777" w:rsidR="00345375" w:rsidRPr="00345375" w:rsidRDefault="00345375" w:rsidP="00345375">
            <w:pPr>
              <w:jc w:val="center"/>
              <w:rPr>
                <w:rFonts w:ascii="Calibri" w:eastAsia="宋体" w:hAnsi="Calibri" w:cs="Times New Roman"/>
                <w:bCs/>
                <w:szCs w:val="24"/>
              </w:rPr>
            </w:pPr>
            <w:r w:rsidRPr="00345375">
              <w:rPr>
                <w:rFonts w:ascii="Calibri" w:eastAsia="宋体" w:hAnsi="Calibri" w:cs="Times New Roman"/>
                <w:bCs/>
                <w:szCs w:val="24"/>
              </w:rPr>
              <w:t>2023107273422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8ADEDE" w14:textId="77777777" w:rsidR="00345375" w:rsidRPr="00345375" w:rsidRDefault="00345375" w:rsidP="00345375">
            <w:pPr>
              <w:jc w:val="center"/>
              <w:rPr>
                <w:rFonts w:ascii="Calibri" w:eastAsia="宋体" w:hAnsi="Calibri" w:cs="Times New Roman"/>
                <w:bCs/>
                <w:szCs w:val="24"/>
              </w:rPr>
            </w:pPr>
            <w:r w:rsidRPr="00345375">
              <w:rPr>
                <w:rFonts w:ascii="Calibri" w:eastAsia="宋体" w:hAnsi="Calibri" w:cs="Times New Roman"/>
                <w:bCs/>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94B4E7" w14:textId="77777777" w:rsidR="00345375" w:rsidRPr="00345375" w:rsidRDefault="00345375" w:rsidP="00345375">
            <w:pPr>
              <w:jc w:val="center"/>
              <w:rPr>
                <w:rFonts w:ascii="Calibri" w:eastAsia="宋体" w:hAnsi="Calibri" w:cs="Times New Roman"/>
                <w:bCs/>
                <w:szCs w:val="24"/>
              </w:rPr>
            </w:pPr>
            <w:r w:rsidRPr="00345375">
              <w:rPr>
                <w:rFonts w:ascii="Calibri" w:eastAsia="宋体" w:hAnsi="Calibri" w:cs="Times New Roman" w:hint="eastAsia"/>
                <w:bCs/>
                <w:szCs w:val="24"/>
              </w:rPr>
              <w:t>已受理</w:t>
            </w:r>
          </w:p>
        </w:tc>
        <w:tc>
          <w:tcPr>
            <w:tcW w:w="800" w:type="dxa"/>
            <w:tcBorders>
              <w:top w:val="single" w:sz="4" w:space="0" w:color="auto"/>
              <w:left w:val="single" w:sz="4" w:space="0" w:color="auto"/>
              <w:bottom w:val="single" w:sz="4" w:space="0" w:color="auto"/>
              <w:right w:val="single" w:sz="4" w:space="0" w:color="auto"/>
            </w:tcBorders>
            <w:vAlign w:val="center"/>
            <w:hideMark/>
          </w:tcPr>
          <w:p w14:paraId="00ECDBFC" w14:textId="77777777" w:rsidR="00345375" w:rsidRPr="00345375" w:rsidRDefault="00345375" w:rsidP="00345375">
            <w:pPr>
              <w:jc w:val="center"/>
              <w:rPr>
                <w:rFonts w:ascii="Calibri" w:eastAsia="宋体" w:hAnsi="Calibri" w:cs="Times New Roman"/>
                <w:bCs/>
                <w:szCs w:val="24"/>
              </w:rPr>
            </w:pPr>
            <w:r w:rsidRPr="00345375">
              <w:rPr>
                <w:rFonts w:ascii="Calibri" w:eastAsia="宋体" w:hAnsi="Calibri" w:cs="Times New Roman" w:hint="eastAsia"/>
                <w:bCs/>
                <w:szCs w:val="24"/>
              </w:rPr>
              <w:t>受理书</w:t>
            </w:r>
          </w:p>
        </w:tc>
        <w:tc>
          <w:tcPr>
            <w:tcW w:w="1418" w:type="dxa"/>
            <w:tcBorders>
              <w:top w:val="single" w:sz="4" w:space="0" w:color="auto"/>
              <w:left w:val="single" w:sz="4" w:space="0" w:color="auto"/>
              <w:bottom w:val="single" w:sz="4" w:space="0" w:color="auto"/>
              <w:right w:val="single" w:sz="4" w:space="0" w:color="auto"/>
            </w:tcBorders>
          </w:tcPr>
          <w:p w14:paraId="19C012C3" w14:textId="77777777" w:rsidR="00345375" w:rsidRPr="00345375" w:rsidRDefault="00345375" w:rsidP="00345375">
            <w:pPr>
              <w:jc w:val="center"/>
              <w:rPr>
                <w:rFonts w:ascii="Calibri" w:eastAsia="宋体" w:hAnsi="Calibri" w:cs="Times New Roman"/>
                <w:bCs/>
                <w:szCs w:val="24"/>
              </w:rPr>
            </w:pPr>
          </w:p>
          <w:p w14:paraId="789C8FDD" w14:textId="77777777" w:rsidR="00345375" w:rsidRPr="00345375" w:rsidRDefault="00345375" w:rsidP="00345375">
            <w:pPr>
              <w:jc w:val="center"/>
              <w:rPr>
                <w:rFonts w:ascii="Calibri" w:eastAsia="宋体" w:hAnsi="Calibri" w:cs="Times New Roman"/>
                <w:bCs/>
                <w:szCs w:val="24"/>
              </w:rPr>
            </w:pPr>
            <w:r w:rsidRPr="00345375">
              <w:rPr>
                <w:rFonts w:ascii="Calibri" w:eastAsia="宋体" w:hAnsi="Calibri" w:cs="Times New Roman" w:hint="eastAsia"/>
                <w:bCs/>
                <w:szCs w:val="24"/>
              </w:rPr>
              <w:t>是</w:t>
            </w:r>
          </w:p>
        </w:tc>
        <w:tc>
          <w:tcPr>
            <w:tcW w:w="1276" w:type="dxa"/>
            <w:tcBorders>
              <w:top w:val="single" w:sz="4" w:space="0" w:color="auto"/>
              <w:left w:val="single" w:sz="4" w:space="0" w:color="auto"/>
              <w:bottom w:val="single" w:sz="4" w:space="0" w:color="auto"/>
              <w:right w:val="single" w:sz="12" w:space="0" w:color="auto"/>
            </w:tcBorders>
          </w:tcPr>
          <w:p w14:paraId="29481280" w14:textId="77777777" w:rsidR="00345375" w:rsidRPr="00345375" w:rsidRDefault="00345375" w:rsidP="00345375">
            <w:pPr>
              <w:jc w:val="center"/>
              <w:rPr>
                <w:rFonts w:ascii="Calibri" w:eastAsia="宋体" w:hAnsi="Calibri" w:cs="Times New Roman"/>
                <w:bCs/>
                <w:szCs w:val="24"/>
              </w:rPr>
            </w:pPr>
          </w:p>
          <w:p w14:paraId="4CFA8873" w14:textId="77777777" w:rsidR="00345375" w:rsidRPr="00345375" w:rsidRDefault="00345375" w:rsidP="00345375">
            <w:pPr>
              <w:jc w:val="center"/>
              <w:rPr>
                <w:rFonts w:ascii="Calibri" w:eastAsia="宋体" w:hAnsi="Calibri" w:cs="Times New Roman"/>
                <w:bCs/>
                <w:szCs w:val="24"/>
              </w:rPr>
            </w:pPr>
            <w:r w:rsidRPr="00345375">
              <w:rPr>
                <w:rFonts w:ascii="Calibri" w:eastAsia="宋体" w:hAnsi="Calibri" w:cs="Times New Roman" w:hint="eastAsia"/>
                <w:bCs/>
                <w:szCs w:val="24"/>
              </w:rPr>
              <w:t>是</w:t>
            </w:r>
          </w:p>
        </w:tc>
      </w:tr>
      <w:tr w:rsidR="00345375" w:rsidRPr="00345375" w14:paraId="74E1F8BB" w14:textId="77777777" w:rsidTr="00345375">
        <w:trPr>
          <w:trHeight w:val="565"/>
          <w:jc w:val="center"/>
        </w:trPr>
        <w:tc>
          <w:tcPr>
            <w:tcW w:w="774" w:type="dxa"/>
            <w:tcBorders>
              <w:top w:val="single" w:sz="4" w:space="0" w:color="auto"/>
              <w:left w:val="single" w:sz="12" w:space="0" w:color="auto"/>
              <w:bottom w:val="single" w:sz="4" w:space="0" w:color="auto"/>
              <w:right w:val="single" w:sz="4" w:space="0" w:color="auto"/>
            </w:tcBorders>
            <w:vAlign w:val="center"/>
          </w:tcPr>
          <w:p w14:paraId="4A36149D" w14:textId="77777777" w:rsidR="00345375" w:rsidRPr="00345375" w:rsidRDefault="00345375" w:rsidP="00345375">
            <w:pPr>
              <w:jc w:val="center"/>
              <w:rPr>
                <w:rFonts w:ascii="Times New Roman" w:eastAsia="宋体" w:hAnsi="Times New Roman" w:cs="Times New Roman"/>
                <w:b/>
                <w:szCs w:val="24"/>
              </w:rPr>
            </w:pPr>
          </w:p>
        </w:tc>
        <w:tc>
          <w:tcPr>
            <w:tcW w:w="1499" w:type="dxa"/>
            <w:tcBorders>
              <w:top w:val="single" w:sz="4" w:space="0" w:color="auto"/>
              <w:left w:val="single" w:sz="4" w:space="0" w:color="auto"/>
              <w:bottom w:val="single" w:sz="4" w:space="0" w:color="auto"/>
              <w:right w:val="single" w:sz="4" w:space="0" w:color="auto"/>
            </w:tcBorders>
            <w:vAlign w:val="center"/>
          </w:tcPr>
          <w:p w14:paraId="17C1B489" w14:textId="77777777" w:rsidR="00345375" w:rsidRPr="00345375" w:rsidRDefault="00345375" w:rsidP="00345375">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D37BC04" w14:textId="77777777" w:rsidR="00345375" w:rsidRPr="00345375" w:rsidRDefault="00345375" w:rsidP="00345375">
            <w:pPr>
              <w:jc w:val="center"/>
              <w:rPr>
                <w:rFonts w:ascii="Times New Roman" w:eastAsia="宋体" w:hAnsi="Times New Roman" w:cs="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E34D3E5" w14:textId="77777777" w:rsidR="00345375" w:rsidRPr="00345375" w:rsidRDefault="00345375" w:rsidP="00345375">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BB1EE81" w14:textId="77777777" w:rsidR="00345375" w:rsidRPr="00345375" w:rsidRDefault="00345375" w:rsidP="00345375">
            <w:pPr>
              <w:rPr>
                <w:rFonts w:ascii="Times New Roman" w:eastAsia="宋体" w:hAnsi="Times New Roman" w:cs="Times New Roman"/>
                <w:b/>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4179D6F"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8FF8B9B"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E9BA2CE" w14:textId="77777777" w:rsidR="00345375" w:rsidRPr="00345375" w:rsidRDefault="00345375" w:rsidP="00345375">
            <w:pPr>
              <w:jc w:val="center"/>
              <w:rPr>
                <w:rFonts w:ascii="Times New Roman" w:eastAsia="宋体" w:hAnsi="Times New Roman" w:cs="Times New Roman"/>
                <w:b/>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33C1AF73" w14:textId="77777777" w:rsidR="00345375" w:rsidRPr="00345375" w:rsidRDefault="00345375" w:rsidP="00345375">
            <w:pPr>
              <w:jc w:val="center"/>
              <w:rPr>
                <w:rFonts w:ascii="Times New Roman" w:eastAsia="宋体"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tcPr>
          <w:p w14:paraId="287496EF"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12" w:space="0" w:color="auto"/>
            </w:tcBorders>
          </w:tcPr>
          <w:p w14:paraId="1BCF2598" w14:textId="77777777" w:rsidR="00345375" w:rsidRPr="00345375" w:rsidRDefault="00345375" w:rsidP="00345375">
            <w:pPr>
              <w:jc w:val="center"/>
              <w:rPr>
                <w:rFonts w:ascii="Times New Roman" w:eastAsia="宋体" w:hAnsi="Times New Roman" w:cs="Times New Roman"/>
                <w:b/>
                <w:szCs w:val="24"/>
              </w:rPr>
            </w:pPr>
          </w:p>
        </w:tc>
      </w:tr>
      <w:tr w:rsidR="00345375" w:rsidRPr="00345375" w14:paraId="1CC4CB06" w14:textId="77777777" w:rsidTr="00345375">
        <w:trPr>
          <w:trHeight w:val="655"/>
          <w:jc w:val="center"/>
        </w:trPr>
        <w:tc>
          <w:tcPr>
            <w:tcW w:w="774" w:type="dxa"/>
            <w:tcBorders>
              <w:top w:val="single" w:sz="4" w:space="0" w:color="auto"/>
              <w:left w:val="single" w:sz="12" w:space="0" w:color="auto"/>
              <w:bottom w:val="single" w:sz="4" w:space="0" w:color="auto"/>
              <w:right w:val="single" w:sz="4" w:space="0" w:color="auto"/>
            </w:tcBorders>
            <w:vAlign w:val="center"/>
          </w:tcPr>
          <w:p w14:paraId="1C1006D6" w14:textId="77777777" w:rsidR="00345375" w:rsidRPr="00345375" w:rsidRDefault="00345375" w:rsidP="00345375">
            <w:pPr>
              <w:jc w:val="center"/>
              <w:rPr>
                <w:rFonts w:ascii="Times New Roman" w:eastAsia="宋体" w:hAnsi="Times New Roman" w:cs="Times New Roman"/>
                <w:b/>
                <w:szCs w:val="24"/>
              </w:rPr>
            </w:pPr>
          </w:p>
        </w:tc>
        <w:tc>
          <w:tcPr>
            <w:tcW w:w="1499" w:type="dxa"/>
            <w:tcBorders>
              <w:top w:val="single" w:sz="4" w:space="0" w:color="auto"/>
              <w:left w:val="single" w:sz="4" w:space="0" w:color="auto"/>
              <w:bottom w:val="single" w:sz="4" w:space="0" w:color="auto"/>
              <w:right w:val="single" w:sz="4" w:space="0" w:color="auto"/>
            </w:tcBorders>
            <w:vAlign w:val="center"/>
          </w:tcPr>
          <w:p w14:paraId="2DE2FE9C" w14:textId="77777777" w:rsidR="00345375" w:rsidRPr="00345375" w:rsidRDefault="00345375" w:rsidP="00345375">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84E695B" w14:textId="77777777" w:rsidR="00345375" w:rsidRPr="00345375" w:rsidRDefault="00345375" w:rsidP="00345375">
            <w:pPr>
              <w:jc w:val="center"/>
              <w:rPr>
                <w:rFonts w:ascii="Times New Roman" w:eastAsia="宋体" w:hAnsi="Times New Roman" w:cs="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32CBB38" w14:textId="77777777" w:rsidR="00345375" w:rsidRPr="00345375" w:rsidRDefault="00345375" w:rsidP="00345375">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6175A98" w14:textId="77777777" w:rsidR="00345375" w:rsidRPr="00345375" w:rsidRDefault="00345375" w:rsidP="00345375">
            <w:pPr>
              <w:rPr>
                <w:rFonts w:ascii="Times New Roman" w:eastAsia="宋体" w:hAnsi="Times New Roman" w:cs="Times New Roman"/>
                <w:b/>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8FB2774"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6254363"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E971A4A" w14:textId="77777777" w:rsidR="00345375" w:rsidRPr="00345375" w:rsidRDefault="00345375" w:rsidP="00345375">
            <w:pPr>
              <w:jc w:val="center"/>
              <w:rPr>
                <w:rFonts w:ascii="Times New Roman" w:eastAsia="宋体" w:hAnsi="Times New Roman" w:cs="Times New Roman"/>
                <w:b/>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55D83CF5" w14:textId="77777777" w:rsidR="00345375" w:rsidRPr="00345375" w:rsidRDefault="00345375" w:rsidP="00345375">
            <w:pPr>
              <w:jc w:val="center"/>
              <w:rPr>
                <w:rFonts w:ascii="Times New Roman" w:eastAsia="宋体"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tcPr>
          <w:p w14:paraId="63A7660F"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12" w:space="0" w:color="auto"/>
            </w:tcBorders>
          </w:tcPr>
          <w:p w14:paraId="28032C3C" w14:textId="77777777" w:rsidR="00345375" w:rsidRPr="00345375" w:rsidRDefault="00345375" w:rsidP="00345375">
            <w:pPr>
              <w:jc w:val="center"/>
              <w:rPr>
                <w:rFonts w:ascii="Times New Roman" w:eastAsia="宋体" w:hAnsi="Times New Roman" w:cs="Times New Roman"/>
                <w:b/>
                <w:szCs w:val="24"/>
              </w:rPr>
            </w:pPr>
          </w:p>
        </w:tc>
      </w:tr>
      <w:tr w:rsidR="00345375" w:rsidRPr="00345375" w14:paraId="3301EEA7" w14:textId="77777777" w:rsidTr="00345375">
        <w:trPr>
          <w:trHeight w:val="580"/>
          <w:jc w:val="center"/>
        </w:trPr>
        <w:tc>
          <w:tcPr>
            <w:tcW w:w="774" w:type="dxa"/>
            <w:tcBorders>
              <w:top w:val="single" w:sz="4" w:space="0" w:color="auto"/>
              <w:left w:val="single" w:sz="12" w:space="0" w:color="auto"/>
              <w:bottom w:val="single" w:sz="4" w:space="0" w:color="auto"/>
              <w:right w:val="single" w:sz="4" w:space="0" w:color="auto"/>
            </w:tcBorders>
            <w:vAlign w:val="center"/>
          </w:tcPr>
          <w:p w14:paraId="44AD54C2" w14:textId="77777777" w:rsidR="00345375" w:rsidRPr="00345375" w:rsidRDefault="00345375" w:rsidP="00345375">
            <w:pPr>
              <w:jc w:val="center"/>
              <w:rPr>
                <w:rFonts w:ascii="Times New Roman" w:eastAsia="宋体" w:hAnsi="Times New Roman" w:cs="Times New Roman"/>
                <w:b/>
                <w:szCs w:val="24"/>
              </w:rPr>
            </w:pPr>
          </w:p>
        </w:tc>
        <w:tc>
          <w:tcPr>
            <w:tcW w:w="1499" w:type="dxa"/>
            <w:tcBorders>
              <w:top w:val="single" w:sz="4" w:space="0" w:color="auto"/>
              <w:left w:val="single" w:sz="4" w:space="0" w:color="auto"/>
              <w:bottom w:val="single" w:sz="4" w:space="0" w:color="auto"/>
              <w:right w:val="single" w:sz="4" w:space="0" w:color="auto"/>
            </w:tcBorders>
            <w:vAlign w:val="center"/>
          </w:tcPr>
          <w:p w14:paraId="48997D6E" w14:textId="77777777" w:rsidR="00345375" w:rsidRPr="00345375" w:rsidRDefault="00345375" w:rsidP="00345375">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36DAE77" w14:textId="77777777" w:rsidR="00345375" w:rsidRPr="00345375" w:rsidRDefault="00345375" w:rsidP="00345375">
            <w:pPr>
              <w:jc w:val="center"/>
              <w:rPr>
                <w:rFonts w:ascii="Times New Roman" w:eastAsia="宋体" w:hAnsi="Times New Roman" w:cs="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1CAEC56" w14:textId="77777777" w:rsidR="00345375" w:rsidRPr="00345375" w:rsidRDefault="00345375" w:rsidP="00345375">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0D988AB" w14:textId="77777777" w:rsidR="00345375" w:rsidRPr="00345375" w:rsidRDefault="00345375" w:rsidP="00345375">
            <w:pPr>
              <w:rPr>
                <w:rFonts w:ascii="Times New Roman" w:eastAsia="宋体" w:hAnsi="Times New Roman" w:cs="Times New Roman"/>
                <w:b/>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45CD166"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7DA289F"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7552B42" w14:textId="77777777" w:rsidR="00345375" w:rsidRPr="00345375" w:rsidRDefault="00345375" w:rsidP="00345375">
            <w:pPr>
              <w:jc w:val="center"/>
              <w:rPr>
                <w:rFonts w:ascii="Times New Roman" w:eastAsia="宋体" w:hAnsi="Times New Roman" w:cs="Times New Roman"/>
                <w:b/>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19697878" w14:textId="77777777" w:rsidR="00345375" w:rsidRPr="00345375" w:rsidRDefault="00345375" w:rsidP="00345375">
            <w:pPr>
              <w:jc w:val="center"/>
              <w:rPr>
                <w:rFonts w:ascii="Times New Roman" w:eastAsia="宋体"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tcPr>
          <w:p w14:paraId="7E3F3FDF"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12" w:space="0" w:color="auto"/>
            </w:tcBorders>
          </w:tcPr>
          <w:p w14:paraId="5B825BA0" w14:textId="77777777" w:rsidR="00345375" w:rsidRPr="00345375" w:rsidRDefault="00345375" w:rsidP="00345375">
            <w:pPr>
              <w:jc w:val="center"/>
              <w:rPr>
                <w:rFonts w:ascii="Times New Roman" w:eastAsia="宋体" w:hAnsi="Times New Roman" w:cs="Times New Roman"/>
                <w:b/>
                <w:szCs w:val="24"/>
              </w:rPr>
            </w:pPr>
          </w:p>
        </w:tc>
      </w:tr>
      <w:tr w:rsidR="00345375" w:rsidRPr="00345375" w14:paraId="1D611806" w14:textId="77777777" w:rsidTr="00345375">
        <w:trPr>
          <w:trHeight w:val="545"/>
          <w:jc w:val="center"/>
        </w:trPr>
        <w:tc>
          <w:tcPr>
            <w:tcW w:w="774" w:type="dxa"/>
            <w:tcBorders>
              <w:top w:val="single" w:sz="4" w:space="0" w:color="auto"/>
              <w:left w:val="single" w:sz="12" w:space="0" w:color="auto"/>
              <w:bottom w:val="single" w:sz="4" w:space="0" w:color="auto"/>
              <w:right w:val="single" w:sz="4" w:space="0" w:color="auto"/>
            </w:tcBorders>
            <w:vAlign w:val="center"/>
          </w:tcPr>
          <w:p w14:paraId="6C2D5B3A" w14:textId="77777777" w:rsidR="00345375" w:rsidRPr="00345375" w:rsidRDefault="00345375" w:rsidP="00345375">
            <w:pPr>
              <w:jc w:val="center"/>
              <w:rPr>
                <w:rFonts w:ascii="Times New Roman" w:eastAsia="宋体" w:hAnsi="Times New Roman" w:cs="Times New Roman"/>
                <w:b/>
                <w:szCs w:val="24"/>
              </w:rPr>
            </w:pPr>
          </w:p>
        </w:tc>
        <w:tc>
          <w:tcPr>
            <w:tcW w:w="1499" w:type="dxa"/>
            <w:tcBorders>
              <w:top w:val="single" w:sz="4" w:space="0" w:color="auto"/>
              <w:left w:val="single" w:sz="4" w:space="0" w:color="auto"/>
              <w:bottom w:val="single" w:sz="4" w:space="0" w:color="auto"/>
              <w:right w:val="single" w:sz="4" w:space="0" w:color="auto"/>
            </w:tcBorders>
            <w:vAlign w:val="center"/>
          </w:tcPr>
          <w:p w14:paraId="2311A2C1" w14:textId="77777777" w:rsidR="00345375" w:rsidRPr="00345375" w:rsidRDefault="00345375" w:rsidP="00345375">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69D8221" w14:textId="77777777" w:rsidR="00345375" w:rsidRPr="00345375" w:rsidRDefault="00345375" w:rsidP="00345375">
            <w:pPr>
              <w:jc w:val="center"/>
              <w:rPr>
                <w:rFonts w:ascii="Times New Roman" w:eastAsia="宋体" w:hAnsi="Times New Roman" w:cs="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39618CA" w14:textId="77777777" w:rsidR="00345375" w:rsidRPr="00345375" w:rsidRDefault="00345375" w:rsidP="00345375">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041A6F9" w14:textId="77777777" w:rsidR="00345375" w:rsidRPr="00345375" w:rsidRDefault="00345375" w:rsidP="00345375">
            <w:pPr>
              <w:rPr>
                <w:rFonts w:ascii="Times New Roman" w:eastAsia="宋体" w:hAnsi="Times New Roman" w:cs="Times New Roman"/>
                <w:b/>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1AF4AA9"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CD03C0A"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B9C4399" w14:textId="77777777" w:rsidR="00345375" w:rsidRPr="00345375" w:rsidRDefault="00345375" w:rsidP="00345375">
            <w:pPr>
              <w:jc w:val="center"/>
              <w:rPr>
                <w:rFonts w:ascii="Times New Roman" w:eastAsia="宋体" w:hAnsi="Times New Roman" w:cs="Times New Roman"/>
                <w:b/>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04D9F0B8" w14:textId="77777777" w:rsidR="00345375" w:rsidRPr="00345375" w:rsidRDefault="00345375" w:rsidP="00345375">
            <w:pPr>
              <w:jc w:val="center"/>
              <w:rPr>
                <w:rFonts w:ascii="Times New Roman" w:eastAsia="宋体"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tcPr>
          <w:p w14:paraId="37F475CC"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12" w:space="0" w:color="auto"/>
            </w:tcBorders>
          </w:tcPr>
          <w:p w14:paraId="3857DA5E" w14:textId="77777777" w:rsidR="00345375" w:rsidRPr="00345375" w:rsidRDefault="00345375" w:rsidP="00345375">
            <w:pPr>
              <w:jc w:val="center"/>
              <w:rPr>
                <w:rFonts w:ascii="Times New Roman" w:eastAsia="宋体" w:hAnsi="Times New Roman" w:cs="Times New Roman"/>
                <w:b/>
                <w:szCs w:val="24"/>
              </w:rPr>
            </w:pPr>
          </w:p>
        </w:tc>
      </w:tr>
      <w:tr w:rsidR="00345375" w:rsidRPr="00345375" w14:paraId="55EABAA3" w14:textId="77777777" w:rsidTr="00345375">
        <w:trPr>
          <w:trHeight w:val="690"/>
          <w:jc w:val="center"/>
        </w:trPr>
        <w:tc>
          <w:tcPr>
            <w:tcW w:w="774" w:type="dxa"/>
            <w:tcBorders>
              <w:top w:val="single" w:sz="4" w:space="0" w:color="auto"/>
              <w:left w:val="single" w:sz="12" w:space="0" w:color="auto"/>
              <w:bottom w:val="single" w:sz="4" w:space="0" w:color="auto"/>
              <w:right w:val="single" w:sz="4" w:space="0" w:color="auto"/>
            </w:tcBorders>
            <w:vAlign w:val="center"/>
          </w:tcPr>
          <w:p w14:paraId="30E369C9" w14:textId="77777777" w:rsidR="00345375" w:rsidRPr="00345375" w:rsidRDefault="00345375" w:rsidP="00345375">
            <w:pPr>
              <w:jc w:val="center"/>
              <w:rPr>
                <w:rFonts w:ascii="Times New Roman" w:eastAsia="宋体" w:hAnsi="Times New Roman" w:cs="Times New Roman"/>
                <w:b/>
                <w:szCs w:val="24"/>
              </w:rPr>
            </w:pPr>
          </w:p>
        </w:tc>
        <w:tc>
          <w:tcPr>
            <w:tcW w:w="1499" w:type="dxa"/>
            <w:tcBorders>
              <w:top w:val="single" w:sz="4" w:space="0" w:color="auto"/>
              <w:left w:val="single" w:sz="4" w:space="0" w:color="auto"/>
              <w:bottom w:val="single" w:sz="4" w:space="0" w:color="auto"/>
              <w:right w:val="single" w:sz="4" w:space="0" w:color="auto"/>
            </w:tcBorders>
            <w:vAlign w:val="center"/>
          </w:tcPr>
          <w:p w14:paraId="1F5E0210" w14:textId="77777777" w:rsidR="00345375" w:rsidRPr="00345375" w:rsidRDefault="00345375" w:rsidP="00345375">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481E292" w14:textId="77777777" w:rsidR="00345375" w:rsidRPr="00345375" w:rsidRDefault="00345375" w:rsidP="00345375">
            <w:pPr>
              <w:jc w:val="center"/>
              <w:rPr>
                <w:rFonts w:ascii="Times New Roman" w:eastAsia="宋体" w:hAnsi="Times New Roman" w:cs="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5DDF52C" w14:textId="77777777" w:rsidR="00345375" w:rsidRPr="00345375" w:rsidRDefault="00345375" w:rsidP="00345375">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F1375D3" w14:textId="77777777" w:rsidR="00345375" w:rsidRPr="00345375" w:rsidRDefault="00345375" w:rsidP="00345375">
            <w:pPr>
              <w:rPr>
                <w:rFonts w:ascii="Times New Roman" w:eastAsia="宋体" w:hAnsi="Times New Roman" w:cs="Times New Roman"/>
                <w:b/>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89BD527"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D4D072C"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18D9D5" w14:textId="77777777" w:rsidR="00345375" w:rsidRPr="00345375" w:rsidRDefault="00345375" w:rsidP="00345375">
            <w:pPr>
              <w:jc w:val="center"/>
              <w:rPr>
                <w:rFonts w:ascii="Times New Roman" w:eastAsia="宋体" w:hAnsi="Times New Roman" w:cs="Times New Roman"/>
                <w:b/>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676998B8" w14:textId="77777777" w:rsidR="00345375" w:rsidRPr="00345375" w:rsidRDefault="00345375" w:rsidP="00345375">
            <w:pPr>
              <w:jc w:val="center"/>
              <w:rPr>
                <w:rFonts w:ascii="Times New Roman" w:eastAsia="宋体"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tcPr>
          <w:p w14:paraId="5914AA9A"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12" w:space="0" w:color="auto"/>
            </w:tcBorders>
          </w:tcPr>
          <w:p w14:paraId="08E1B508" w14:textId="77777777" w:rsidR="00345375" w:rsidRPr="00345375" w:rsidRDefault="00345375" w:rsidP="00345375">
            <w:pPr>
              <w:jc w:val="center"/>
              <w:rPr>
                <w:rFonts w:ascii="Times New Roman" w:eastAsia="宋体" w:hAnsi="Times New Roman" w:cs="Times New Roman"/>
                <w:b/>
                <w:szCs w:val="24"/>
              </w:rPr>
            </w:pPr>
          </w:p>
        </w:tc>
      </w:tr>
      <w:tr w:rsidR="00345375" w:rsidRPr="00345375" w14:paraId="7FBE0DE8" w14:textId="77777777" w:rsidTr="00345375">
        <w:trPr>
          <w:trHeight w:val="690"/>
          <w:jc w:val="center"/>
        </w:trPr>
        <w:tc>
          <w:tcPr>
            <w:tcW w:w="774" w:type="dxa"/>
            <w:tcBorders>
              <w:top w:val="single" w:sz="4" w:space="0" w:color="auto"/>
              <w:left w:val="single" w:sz="12" w:space="0" w:color="auto"/>
              <w:bottom w:val="single" w:sz="4" w:space="0" w:color="auto"/>
              <w:right w:val="single" w:sz="4" w:space="0" w:color="auto"/>
            </w:tcBorders>
            <w:vAlign w:val="center"/>
          </w:tcPr>
          <w:p w14:paraId="2906EB0A" w14:textId="77777777" w:rsidR="00345375" w:rsidRPr="00345375" w:rsidRDefault="00345375" w:rsidP="00345375">
            <w:pPr>
              <w:jc w:val="center"/>
              <w:rPr>
                <w:rFonts w:ascii="Times New Roman" w:eastAsia="宋体" w:hAnsi="Times New Roman" w:cs="Times New Roman"/>
                <w:b/>
                <w:szCs w:val="24"/>
              </w:rPr>
            </w:pPr>
          </w:p>
        </w:tc>
        <w:tc>
          <w:tcPr>
            <w:tcW w:w="1499" w:type="dxa"/>
            <w:tcBorders>
              <w:top w:val="single" w:sz="4" w:space="0" w:color="auto"/>
              <w:left w:val="single" w:sz="4" w:space="0" w:color="auto"/>
              <w:bottom w:val="single" w:sz="4" w:space="0" w:color="auto"/>
              <w:right w:val="single" w:sz="4" w:space="0" w:color="auto"/>
            </w:tcBorders>
            <w:vAlign w:val="center"/>
          </w:tcPr>
          <w:p w14:paraId="0973A0B9" w14:textId="77777777" w:rsidR="00345375" w:rsidRPr="00345375" w:rsidRDefault="00345375" w:rsidP="00345375">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3E994A0" w14:textId="77777777" w:rsidR="00345375" w:rsidRPr="00345375" w:rsidRDefault="00345375" w:rsidP="00345375">
            <w:pPr>
              <w:jc w:val="center"/>
              <w:rPr>
                <w:rFonts w:ascii="Times New Roman" w:eastAsia="宋体" w:hAnsi="Times New Roman" w:cs="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2F7998A" w14:textId="77777777" w:rsidR="00345375" w:rsidRPr="00345375" w:rsidRDefault="00345375" w:rsidP="00345375">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FCA0DB1" w14:textId="77777777" w:rsidR="00345375" w:rsidRPr="00345375" w:rsidRDefault="00345375" w:rsidP="00345375">
            <w:pPr>
              <w:rPr>
                <w:rFonts w:ascii="Times New Roman" w:eastAsia="宋体" w:hAnsi="Times New Roman" w:cs="Times New Roman"/>
                <w:b/>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57BE883"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93BFB0"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82D6B19" w14:textId="77777777" w:rsidR="00345375" w:rsidRPr="00345375" w:rsidRDefault="00345375" w:rsidP="00345375">
            <w:pPr>
              <w:jc w:val="center"/>
              <w:rPr>
                <w:rFonts w:ascii="Times New Roman" w:eastAsia="宋体" w:hAnsi="Times New Roman" w:cs="Times New Roman"/>
                <w:b/>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017285B6" w14:textId="77777777" w:rsidR="00345375" w:rsidRPr="00345375" w:rsidRDefault="00345375" w:rsidP="00345375">
            <w:pPr>
              <w:jc w:val="center"/>
              <w:rPr>
                <w:rFonts w:ascii="Times New Roman" w:eastAsia="宋体"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tcPr>
          <w:p w14:paraId="218052B0"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12" w:space="0" w:color="auto"/>
            </w:tcBorders>
          </w:tcPr>
          <w:p w14:paraId="52F0ECEC" w14:textId="77777777" w:rsidR="00345375" w:rsidRPr="00345375" w:rsidRDefault="00345375" w:rsidP="00345375">
            <w:pPr>
              <w:jc w:val="center"/>
              <w:rPr>
                <w:rFonts w:ascii="Times New Roman" w:eastAsia="宋体" w:hAnsi="Times New Roman" w:cs="Times New Roman"/>
                <w:b/>
                <w:szCs w:val="24"/>
              </w:rPr>
            </w:pPr>
          </w:p>
        </w:tc>
      </w:tr>
      <w:tr w:rsidR="00345375" w:rsidRPr="00345375" w14:paraId="3423D826" w14:textId="77777777" w:rsidTr="00345375">
        <w:trPr>
          <w:trHeight w:val="690"/>
          <w:jc w:val="center"/>
        </w:trPr>
        <w:tc>
          <w:tcPr>
            <w:tcW w:w="774" w:type="dxa"/>
            <w:tcBorders>
              <w:top w:val="single" w:sz="4" w:space="0" w:color="auto"/>
              <w:left w:val="single" w:sz="12" w:space="0" w:color="auto"/>
              <w:bottom w:val="single" w:sz="4" w:space="0" w:color="auto"/>
              <w:right w:val="single" w:sz="4" w:space="0" w:color="auto"/>
            </w:tcBorders>
            <w:vAlign w:val="center"/>
          </w:tcPr>
          <w:p w14:paraId="392882A8" w14:textId="77777777" w:rsidR="00345375" w:rsidRPr="00345375" w:rsidRDefault="00345375" w:rsidP="00345375">
            <w:pPr>
              <w:jc w:val="center"/>
              <w:rPr>
                <w:rFonts w:ascii="Times New Roman" w:eastAsia="宋体" w:hAnsi="Times New Roman" w:cs="Times New Roman"/>
                <w:b/>
                <w:szCs w:val="24"/>
              </w:rPr>
            </w:pPr>
          </w:p>
        </w:tc>
        <w:tc>
          <w:tcPr>
            <w:tcW w:w="1499" w:type="dxa"/>
            <w:tcBorders>
              <w:top w:val="single" w:sz="4" w:space="0" w:color="auto"/>
              <w:left w:val="single" w:sz="4" w:space="0" w:color="auto"/>
              <w:bottom w:val="single" w:sz="4" w:space="0" w:color="auto"/>
              <w:right w:val="single" w:sz="4" w:space="0" w:color="auto"/>
            </w:tcBorders>
            <w:vAlign w:val="center"/>
          </w:tcPr>
          <w:p w14:paraId="622926CB" w14:textId="77777777" w:rsidR="00345375" w:rsidRPr="00345375" w:rsidRDefault="00345375" w:rsidP="00345375">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FC229B0" w14:textId="77777777" w:rsidR="00345375" w:rsidRPr="00345375" w:rsidRDefault="00345375" w:rsidP="00345375">
            <w:pPr>
              <w:jc w:val="center"/>
              <w:rPr>
                <w:rFonts w:ascii="Times New Roman" w:eastAsia="宋体" w:hAnsi="Times New Roman" w:cs="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6C62D04" w14:textId="77777777" w:rsidR="00345375" w:rsidRPr="00345375" w:rsidRDefault="00345375" w:rsidP="00345375">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BB9B164" w14:textId="77777777" w:rsidR="00345375" w:rsidRPr="00345375" w:rsidRDefault="00345375" w:rsidP="00345375">
            <w:pPr>
              <w:rPr>
                <w:rFonts w:ascii="Times New Roman" w:eastAsia="宋体" w:hAnsi="Times New Roman" w:cs="Times New Roman"/>
                <w:b/>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DD73958"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4BFD416"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E383824" w14:textId="77777777" w:rsidR="00345375" w:rsidRPr="00345375" w:rsidRDefault="00345375" w:rsidP="00345375">
            <w:pPr>
              <w:jc w:val="center"/>
              <w:rPr>
                <w:rFonts w:ascii="Times New Roman" w:eastAsia="宋体" w:hAnsi="Times New Roman" w:cs="Times New Roman"/>
                <w:b/>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2DCEA95A" w14:textId="77777777" w:rsidR="00345375" w:rsidRPr="00345375" w:rsidRDefault="00345375" w:rsidP="00345375">
            <w:pPr>
              <w:jc w:val="center"/>
              <w:rPr>
                <w:rFonts w:ascii="Times New Roman" w:eastAsia="宋体"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tcPr>
          <w:p w14:paraId="6C43A73A"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12" w:space="0" w:color="auto"/>
            </w:tcBorders>
          </w:tcPr>
          <w:p w14:paraId="7A734B7C" w14:textId="77777777" w:rsidR="00345375" w:rsidRPr="00345375" w:rsidRDefault="00345375" w:rsidP="00345375">
            <w:pPr>
              <w:jc w:val="center"/>
              <w:rPr>
                <w:rFonts w:ascii="Times New Roman" w:eastAsia="宋体" w:hAnsi="Times New Roman" w:cs="Times New Roman"/>
                <w:b/>
                <w:szCs w:val="24"/>
              </w:rPr>
            </w:pPr>
          </w:p>
        </w:tc>
      </w:tr>
      <w:tr w:rsidR="00345375" w:rsidRPr="00345375" w14:paraId="2D629C33" w14:textId="77777777" w:rsidTr="00345375">
        <w:trPr>
          <w:trHeight w:val="690"/>
          <w:jc w:val="center"/>
        </w:trPr>
        <w:tc>
          <w:tcPr>
            <w:tcW w:w="774" w:type="dxa"/>
            <w:tcBorders>
              <w:top w:val="single" w:sz="4" w:space="0" w:color="auto"/>
              <w:left w:val="single" w:sz="12" w:space="0" w:color="auto"/>
              <w:bottom w:val="single" w:sz="4" w:space="0" w:color="auto"/>
              <w:right w:val="single" w:sz="4" w:space="0" w:color="auto"/>
            </w:tcBorders>
            <w:vAlign w:val="center"/>
          </w:tcPr>
          <w:p w14:paraId="5E27E645" w14:textId="77777777" w:rsidR="00345375" w:rsidRPr="00345375" w:rsidRDefault="00345375" w:rsidP="00345375">
            <w:pPr>
              <w:jc w:val="center"/>
              <w:rPr>
                <w:rFonts w:ascii="Times New Roman" w:eastAsia="宋体" w:hAnsi="Times New Roman" w:cs="Times New Roman"/>
                <w:b/>
                <w:szCs w:val="24"/>
              </w:rPr>
            </w:pPr>
          </w:p>
        </w:tc>
        <w:tc>
          <w:tcPr>
            <w:tcW w:w="1499" w:type="dxa"/>
            <w:tcBorders>
              <w:top w:val="single" w:sz="4" w:space="0" w:color="auto"/>
              <w:left w:val="single" w:sz="4" w:space="0" w:color="auto"/>
              <w:bottom w:val="single" w:sz="4" w:space="0" w:color="auto"/>
              <w:right w:val="single" w:sz="4" w:space="0" w:color="auto"/>
            </w:tcBorders>
            <w:vAlign w:val="center"/>
          </w:tcPr>
          <w:p w14:paraId="3BB9D54F" w14:textId="77777777" w:rsidR="00345375" w:rsidRPr="00345375" w:rsidRDefault="00345375" w:rsidP="00345375">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3391548" w14:textId="77777777" w:rsidR="00345375" w:rsidRPr="00345375" w:rsidRDefault="00345375" w:rsidP="00345375">
            <w:pPr>
              <w:jc w:val="center"/>
              <w:rPr>
                <w:rFonts w:ascii="Times New Roman" w:eastAsia="宋体" w:hAnsi="Times New Roman" w:cs="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FF26657" w14:textId="77777777" w:rsidR="00345375" w:rsidRPr="00345375" w:rsidRDefault="00345375" w:rsidP="00345375">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14CE2C3" w14:textId="77777777" w:rsidR="00345375" w:rsidRPr="00345375" w:rsidRDefault="00345375" w:rsidP="00345375">
            <w:pPr>
              <w:rPr>
                <w:rFonts w:ascii="Times New Roman" w:eastAsia="宋体" w:hAnsi="Times New Roman" w:cs="Times New Roman"/>
                <w:b/>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DA40D6E"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A436D0"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BD79B29" w14:textId="77777777" w:rsidR="00345375" w:rsidRPr="00345375" w:rsidRDefault="00345375" w:rsidP="00345375">
            <w:pPr>
              <w:jc w:val="center"/>
              <w:rPr>
                <w:rFonts w:ascii="Times New Roman" w:eastAsia="宋体" w:hAnsi="Times New Roman" w:cs="Times New Roman"/>
                <w:b/>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59684650" w14:textId="77777777" w:rsidR="00345375" w:rsidRPr="00345375" w:rsidRDefault="00345375" w:rsidP="00345375">
            <w:pPr>
              <w:jc w:val="center"/>
              <w:rPr>
                <w:rFonts w:ascii="Times New Roman" w:eastAsia="宋体"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tcPr>
          <w:p w14:paraId="105E63C6"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12" w:space="0" w:color="auto"/>
            </w:tcBorders>
          </w:tcPr>
          <w:p w14:paraId="10266E50" w14:textId="77777777" w:rsidR="00345375" w:rsidRPr="00345375" w:rsidRDefault="00345375" w:rsidP="00345375">
            <w:pPr>
              <w:jc w:val="center"/>
              <w:rPr>
                <w:rFonts w:ascii="Times New Roman" w:eastAsia="宋体" w:hAnsi="Times New Roman" w:cs="Times New Roman"/>
                <w:b/>
                <w:szCs w:val="24"/>
              </w:rPr>
            </w:pPr>
          </w:p>
        </w:tc>
      </w:tr>
      <w:tr w:rsidR="00345375" w:rsidRPr="00345375" w14:paraId="430F30C5" w14:textId="77777777" w:rsidTr="00345375">
        <w:trPr>
          <w:trHeight w:val="600"/>
          <w:jc w:val="center"/>
        </w:trPr>
        <w:tc>
          <w:tcPr>
            <w:tcW w:w="774" w:type="dxa"/>
            <w:tcBorders>
              <w:top w:val="single" w:sz="4" w:space="0" w:color="auto"/>
              <w:left w:val="single" w:sz="12" w:space="0" w:color="auto"/>
              <w:bottom w:val="single" w:sz="12" w:space="0" w:color="auto"/>
              <w:right w:val="single" w:sz="4" w:space="0" w:color="auto"/>
            </w:tcBorders>
            <w:vAlign w:val="center"/>
          </w:tcPr>
          <w:p w14:paraId="3B0F1FA7" w14:textId="77777777" w:rsidR="00345375" w:rsidRPr="00345375" w:rsidRDefault="00345375" w:rsidP="00345375">
            <w:pPr>
              <w:jc w:val="center"/>
              <w:rPr>
                <w:rFonts w:ascii="Times New Roman" w:eastAsia="宋体" w:hAnsi="Times New Roman" w:cs="Times New Roman"/>
                <w:b/>
                <w:szCs w:val="24"/>
              </w:rPr>
            </w:pPr>
          </w:p>
        </w:tc>
        <w:tc>
          <w:tcPr>
            <w:tcW w:w="1499" w:type="dxa"/>
            <w:tcBorders>
              <w:top w:val="single" w:sz="4" w:space="0" w:color="auto"/>
              <w:left w:val="single" w:sz="4" w:space="0" w:color="auto"/>
              <w:bottom w:val="single" w:sz="12" w:space="0" w:color="auto"/>
              <w:right w:val="single" w:sz="4" w:space="0" w:color="auto"/>
            </w:tcBorders>
            <w:vAlign w:val="center"/>
          </w:tcPr>
          <w:p w14:paraId="4E3E1C50" w14:textId="77777777" w:rsidR="00345375" w:rsidRPr="00345375" w:rsidRDefault="00345375" w:rsidP="00345375">
            <w:pPr>
              <w:rPr>
                <w:rFonts w:ascii="Times New Roman" w:eastAsia="宋体" w:hAnsi="Times New Roman" w:cs="Times New Roman"/>
                <w:b/>
                <w:szCs w:val="24"/>
              </w:rPr>
            </w:pPr>
          </w:p>
        </w:tc>
        <w:tc>
          <w:tcPr>
            <w:tcW w:w="1559" w:type="dxa"/>
            <w:tcBorders>
              <w:top w:val="single" w:sz="4" w:space="0" w:color="auto"/>
              <w:left w:val="single" w:sz="4" w:space="0" w:color="auto"/>
              <w:bottom w:val="single" w:sz="12" w:space="0" w:color="auto"/>
              <w:right w:val="single" w:sz="4" w:space="0" w:color="auto"/>
            </w:tcBorders>
            <w:vAlign w:val="center"/>
          </w:tcPr>
          <w:p w14:paraId="3FD11050" w14:textId="77777777" w:rsidR="00345375" w:rsidRPr="00345375" w:rsidRDefault="00345375" w:rsidP="00345375">
            <w:pPr>
              <w:jc w:val="center"/>
              <w:rPr>
                <w:rFonts w:ascii="Times New Roman" w:eastAsia="宋体" w:hAnsi="Times New Roman" w:cs="Times New Roman"/>
                <w:b/>
                <w:szCs w:val="24"/>
              </w:rPr>
            </w:pPr>
          </w:p>
        </w:tc>
        <w:tc>
          <w:tcPr>
            <w:tcW w:w="993" w:type="dxa"/>
            <w:tcBorders>
              <w:top w:val="single" w:sz="4" w:space="0" w:color="auto"/>
              <w:left w:val="single" w:sz="4" w:space="0" w:color="auto"/>
              <w:bottom w:val="single" w:sz="12" w:space="0" w:color="auto"/>
              <w:right w:val="single" w:sz="4" w:space="0" w:color="auto"/>
            </w:tcBorders>
            <w:vAlign w:val="center"/>
          </w:tcPr>
          <w:p w14:paraId="526BB271" w14:textId="77777777" w:rsidR="00345375" w:rsidRPr="00345375" w:rsidRDefault="00345375" w:rsidP="00345375">
            <w:pPr>
              <w:rPr>
                <w:rFonts w:ascii="Times New Roman" w:eastAsia="宋体" w:hAnsi="Times New Roman" w:cs="Times New Roman"/>
                <w:b/>
                <w:szCs w:val="24"/>
              </w:rPr>
            </w:pPr>
          </w:p>
        </w:tc>
        <w:tc>
          <w:tcPr>
            <w:tcW w:w="1559" w:type="dxa"/>
            <w:tcBorders>
              <w:top w:val="single" w:sz="4" w:space="0" w:color="auto"/>
              <w:left w:val="single" w:sz="4" w:space="0" w:color="auto"/>
              <w:bottom w:val="single" w:sz="12" w:space="0" w:color="auto"/>
              <w:right w:val="single" w:sz="4" w:space="0" w:color="auto"/>
            </w:tcBorders>
            <w:vAlign w:val="center"/>
          </w:tcPr>
          <w:p w14:paraId="08A969AD" w14:textId="77777777" w:rsidR="00345375" w:rsidRPr="00345375" w:rsidRDefault="00345375" w:rsidP="00345375">
            <w:pPr>
              <w:rPr>
                <w:rFonts w:ascii="Times New Roman" w:eastAsia="宋体" w:hAnsi="Times New Roman" w:cs="Times New Roman"/>
                <w:b/>
                <w:szCs w:val="24"/>
              </w:rPr>
            </w:pPr>
          </w:p>
        </w:tc>
        <w:tc>
          <w:tcPr>
            <w:tcW w:w="1417" w:type="dxa"/>
            <w:tcBorders>
              <w:top w:val="single" w:sz="4" w:space="0" w:color="auto"/>
              <w:left w:val="single" w:sz="4" w:space="0" w:color="auto"/>
              <w:bottom w:val="single" w:sz="12" w:space="0" w:color="auto"/>
              <w:right w:val="single" w:sz="4" w:space="0" w:color="auto"/>
            </w:tcBorders>
            <w:vAlign w:val="center"/>
          </w:tcPr>
          <w:p w14:paraId="6647D668"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12" w:space="0" w:color="auto"/>
              <w:right w:val="single" w:sz="4" w:space="0" w:color="auto"/>
            </w:tcBorders>
            <w:vAlign w:val="center"/>
          </w:tcPr>
          <w:p w14:paraId="6CF93556"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12" w:space="0" w:color="auto"/>
              <w:right w:val="single" w:sz="4" w:space="0" w:color="auto"/>
            </w:tcBorders>
            <w:vAlign w:val="center"/>
          </w:tcPr>
          <w:p w14:paraId="2F80111D" w14:textId="77777777" w:rsidR="00345375" w:rsidRPr="00345375" w:rsidRDefault="00345375" w:rsidP="00345375">
            <w:pPr>
              <w:jc w:val="center"/>
              <w:rPr>
                <w:rFonts w:ascii="Times New Roman" w:eastAsia="宋体" w:hAnsi="Times New Roman" w:cs="Times New Roman"/>
                <w:b/>
                <w:szCs w:val="24"/>
              </w:rPr>
            </w:pPr>
          </w:p>
        </w:tc>
        <w:tc>
          <w:tcPr>
            <w:tcW w:w="800" w:type="dxa"/>
            <w:tcBorders>
              <w:top w:val="single" w:sz="4" w:space="0" w:color="auto"/>
              <w:left w:val="single" w:sz="4" w:space="0" w:color="auto"/>
              <w:bottom w:val="single" w:sz="12" w:space="0" w:color="auto"/>
              <w:right w:val="single" w:sz="4" w:space="0" w:color="auto"/>
            </w:tcBorders>
            <w:vAlign w:val="center"/>
          </w:tcPr>
          <w:p w14:paraId="5F1D5C86" w14:textId="77777777" w:rsidR="00345375" w:rsidRPr="00345375" w:rsidRDefault="00345375" w:rsidP="00345375">
            <w:pPr>
              <w:jc w:val="center"/>
              <w:rPr>
                <w:rFonts w:ascii="Times New Roman" w:eastAsia="宋体" w:hAnsi="Times New Roman" w:cs="Times New Roman"/>
                <w:b/>
                <w:szCs w:val="24"/>
              </w:rPr>
            </w:pPr>
          </w:p>
        </w:tc>
        <w:tc>
          <w:tcPr>
            <w:tcW w:w="1418" w:type="dxa"/>
            <w:tcBorders>
              <w:top w:val="single" w:sz="4" w:space="0" w:color="auto"/>
              <w:left w:val="single" w:sz="4" w:space="0" w:color="auto"/>
              <w:bottom w:val="single" w:sz="12" w:space="0" w:color="auto"/>
              <w:right w:val="single" w:sz="4" w:space="0" w:color="auto"/>
            </w:tcBorders>
          </w:tcPr>
          <w:p w14:paraId="04737C77" w14:textId="77777777" w:rsidR="00345375" w:rsidRPr="00345375" w:rsidRDefault="00345375" w:rsidP="00345375">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12" w:space="0" w:color="auto"/>
              <w:right w:val="single" w:sz="12" w:space="0" w:color="auto"/>
            </w:tcBorders>
          </w:tcPr>
          <w:p w14:paraId="5D7A9767" w14:textId="77777777" w:rsidR="00345375" w:rsidRPr="00345375" w:rsidRDefault="00345375" w:rsidP="00345375">
            <w:pPr>
              <w:jc w:val="center"/>
              <w:rPr>
                <w:rFonts w:ascii="Times New Roman" w:eastAsia="宋体" w:hAnsi="Times New Roman" w:cs="Times New Roman"/>
                <w:b/>
                <w:szCs w:val="24"/>
              </w:rPr>
            </w:pPr>
          </w:p>
        </w:tc>
      </w:tr>
    </w:tbl>
    <w:p w14:paraId="38CED40D" w14:textId="77777777" w:rsidR="00345375" w:rsidRPr="00345375" w:rsidRDefault="00345375" w:rsidP="00345375">
      <w:pPr>
        <w:spacing w:line="560" w:lineRule="exact"/>
        <w:rPr>
          <w:rFonts w:ascii="黑体" w:eastAsia="黑体" w:hAnsi="黑体" w:cs="Times New Roman"/>
          <w:sz w:val="32"/>
          <w:szCs w:val="24"/>
        </w:rPr>
      </w:pPr>
    </w:p>
    <w:tbl>
      <w:tblPr>
        <w:tblW w:w="144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0"/>
        <w:gridCol w:w="4054"/>
        <w:gridCol w:w="3133"/>
        <w:gridCol w:w="2125"/>
        <w:gridCol w:w="3403"/>
        <w:gridCol w:w="1265"/>
      </w:tblGrid>
      <w:tr w:rsidR="00345375" w:rsidRPr="00345375" w14:paraId="65550189" w14:textId="77777777" w:rsidTr="00345375">
        <w:trPr>
          <w:jc w:val="center"/>
        </w:trPr>
        <w:tc>
          <w:tcPr>
            <w:tcW w:w="479" w:type="dxa"/>
            <w:tcBorders>
              <w:top w:val="single" w:sz="12" w:space="0" w:color="auto"/>
              <w:left w:val="single" w:sz="12" w:space="0" w:color="auto"/>
              <w:bottom w:val="single" w:sz="4" w:space="0" w:color="auto"/>
              <w:right w:val="single" w:sz="4" w:space="0" w:color="auto"/>
            </w:tcBorders>
            <w:vAlign w:val="center"/>
            <w:hideMark/>
          </w:tcPr>
          <w:p w14:paraId="71A9D26F" w14:textId="77777777" w:rsidR="00345375" w:rsidRPr="00345375" w:rsidRDefault="00345375" w:rsidP="00345375">
            <w:pPr>
              <w:jc w:val="center"/>
              <w:rPr>
                <w:rFonts w:ascii="Times New Roman" w:eastAsia="宋体" w:hAnsi="Times New Roman" w:cs="Times New Roman"/>
                <w:b/>
                <w:bCs/>
                <w:szCs w:val="24"/>
              </w:rPr>
            </w:pPr>
            <w:r w:rsidRPr="00345375">
              <w:rPr>
                <w:rFonts w:ascii="Times New Roman" w:eastAsia="宋体" w:hAnsi="Times New Roman" w:cs="Times New Roman" w:hint="eastAsia"/>
                <w:b/>
                <w:bCs/>
                <w:szCs w:val="24"/>
              </w:rPr>
              <w:t>序号</w:t>
            </w:r>
          </w:p>
        </w:tc>
        <w:tc>
          <w:tcPr>
            <w:tcW w:w="4054" w:type="dxa"/>
            <w:tcBorders>
              <w:top w:val="single" w:sz="12" w:space="0" w:color="auto"/>
              <w:left w:val="single" w:sz="4" w:space="0" w:color="auto"/>
              <w:bottom w:val="single" w:sz="4" w:space="0" w:color="auto"/>
              <w:right w:val="single" w:sz="4" w:space="0" w:color="auto"/>
            </w:tcBorders>
            <w:vAlign w:val="center"/>
            <w:hideMark/>
          </w:tcPr>
          <w:p w14:paraId="1AFAD2C1" w14:textId="77777777" w:rsidR="00345375" w:rsidRPr="00345375" w:rsidRDefault="00345375" w:rsidP="00345375">
            <w:pPr>
              <w:jc w:val="center"/>
              <w:rPr>
                <w:rFonts w:ascii="Times New Roman" w:eastAsia="宋体" w:hAnsi="Times New Roman" w:cs="Times New Roman"/>
                <w:b/>
                <w:bCs/>
                <w:szCs w:val="24"/>
              </w:rPr>
            </w:pPr>
            <w:r w:rsidRPr="00345375">
              <w:rPr>
                <w:rFonts w:ascii="Times New Roman" w:eastAsia="宋体" w:hAnsi="Times New Roman" w:cs="Times New Roman" w:hint="eastAsia"/>
                <w:b/>
                <w:bCs/>
                <w:szCs w:val="24"/>
              </w:rPr>
              <w:t>论文专著名称</w:t>
            </w:r>
          </w:p>
        </w:tc>
        <w:tc>
          <w:tcPr>
            <w:tcW w:w="3133" w:type="dxa"/>
            <w:tcBorders>
              <w:top w:val="single" w:sz="12" w:space="0" w:color="auto"/>
              <w:left w:val="single" w:sz="4" w:space="0" w:color="auto"/>
              <w:bottom w:val="single" w:sz="4" w:space="0" w:color="auto"/>
              <w:right w:val="single" w:sz="4" w:space="0" w:color="auto"/>
            </w:tcBorders>
            <w:vAlign w:val="center"/>
            <w:hideMark/>
          </w:tcPr>
          <w:p w14:paraId="2373F548" w14:textId="77777777" w:rsidR="00345375" w:rsidRPr="00345375" w:rsidRDefault="00345375" w:rsidP="00345375">
            <w:pPr>
              <w:jc w:val="center"/>
              <w:rPr>
                <w:rFonts w:ascii="Times New Roman" w:eastAsia="宋体" w:hAnsi="Times New Roman" w:cs="Times New Roman"/>
                <w:b/>
                <w:bCs/>
                <w:szCs w:val="24"/>
              </w:rPr>
            </w:pPr>
            <w:r w:rsidRPr="00345375">
              <w:rPr>
                <w:rFonts w:ascii="Times New Roman" w:eastAsia="宋体" w:hAnsi="Times New Roman" w:cs="Times New Roman" w:hint="eastAsia"/>
                <w:b/>
                <w:bCs/>
                <w:szCs w:val="24"/>
              </w:rPr>
              <w:t>发表刊物（出版社）</w:t>
            </w:r>
          </w:p>
        </w:tc>
        <w:tc>
          <w:tcPr>
            <w:tcW w:w="2125" w:type="dxa"/>
            <w:tcBorders>
              <w:top w:val="single" w:sz="12" w:space="0" w:color="auto"/>
              <w:left w:val="single" w:sz="4" w:space="0" w:color="auto"/>
              <w:bottom w:val="single" w:sz="4" w:space="0" w:color="auto"/>
              <w:right w:val="single" w:sz="4" w:space="0" w:color="auto"/>
            </w:tcBorders>
            <w:vAlign w:val="center"/>
            <w:hideMark/>
          </w:tcPr>
          <w:p w14:paraId="3295835B" w14:textId="77777777" w:rsidR="00345375" w:rsidRPr="00345375" w:rsidRDefault="00345375" w:rsidP="00345375">
            <w:pPr>
              <w:jc w:val="center"/>
              <w:rPr>
                <w:rFonts w:ascii="Times New Roman" w:eastAsia="宋体" w:hAnsi="Times New Roman" w:cs="Times New Roman"/>
                <w:b/>
                <w:bCs/>
                <w:szCs w:val="24"/>
              </w:rPr>
            </w:pPr>
            <w:r w:rsidRPr="00345375">
              <w:rPr>
                <w:rFonts w:ascii="Times New Roman" w:eastAsia="宋体" w:hAnsi="Times New Roman" w:cs="Times New Roman" w:hint="eastAsia"/>
                <w:b/>
                <w:bCs/>
                <w:szCs w:val="24"/>
              </w:rPr>
              <w:t>发表（出版）时间</w:t>
            </w:r>
          </w:p>
        </w:tc>
        <w:tc>
          <w:tcPr>
            <w:tcW w:w="3403" w:type="dxa"/>
            <w:tcBorders>
              <w:top w:val="single" w:sz="12" w:space="0" w:color="auto"/>
              <w:left w:val="single" w:sz="4" w:space="0" w:color="auto"/>
              <w:bottom w:val="single" w:sz="4" w:space="0" w:color="auto"/>
              <w:right w:val="single" w:sz="4" w:space="0" w:color="auto"/>
            </w:tcBorders>
            <w:vAlign w:val="center"/>
            <w:hideMark/>
          </w:tcPr>
          <w:p w14:paraId="2CDCF661" w14:textId="77777777" w:rsidR="00345375" w:rsidRPr="00345375" w:rsidRDefault="00345375" w:rsidP="00345375">
            <w:pPr>
              <w:jc w:val="center"/>
              <w:rPr>
                <w:rFonts w:ascii="Times New Roman" w:eastAsia="宋体" w:hAnsi="Times New Roman" w:cs="Times New Roman"/>
                <w:b/>
                <w:bCs/>
                <w:szCs w:val="24"/>
              </w:rPr>
            </w:pPr>
            <w:r w:rsidRPr="00345375">
              <w:rPr>
                <w:rFonts w:ascii="Times New Roman" w:eastAsia="宋体" w:hAnsi="Times New Roman" w:cs="Times New Roman" w:hint="eastAsia"/>
                <w:b/>
                <w:bCs/>
                <w:szCs w:val="24"/>
              </w:rPr>
              <w:t>作者（按刊物发表顺序）</w:t>
            </w:r>
          </w:p>
        </w:tc>
        <w:tc>
          <w:tcPr>
            <w:tcW w:w="1265" w:type="dxa"/>
            <w:tcBorders>
              <w:top w:val="single" w:sz="12" w:space="0" w:color="auto"/>
              <w:left w:val="single" w:sz="4" w:space="0" w:color="auto"/>
              <w:bottom w:val="single" w:sz="4" w:space="0" w:color="auto"/>
              <w:right w:val="single" w:sz="12" w:space="0" w:color="auto"/>
            </w:tcBorders>
            <w:vAlign w:val="center"/>
            <w:hideMark/>
          </w:tcPr>
          <w:p w14:paraId="33E4A32F" w14:textId="77777777" w:rsidR="00345375" w:rsidRPr="00345375" w:rsidRDefault="00345375" w:rsidP="00345375">
            <w:pPr>
              <w:jc w:val="center"/>
              <w:rPr>
                <w:rFonts w:ascii="Times New Roman" w:eastAsia="宋体" w:hAnsi="Times New Roman" w:cs="Times New Roman"/>
                <w:b/>
                <w:bCs/>
                <w:szCs w:val="24"/>
              </w:rPr>
            </w:pPr>
            <w:r w:rsidRPr="00345375">
              <w:rPr>
                <w:rFonts w:ascii="Times New Roman" w:eastAsia="宋体" w:hAnsi="Times New Roman" w:cs="Times New Roman" w:hint="eastAsia"/>
                <w:b/>
                <w:bCs/>
                <w:szCs w:val="24"/>
              </w:rPr>
              <w:t>证明材料对应附件</w:t>
            </w:r>
          </w:p>
        </w:tc>
      </w:tr>
      <w:tr w:rsidR="00345375" w:rsidRPr="00345375" w14:paraId="0D0A30C6" w14:textId="77777777" w:rsidTr="00345375">
        <w:trPr>
          <w:trHeight w:val="437"/>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0928DF35" w14:textId="77777777" w:rsidR="00345375" w:rsidRPr="00345375" w:rsidRDefault="00345375" w:rsidP="00345375">
            <w:pPr>
              <w:jc w:val="center"/>
              <w:rPr>
                <w:rFonts w:ascii="Times New Roman" w:eastAsia="宋体" w:hAnsi="Times New Roman" w:cs="Times New Roman"/>
                <w:b/>
                <w:bCs/>
                <w:szCs w:val="24"/>
              </w:rPr>
            </w:pPr>
            <w:r w:rsidRPr="00345375">
              <w:rPr>
                <w:rFonts w:ascii="Times New Roman" w:eastAsia="宋体" w:hAnsi="Times New Roman" w:cs="Times New Roman"/>
                <w:b/>
                <w:bCs/>
                <w:szCs w:val="24"/>
              </w:rPr>
              <w:t>1</w:t>
            </w:r>
          </w:p>
        </w:tc>
        <w:tc>
          <w:tcPr>
            <w:tcW w:w="4054" w:type="dxa"/>
            <w:tcBorders>
              <w:top w:val="single" w:sz="4" w:space="0" w:color="auto"/>
              <w:left w:val="single" w:sz="4" w:space="0" w:color="auto"/>
              <w:bottom w:val="single" w:sz="4" w:space="0" w:color="auto"/>
              <w:right w:val="single" w:sz="4" w:space="0" w:color="auto"/>
            </w:tcBorders>
            <w:vAlign w:val="center"/>
            <w:hideMark/>
          </w:tcPr>
          <w:p w14:paraId="0007A017" w14:textId="77777777" w:rsidR="00345375" w:rsidRPr="00345375" w:rsidRDefault="00345375" w:rsidP="00345375">
            <w:pPr>
              <w:rPr>
                <w:rFonts w:ascii="Times New Roman" w:eastAsia="宋体" w:hAnsi="Times New Roman" w:cs="Times New Roman"/>
                <w:szCs w:val="24"/>
              </w:rPr>
            </w:pPr>
            <w:r w:rsidRPr="00345375">
              <w:rPr>
                <w:rFonts w:ascii="Times New Roman" w:eastAsia="宋体" w:hAnsi="Times New Roman" w:cs="Times New Roman"/>
                <w:szCs w:val="24"/>
              </w:rPr>
              <w:t>Phase field simulation of grain size effects on the phase coexistence and magnetostrictive behavior near the ferromagnetic morphotropic phase boundary</w:t>
            </w:r>
          </w:p>
        </w:tc>
        <w:tc>
          <w:tcPr>
            <w:tcW w:w="3133" w:type="dxa"/>
            <w:tcBorders>
              <w:top w:val="single" w:sz="4" w:space="0" w:color="auto"/>
              <w:left w:val="single" w:sz="4" w:space="0" w:color="auto"/>
              <w:bottom w:val="single" w:sz="4" w:space="0" w:color="auto"/>
              <w:right w:val="single" w:sz="4" w:space="0" w:color="auto"/>
            </w:tcBorders>
            <w:vAlign w:val="center"/>
            <w:hideMark/>
          </w:tcPr>
          <w:p w14:paraId="3F954FCC"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Applied Physics Letters</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E231CDA"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2019</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16B336"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Cheng-Chao Hu*, Zhao Zhang, Tian-Nan Yang, Yang-Guang Shi, Xiao-Xing Cheng, Jun-Jie Ni, Ji-Gong Hao, Wei-Feng Rao, Long-Qing Chen</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75E5D430"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2</w:t>
            </w:r>
          </w:p>
        </w:tc>
      </w:tr>
      <w:tr w:rsidR="00345375" w:rsidRPr="00345375" w14:paraId="0F82C82B" w14:textId="77777777" w:rsidTr="00345375">
        <w:trPr>
          <w:trHeight w:val="437"/>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5AFDCECE" w14:textId="77777777" w:rsidR="00345375" w:rsidRPr="00345375" w:rsidRDefault="00345375" w:rsidP="00345375">
            <w:pPr>
              <w:jc w:val="center"/>
              <w:rPr>
                <w:rFonts w:ascii="Times New Roman" w:eastAsia="宋体" w:hAnsi="Times New Roman" w:cs="Times New Roman"/>
                <w:b/>
                <w:bCs/>
                <w:szCs w:val="24"/>
              </w:rPr>
            </w:pPr>
            <w:r w:rsidRPr="00345375">
              <w:rPr>
                <w:rFonts w:ascii="Times New Roman" w:eastAsia="宋体" w:hAnsi="Times New Roman" w:cs="Times New Roman"/>
                <w:b/>
                <w:bCs/>
                <w:szCs w:val="24"/>
              </w:rPr>
              <w:t>2</w:t>
            </w:r>
          </w:p>
        </w:tc>
        <w:tc>
          <w:tcPr>
            <w:tcW w:w="4054" w:type="dxa"/>
            <w:tcBorders>
              <w:top w:val="single" w:sz="4" w:space="0" w:color="auto"/>
              <w:left w:val="single" w:sz="4" w:space="0" w:color="auto"/>
              <w:bottom w:val="single" w:sz="4" w:space="0" w:color="auto"/>
              <w:right w:val="single" w:sz="4" w:space="0" w:color="auto"/>
            </w:tcBorders>
            <w:vAlign w:val="center"/>
            <w:hideMark/>
          </w:tcPr>
          <w:p w14:paraId="55F39B7D" w14:textId="77777777" w:rsidR="00345375" w:rsidRPr="00345375" w:rsidRDefault="00345375" w:rsidP="00345375">
            <w:pPr>
              <w:rPr>
                <w:rFonts w:ascii="Times New Roman" w:eastAsia="宋体" w:hAnsi="Times New Roman" w:cs="Times New Roman"/>
                <w:szCs w:val="24"/>
              </w:rPr>
            </w:pPr>
            <w:r w:rsidRPr="00345375">
              <w:rPr>
                <w:rFonts w:ascii="Times New Roman" w:eastAsia="宋体" w:hAnsi="Times New Roman" w:cs="Times New Roman"/>
                <w:szCs w:val="24"/>
              </w:rPr>
              <w:t>Design of high resistivity light-rare-earth-based PrFe1.93 magnetostrictive alloys: Si doping and high-pressure annealing</w:t>
            </w:r>
          </w:p>
        </w:tc>
        <w:tc>
          <w:tcPr>
            <w:tcW w:w="3133" w:type="dxa"/>
            <w:tcBorders>
              <w:top w:val="single" w:sz="4" w:space="0" w:color="auto"/>
              <w:left w:val="single" w:sz="4" w:space="0" w:color="auto"/>
              <w:bottom w:val="single" w:sz="4" w:space="0" w:color="auto"/>
              <w:right w:val="single" w:sz="4" w:space="0" w:color="auto"/>
            </w:tcBorders>
            <w:vAlign w:val="center"/>
            <w:hideMark/>
          </w:tcPr>
          <w:p w14:paraId="7DA0DE67"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Journal of Magnetism and Magnetic Materials</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F810703"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2019</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3F6BFA7"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Zhao Zhang, Wen-Jian Lu, Shou-Zhe Dong, Hai-Rui Bai, Tian-Nan Yang, Deng-Hu Wei, Jun-Jie Ni, Wei Li, Cheng-Chao Hu*, Yang-Guang Shi, Huai-Yong Li, Ji-Gong Hao, Peng Fu. Wei-Feng Rao</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1C234109"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3</w:t>
            </w:r>
          </w:p>
        </w:tc>
      </w:tr>
      <w:tr w:rsidR="00345375" w:rsidRPr="00345375" w14:paraId="736649DA" w14:textId="77777777" w:rsidTr="00345375">
        <w:trPr>
          <w:trHeight w:val="437"/>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2745E18E" w14:textId="77777777" w:rsidR="00345375" w:rsidRPr="00345375" w:rsidRDefault="00345375" w:rsidP="00345375">
            <w:pPr>
              <w:jc w:val="center"/>
              <w:rPr>
                <w:rFonts w:ascii="Times New Roman" w:eastAsia="宋体" w:hAnsi="Times New Roman" w:cs="Times New Roman"/>
                <w:b/>
                <w:bCs/>
                <w:szCs w:val="24"/>
              </w:rPr>
            </w:pPr>
            <w:r w:rsidRPr="00345375">
              <w:rPr>
                <w:rFonts w:ascii="Times New Roman" w:eastAsia="宋体" w:hAnsi="Times New Roman" w:cs="Times New Roman"/>
                <w:b/>
                <w:bCs/>
                <w:szCs w:val="24"/>
              </w:rPr>
              <w:t>3</w:t>
            </w:r>
          </w:p>
        </w:tc>
        <w:tc>
          <w:tcPr>
            <w:tcW w:w="4054" w:type="dxa"/>
            <w:tcBorders>
              <w:top w:val="single" w:sz="4" w:space="0" w:color="auto"/>
              <w:left w:val="single" w:sz="4" w:space="0" w:color="auto"/>
              <w:bottom w:val="single" w:sz="4" w:space="0" w:color="auto"/>
              <w:right w:val="single" w:sz="4" w:space="0" w:color="auto"/>
            </w:tcBorders>
            <w:vAlign w:val="center"/>
            <w:hideMark/>
          </w:tcPr>
          <w:p w14:paraId="3EEAC673" w14:textId="77777777" w:rsidR="00345375" w:rsidRPr="00345375" w:rsidRDefault="00345375" w:rsidP="00345375">
            <w:pPr>
              <w:rPr>
                <w:rFonts w:ascii="Times New Roman" w:eastAsia="宋体" w:hAnsi="Times New Roman" w:cs="Times New Roman"/>
                <w:szCs w:val="24"/>
              </w:rPr>
            </w:pPr>
            <w:r w:rsidRPr="00345375">
              <w:rPr>
                <w:rFonts w:ascii="Times New Roman" w:eastAsia="宋体" w:hAnsi="Times New Roman" w:cs="Times New Roman"/>
                <w:szCs w:val="24"/>
              </w:rPr>
              <w:t>A nano-embryonic mechanism for Superelasticity, Elastic Softening, Invar and Elinvar Effects in Defected Pre-Transitional Materials</w:t>
            </w:r>
          </w:p>
        </w:tc>
        <w:tc>
          <w:tcPr>
            <w:tcW w:w="3133" w:type="dxa"/>
            <w:tcBorders>
              <w:top w:val="single" w:sz="4" w:space="0" w:color="auto"/>
              <w:left w:val="single" w:sz="4" w:space="0" w:color="auto"/>
              <w:bottom w:val="single" w:sz="4" w:space="0" w:color="auto"/>
              <w:right w:val="single" w:sz="4" w:space="0" w:color="auto"/>
            </w:tcBorders>
            <w:vAlign w:val="center"/>
            <w:hideMark/>
          </w:tcPr>
          <w:p w14:paraId="4FCBF6A7"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Acta Materialia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EC24C71"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2019</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EFB7AD8"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Ye-Chuan Xu, Cheng-Chao Hu, Li-wang Liu, Jian Wang, Wei-Feng Rao, John W. Morris Jr., Armen G. Khachaturyan</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70A48A9B"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4</w:t>
            </w:r>
          </w:p>
        </w:tc>
      </w:tr>
      <w:tr w:rsidR="00345375" w:rsidRPr="00345375" w14:paraId="60B2C283" w14:textId="77777777" w:rsidTr="00345375">
        <w:trPr>
          <w:trHeight w:val="437"/>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362C1F9D" w14:textId="77777777" w:rsidR="00345375" w:rsidRPr="00345375" w:rsidRDefault="00345375" w:rsidP="00345375">
            <w:pPr>
              <w:jc w:val="center"/>
              <w:rPr>
                <w:rFonts w:ascii="Times New Roman" w:eastAsia="宋体" w:hAnsi="Times New Roman" w:cs="Times New Roman"/>
                <w:b/>
                <w:bCs/>
                <w:szCs w:val="24"/>
              </w:rPr>
            </w:pPr>
            <w:r w:rsidRPr="00345375">
              <w:rPr>
                <w:rFonts w:ascii="Times New Roman" w:eastAsia="宋体" w:hAnsi="Times New Roman" w:cs="Times New Roman"/>
                <w:b/>
                <w:bCs/>
                <w:szCs w:val="24"/>
              </w:rPr>
              <w:t>4</w:t>
            </w:r>
          </w:p>
        </w:tc>
        <w:tc>
          <w:tcPr>
            <w:tcW w:w="4054" w:type="dxa"/>
            <w:tcBorders>
              <w:top w:val="single" w:sz="4" w:space="0" w:color="auto"/>
              <w:left w:val="single" w:sz="4" w:space="0" w:color="auto"/>
              <w:bottom w:val="single" w:sz="4" w:space="0" w:color="auto"/>
              <w:right w:val="single" w:sz="4" w:space="0" w:color="auto"/>
            </w:tcBorders>
            <w:vAlign w:val="center"/>
            <w:hideMark/>
          </w:tcPr>
          <w:p w14:paraId="55C5A7C5" w14:textId="77777777" w:rsidR="00345375" w:rsidRPr="00345375" w:rsidRDefault="00345375" w:rsidP="00345375">
            <w:pPr>
              <w:rPr>
                <w:rFonts w:ascii="Times New Roman" w:eastAsia="宋体" w:hAnsi="Times New Roman" w:cs="Times New Roman"/>
                <w:szCs w:val="24"/>
              </w:rPr>
            </w:pPr>
            <w:r w:rsidRPr="00345375">
              <w:rPr>
                <w:rFonts w:ascii="Times New Roman" w:eastAsia="宋体" w:hAnsi="Times New Roman" w:cs="Times New Roman"/>
                <w:szCs w:val="24"/>
              </w:rPr>
              <w:t>Magnetoelastic Equilibrium and Super-magnetostriction in Highly Defected Pre-transitional Materials</w:t>
            </w:r>
          </w:p>
        </w:tc>
        <w:tc>
          <w:tcPr>
            <w:tcW w:w="3133" w:type="dxa"/>
            <w:tcBorders>
              <w:top w:val="single" w:sz="4" w:space="0" w:color="auto"/>
              <w:left w:val="single" w:sz="4" w:space="0" w:color="auto"/>
              <w:bottom w:val="single" w:sz="4" w:space="0" w:color="auto"/>
              <w:right w:val="single" w:sz="4" w:space="0" w:color="auto"/>
            </w:tcBorders>
            <w:vAlign w:val="center"/>
            <w:hideMark/>
          </w:tcPr>
          <w:p w14:paraId="1AC21353"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Acta Materialia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26C1A11"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2020</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830B985"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Wei-Feng Rao, Ye-Chuan Xu, Cheng-Chao Hu, Armen G. Khachaturyan</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7049F7C2"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5</w:t>
            </w:r>
          </w:p>
        </w:tc>
      </w:tr>
      <w:tr w:rsidR="00345375" w:rsidRPr="00345375" w14:paraId="7469E9A5" w14:textId="77777777" w:rsidTr="00345375">
        <w:trPr>
          <w:trHeight w:val="437"/>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44DD114D" w14:textId="77777777" w:rsidR="00345375" w:rsidRPr="00345375" w:rsidRDefault="00345375" w:rsidP="00345375">
            <w:pPr>
              <w:jc w:val="center"/>
              <w:rPr>
                <w:rFonts w:ascii="Times New Roman" w:eastAsia="宋体" w:hAnsi="Times New Roman" w:cs="Times New Roman"/>
                <w:b/>
                <w:bCs/>
                <w:szCs w:val="24"/>
              </w:rPr>
            </w:pPr>
            <w:r w:rsidRPr="00345375">
              <w:rPr>
                <w:rFonts w:ascii="Times New Roman" w:eastAsia="宋体" w:hAnsi="Times New Roman" w:cs="Times New Roman"/>
                <w:b/>
                <w:bCs/>
                <w:szCs w:val="24"/>
              </w:rPr>
              <w:t>5</w:t>
            </w:r>
          </w:p>
        </w:tc>
        <w:tc>
          <w:tcPr>
            <w:tcW w:w="4054" w:type="dxa"/>
            <w:tcBorders>
              <w:top w:val="single" w:sz="4" w:space="0" w:color="auto"/>
              <w:left w:val="single" w:sz="4" w:space="0" w:color="auto"/>
              <w:bottom w:val="single" w:sz="4" w:space="0" w:color="auto"/>
              <w:right w:val="single" w:sz="4" w:space="0" w:color="auto"/>
            </w:tcBorders>
            <w:vAlign w:val="center"/>
            <w:hideMark/>
          </w:tcPr>
          <w:p w14:paraId="6FED9E85" w14:textId="77777777" w:rsidR="00345375" w:rsidRPr="00345375" w:rsidRDefault="00345375" w:rsidP="00345375">
            <w:pPr>
              <w:rPr>
                <w:rFonts w:ascii="Times New Roman" w:eastAsia="宋体" w:hAnsi="Times New Roman" w:cs="Times New Roman"/>
                <w:szCs w:val="24"/>
              </w:rPr>
            </w:pPr>
            <w:r w:rsidRPr="00345375">
              <w:rPr>
                <w:rFonts w:ascii="Times New Roman" w:eastAsia="宋体" w:hAnsi="Times New Roman" w:cs="Times New Roman"/>
                <w:szCs w:val="24"/>
              </w:rPr>
              <w:t>Reactive elements dependence of elastic properties and stacking fault energies of γ-Ni, γ’-Ni3Al and β-NiAl</w:t>
            </w:r>
          </w:p>
        </w:tc>
        <w:tc>
          <w:tcPr>
            <w:tcW w:w="3133" w:type="dxa"/>
            <w:tcBorders>
              <w:top w:val="single" w:sz="4" w:space="0" w:color="auto"/>
              <w:left w:val="single" w:sz="4" w:space="0" w:color="auto"/>
              <w:bottom w:val="single" w:sz="4" w:space="0" w:color="auto"/>
              <w:right w:val="single" w:sz="4" w:space="0" w:color="auto"/>
            </w:tcBorders>
            <w:vAlign w:val="center"/>
            <w:hideMark/>
          </w:tcPr>
          <w:p w14:paraId="09E75592"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Journal of Alloys and Compounds</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ACA8242"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2020</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F3C4A4"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Cheng-Chao Hu, Zhao Zhang*, Hui Chen, Jian He, Hongbo Guo</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43CB96ED"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6</w:t>
            </w:r>
          </w:p>
        </w:tc>
      </w:tr>
      <w:tr w:rsidR="00345375" w:rsidRPr="00345375" w14:paraId="09503636" w14:textId="77777777" w:rsidTr="00345375">
        <w:trPr>
          <w:trHeight w:val="437"/>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1E356032" w14:textId="77777777" w:rsidR="00345375" w:rsidRPr="00345375" w:rsidRDefault="00345375" w:rsidP="00345375">
            <w:pPr>
              <w:jc w:val="center"/>
              <w:rPr>
                <w:rFonts w:ascii="Times New Roman" w:eastAsia="宋体" w:hAnsi="Times New Roman" w:cs="Times New Roman"/>
                <w:b/>
                <w:bCs/>
                <w:szCs w:val="24"/>
              </w:rPr>
            </w:pPr>
            <w:r w:rsidRPr="00345375">
              <w:rPr>
                <w:rFonts w:ascii="Times New Roman" w:eastAsia="宋体" w:hAnsi="Times New Roman" w:cs="Times New Roman"/>
                <w:b/>
                <w:bCs/>
                <w:szCs w:val="24"/>
              </w:rPr>
              <w:t>6</w:t>
            </w:r>
          </w:p>
        </w:tc>
        <w:tc>
          <w:tcPr>
            <w:tcW w:w="4054" w:type="dxa"/>
            <w:tcBorders>
              <w:top w:val="single" w:sz="4" w:space="0" w:color="auto"/>
              <w:left w:val="single" w:sz="4" w:space="0" w:color="auto"/>
              <w:bottom w:val="single" w:sz="4" w:space="0" w:color="auto"/>
              <w:right w:val="single" w:sz="4" w:space="0" w:color="auto"/>
            </w:tcBorders>
            <w:vAlign w:val="center"/>
            <w:hideMark/>
          </w:tcPr>
          <w:p w14:paraId="00B81E62" w14:textId="77777777" w:rsidR="00345375" w:rsidRPr="00345375" w:rsidRDefault="00345375" w:rsidP="00345375">
            <w:pPr>
              <w:rPr>
                <w:rFonts w:ascii="Times New Roman" w:eastAsia="宋体" w:hAnsi="Times New Roman" w:cs="Times New Roman"/>
                <w:szCs w:val="24"/>
              </w:rPr>
            </w:pPr>
            <w:r w:rsidRPr="00345375">
              <w:rPr>
                <w:rFonts w:ascii="Times New Roman" w:eastAsia="宋体" w:hAnsi="Times New Roman" w:cs="Times New Roman"/>
                <w:szCs w:val="24"/>
              </w:rPr>
              <w:t>Room-temperature ultrasensitive magnetoelastic responses near the magnetic-ordering tricritical region</w:t>
            </w:r>
          </w:p>
        </w:tc>
        <w:tc>
          <w:tcPr>
            <w:tcW w:w="3133" w:type="dxa"/>
            <w:tcBorders>
              <w:top w:val="single" w:sz="4" w:space="0" w:color="auto"/>
              <w:left w:val="single" w:sz="4" w:space="0" w:color="auto"/>
              <w:bottom w:val="single" w:sz="4" w:space="0" w:color="auto"/>
              <w:right w:val="single" w:sz="4" w:space="0" w:color="auto"/>
            </w:tcBorders>
            <w:vAlign w:val="center"/>
            <w:hideMark/>
          </w:tcPr>
          <w:p w14:paraId="32723C44"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Journal of Applied Physics</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37ECC0D"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2021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26701C7"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 xml:space="preserve">Cheng-Chao Hu*, Zhao Zhang, Ting-Tao Cai, Yu-Xin Xu, Ji-Gong Hao, Yang-Guang Shi, Tian-Nan Yang, </w:t>
            </w:r>
            <w:r w:rsidRPr="00345375">
              <w:rPr>
                <w:rFonts w:ascii="Times New Roman" w:eastAsia="宋体" w:hAnsi="Times New Roman" w:cs="Times New Roman"/>
                <w:szCs w:val="24"/>
              </w:rPr>
              <w:lastRenderedPageBreak/>
              <w:t>Long-Qing Chen</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14BBF26F"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lastRenderedPageBreak/>
              <w:t>7</w:t>
            </w:r>
          </w:p>
        </w:tc>
      </w:tr>
      <w:tr w:rsidR="00345375" w:rsidRPr="00345375" w14:paraId="14DF3611" w14:textId="77777777" w:rsidTr="00345375">
        <w:trPr>
          <w:trHeight w:val="437"/>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653C7DB2" w14:textId="77777777" w:rsidR="00345375" w:rsidRPr="00345375" w:rsidRDefault="00345375" w:rsidP="00345375">
            <w:pPr>
              <w:jc w:val="center"/>
              <w:rPr>
                <w:rFonts w:ascii="Times New Roman" w:eastAsia="宋体" w:hAnsi="Times New Roman" w:cs="Times New Roman"/>
                <w:b/>
                <w:bCs/>
                <w:szCs w:val="24"/>
              </w:rPr>
            </w:pPr>
            <w:r w:rsidRPr="00345375">
              <w:rPr>
                <w:rFonts w:ascii="Times New Roman" w:eastAsia="宋体" w:hAnsi="Times New Roman" w:cs="Times New Roman"/>
                <w:b/>
                <w:bCs/>
                <w:szCs w:val="24"/>
              </w:rPr>
              <w:t>7</w:t>
            </w:r>
          </w:p>
        </w:tc>
        <w:tc>
          <w:tcPr>
            <w:tcW w:w="4054" w:type="dxa"/>
            <w:tcBorders>
              <w:top w:val="single" w:sz="4" w:space="0" w:color="auto"/>
              <w:left w:val="single" w:sz="4" w:space="0" w:color="auto"/>
              <w:bottom w:val="single" w:sz="4" w:space="0" w:color="auto"/>
              <w:right w:val="single" w:sz="4" w:space="0" w:color="auto"/>
            </w:tcBorders>
            <w:vAlign w:val="center"/>
            <w:hideMark/>
          </w:tcPr>
          <w:p w14:paraId="5CAF0BD3" w14:textId="77777777" w:rsidR="00345375" w:rsidRPr="00345375" w:rsidRDefault="00345375" w:rsidP="00345375">
            <w:pPr>
              <w:rPr>
                <w:rFonts w:ascii="Times New Roman" w:eastAsia="宋体" w:hAnsi="Times New Roman" w:cs="Times New Roman"/>
                <w:szCs w:val="24"/>
              </w:rPr>
            </w:pPr>
            <w:r w:rsidRPr="00345375">
              <w:rPr>
                <w:rFonts w:ascii="Times New Roman" w:eastAsia="宋体" w:hAnsi="Times New Roman" w:cs="Times New Roman"/>
                <w:szCs w:val="24"/>
              </w:rPr>
              <w:t>Ultrasensitive magnetostrictive responses at the pretransitional rhombohedral side of ferromagnetic morphotropic phase boundary</w:t>
            </w:r>
          </w:p>
        </w:tc>
        <w:tc>
          <w:tcPr>
            <w:tcW w:w="3133" w:type="dxa"/>
            <w:tcBorders>
              <w:top w:val="single" w:sz="4" w:space="0" w:color="auto"/>
              <w:left w:val="single" w:sz="4" w:space="0" w:color="auto"/>
              <w:bottom w:val="single" w:sz="4" w:space="0" w:color="auto"/>
              <w:right w:val="single" w:sz="4" w:space="0" w:color="auto"/>
            </w:tcBorders>
            <w:vAlign w:val="center"/>
            <w:hideMark/>
          </w:tcPr>
          <w:p w14:paraId="426588A6"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Journal of Materials Science</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C3830D4"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2021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2B61DC4"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Cheng-Chao Hu*, Zhao Zhang, Xiao-Xing Cheng, Hou-Bing Huang,Yang-Guang Shi, Long-Qing Chen</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3FA0BF7F"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8</w:t>
            </w:r>
          </w:p>
        </w:tc>
      </w:tr>
      <w:tr w:rsidR="00345375" w:rsidRPr="00345375" w14:paraId="245A9038" w14:textId="77777777" w:rsidTr="00345375">
        <w:trPr>
          <w:trHeight w:val="437"/>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5229F63A" w14:textId="77777777" w:rsidR="00345375" w:rsidRPr="00345375" w:rsidRDefault="00345375" w:rsidP="00345375">
            <w:pPr>
              <w:jc w:val="center"/>
              <w:rPr>
                <w:rFonts w:ascii="Times New Roman" w:eastAsia="宋体" w:hAnsi="Times New Roman" w:cs="Times New Roman"/>
                <w:b/>
                <w:bCs/>
                <w:szCs w:val="24"/>
              </w:rPr>
            </w:pPr>
            <w:r w:rsidRPr="00345375">
              <w:rPr>
                <w:rFonts w:ascii="Times New Roman" w:eastAsia="宋体" w:hAnsi="Times New Roman" w:cs="Times New Roman"/>
                <w:b/>
                <w:bCs/>
                <w:szCs w:val="24"/>
              </w:rPr>
              <w:t>8</w:t>
            </w:r>
          </w:p>
        </w:tc>
        <w:tc>
          <w:tcPr>
            <w:tcW w:w="4054" w:type="dxa"/>
            <w:tcBorders>
              <w:top w:val="single" w:sz="4" w:space="0" w:color="auto"/>
              <w:left w:val="single" w:sz="4" w:space="0" w:color="auto"/>
              <w:bottom w:val="single" w:sz="4" w:space="0" w:color="auto"/>
              <w:right w:val="single" w:sz="4" w:space="0" w:color="auto"/>
            </w:tcBorders>
            <w:vAlign w:val="center"/>
            <w:hideMark/>
          </w:tcPr>
          <w:p w14:paraId="2ED7F6EC" w14:textId="77777777" w:rsidR="00345375" w:rsidRPr="00345375" w:rsidRDefault="00345375" w:rsidP="00345375">
            <w:pPr>
              <w:rPr>
                <w:rFonts w:ascii="Times New Roman" w:eastAsia="宋体" w:hAnsi="Times New Roman" w:cs="Times New Roman"/>
                <w:szCs w:val="24"/>
              </w:rPr>
            </w:pPr>
            <w:r w:rsidRPr="00345375">
              <w:rPr>
                <w:rFonts w:ascii="Times New Roman" w:eastAsia="宋体" w:hAnsi="Times New Roman" w:cs="Times New Roman"/>
                <w:szCs w:val="24"/>
              </w:rPr>
              <w:t>Grain Size Effect of Bulk Nanocrystalline Pr0.5Nd0.5(Fe0.75Co0.1Cu0.01 Nb0.04Si0.05B0.05)1.93 Alloy Synthesized Under Ultrahigh Pressure</w:t>
            </w:r>
          </w:p>
        </w:tc>
        <w:tc>
          <w:tcPr>
            <w:tcW w:w="3133" w:type="dxa"/>
            <w:tcBorders>
              <w:top w:val="single" w:sz="4" w:space="0" w:color="auto"/>
              <w:left w:val="single" w:sz="4" w:space="0" w:color="auto"/>
              <w:bottom w:val="single" w:sz="4" w:space="0" w:color="auto"/>
              <w:right w:val="single" w:sz="4" w:space="0" w:color="auto"/>
            </w:tcBorders>
            <w:vAlign w:val="center"/>
            <w:hideMark/>
          </w:tcPr>
          <w:p w14:paraId="2E288C22"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Journal of Superconductivity and Novel Magnetism</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494CA5E"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2021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B246612"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Cheng-Chao Hu*, Zhao Zhang, Jing-Jing Jiao, Li-Chao Cai, Peng Fu, Hui Chen, Jun-Jie Ni, Wei Li, Yang-Guang Shi</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7E6C85EB"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9</w:t>
            </w:r>
          </w:p>
        </w:tc>
      </w:tr>
      <w:tr w:rsidR="00345375" w:rsidRPr="00345375" w14:paraId="6EE91EDE" w14:textId="77777777" w:rsidTr="00345375">
        <w:trPr>
          <w:trHeight w:val="437"/>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415B73F5" w14:textId="77777777" w:rsidR="00345375" w:rsidRPr="00345375" w:rsidRDefault="00345375" w:rsidP="00345375">
            <w:pPr>
              <w:jc w:val="center"/>
              <w:rPr>
                <w:rFonts w:ascii="Times New Roman" w:eastAsia="宋体" w:hAnsi="Times New Roman" w:cs="Times New Roman"/>
                <w:b/>
                <w:bCs/>
                <w:szCs w:val="24"/>
              </w:rPr>
            </w:pPr>
            <w:r w:rsidRPr="00345375">
              <w:rPr>
                <w:rFonts w:ascii="Times New Roman" w:eastAsia="宋体" w:hAnsi="Times New Roman" w:cs="Times New Roman"/>
                <w:b/>
                <w:bCs/>
                <w:szCs w:val="24"/>
              </w:rPr>
              <w:t>9</w:t>
            </w:r>
          </w:p>
        </w:tc>
        <w:tc>
          <w:tcPr>
            <w:tcW w:w="4054" w:type="dxa"/>
            <w:tcBorders>
              <w:top w:val="single" w:sz="4" w:space="0" w:color="auto"/>
              <w:left w:val="single" w:sz="4" w:space="0" w:color="auto"/>
              <w:bottom w:val="single" w:sz="4" w:space="0" w:color="auto"/>
              <w:right w:val="single" w:sz="4" w:space="0" w:color="auto"/>
            </w:tcBorders>
            <w:vAlign w:val="center"/>
            <w:hideMark/>
          </w:tcPr>
          <w:p w14:paraId="6C7C6002" w14:textId="77777777" w:rsidR="00345375" w:rsidRPr="00345375" w:rsidRDefault="00345375" w:rsidP="00345375">
            <w:pPr>
              <w:rPr>
                <w:rFonts w:ascii="Times New Roman" w:eastAsia="宋体" w:hAnsi="Times New Roman" w:cs="Times New Roman"/>
                <w:szCs w:val="24"/>
              </w:rPr>
            </w:pPr>
            <w:r w:rsidRPr="00345375">
              <w:rPr>
                <w:rFonts w:ascii="Times New Roman" w:eastAsia="宋体" w:hAnsi="Times New Roman" w:cs="Times New Roman"/>
                <w:szCs w:val="24"/>
              </w:rPr>
              <w:t>Effects of reactive elements and Pt doping on the adhesive strength and tension property of α-Al2O3/γ'-Ni3Al-S interface</w:t>
            </w:r>
          </w:p>
        </w:tc>
        <w:tc>
          <w:tcPr>
            <w:tcW w:w="3133" w:type="dxa"/>
            <w:tcBorders>
              <w:top w:val="single" w:sz="4" w:space="0" w:color="auto"/>
              <w:left w:val="single" w:sz="4" w:space="0" w:color="auto"/>
              <w:bottom w:val="single" w:sz="4" w:space="0" w:color="auto"/>
              <w:right w:val="single" w:sz="4" w:space="0" w:color="auto"/>
            </w:tcBorders>
            <w:vAlign w:val="center"/>
            <w:hideMark/>
          </w:tcPr>
          <w:p w14:paraId="7A7C1D0A"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Materials Today Communications</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67313A1"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2023</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7C4B8DF"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Zhao Zhang*, Cheng-Chao Hu*, Hui Chen, Zhen-Peng Ren, Jian He</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20F4EB07"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10</w:t>
            </w:r>
          </w:p>
        </w:tc>
      </w:tr>
      <w:tr w:rsidR="00345375" w:rsidRPr="00345375" w14:paraId="163F10E7" w14:textId="77777777" w:rsidTr="00345375">
        <w:trPr>
          <w:trHeight w:val="437"/>
          <w:jc w:val="center"/>
        </w:trPr>
        <w:tc>
          <w:tcPr>
            <w:tcW w:w="479" w:type="dxa"/>
            <w:tcBorders>
              <w:top w:val="single" w:sz="4" w:space="0" w:color="auto"/>
              <w:left w:val="single" w:sz="12" w:space="0" w:color="auto"/>
              <w:bottom w:val="single" w:sz="12" w:space="0" w:color="auto"/>
              <w:right w:val="single" w:sz="4" w:space="0" w:color="auto"/>
            </w:tcBorders>
            <w:vAlign w:val="center"/>
            <w:hideMark/>
          </w:tcPr>
          <w:p w14:paraId="005214C0" w14:textId="77777777" w:rsidR="00345375" w:rsidRPr="00345375" w:rsidRDefault="00345375" w:rsidP="00345375">
            <w:pPr>
              <w:jc w:val="center"/>
              <w:rPr>
                <w:rFonts w:ascii="Times New Roman" w:eastAsia="宋体" w:hAnsi="Times New Roman" w:cs="Times New Roman"/>
                <w:b/>
                <w:bCs/>
                <w:szCs w:val="24"/>
              </w:rPr>
            </w:pPr>
            <w:r w:rsidRPr="00345375">
              <w:rPr>
                <w:rFonts w:ascii="Times New Roman" w:eastAsia="宋体" w:hAnsi="Times New Roman" w:cs="Times New Roman"/>
                <w:b/>
                <w:bCs/>
                <w:szCs w:val="24"/>
              </w:rPr>
              <w:t>10</w:t>
            </w:r>
          </w:p>
        </w:tc>
        <w:tc>
          <w:tcPr>
            <w:tcW w:w="4054" w:type="dxa"/>
            <w:tcBorders>
              <w:top w:val="single" w:sz="4" w:space="0" w:color="auto"/>
              <w:left w:val="single" w:sz="4" w:space="0" w:color="auto"/>
              <w:bottom w:val="single" w:sz="12" w:space="0" w:color="auto"/>
              <w:right w:val="single" w:sz="4" w:space="0" w:color="auto"/>
            </w:tcBorders>
            <w:vAlign w:val="center"/>
            <w:hideMark/>
          </w:tcPr>
          <w:p w14:paraId="67F2C504" w14:textId="77777777" w:rsidR="00345375" w:rsidRPr="00345375" w:rsidRDefault="00345375" w:rsidP="00345375">
            <w:pPr>
              <w:rPr>
                <w:rFonts w:ascii="Times New Roman" w:eastAsia="宋体" w:hAnsi="Times New Roman" w:cs="Times New Roman"/>
                <w:szCs w:val="24"/>
              </w:rPr>
            </w:pPr>
            <w:r w:rsidRPr="00345375">
              <w:rPr>
                <w:rFonts w:ascii="Times New Roman" w:eastAsia="宋体" w:hAnsi="Times New Roman" w:cs="Times New Roman"/>
                <w:szCs w:val="24"/>
              </w:rPr>
              <w:t>Computer simulation of super-magnetoelastic behavior near critical region of magnetic materials based on phase-field method</w:t>
            </w:r>
          </w:p>
        </w:tc>
        <w:tc>
          <w:tcPr>
            <w:tcW w:w="3133" w:type="dxa"/>
            <w:tcBorders>
              <w:top w:val="single" w:sz="4" w:space="0" w:color="auto"/>
              <w:left w:val="single" w:sz="4" w:space="0" w:color="auto"/>
              <w:bottom w:val="single" w:sz="12" w:space="0" w:color="auto"/>
              <w:right w:val="single" w:sz="4" w:space="0" w:color="auto"/>
            </w:tcBorders>
            <w:vAlign w:val="center"/>
            <w:hideMark/>
          </w:tcPr>
          <w:p w14:paraId="677D1E4B"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Rare Metals</w:t>
            </w:r>
          </w:p>
        </w:tc>
        <w:tc>
          <w:tcPr>
            <w:tcW w:w="2125" w:type="dxa"/>
            <w:tcBorders>
              <w:top w:val="single" w:sz="4" w:space="0" w:color="auto"/>
              <w:left w:val="single" w:sz="4" w:space="0" w:color="auto"/>
              <w:bottom w:val="single" w:sz="12" w:space="0" w:color="auto"/>
              <w:right w:val="single" w:sz="4" w:space="0" w:color="auto"/>
            </w:tcBorders>
            <w:vAlign w:val="center"/>
            <w:hideMark/>
          </w:tcPr>
          <w:p w14:paraId="4600046E"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2023</w:t>
            </w:r>
          </w:p>
        </w:tc>
        <w:tc>
          <w:tcPr>
            <w:tcW w:w="3403" w:type="dxa"/>
            <w:tcBorders>
              <w:top w:val="single" w:sz="4" w:space="0" w:color="auto"/>
              <w:left w:val="single" w:sz="4" w:space="0" w:color="auto"/>
              <w:bottom w:val="single" w:sz="12" w:space="0" w:color="auto"/>
              <w:right w:val="single" w:sz="4" w:space="0" w:color="auto"/>
            </w:tcBorders>
            <w:vAlign w:val="center"/>
            <w:hideMark/>
          </w:tcPr>
          <w:p w14:paraId="09B6B9FE"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Zhao Zhang, Cheng-Chao Hu*, An-Hang Zhou, Yu-Xin Xu, Yuan-Yuan Wu, Hai-Hua Huang,     Jun-Jie Ni, Wei Li, Wei-Feng Rao</w:t>
            </w:r>
          </w:p>
        </w:tc>
        <w:tc>
          <w:tcPr>
            <w:tcW w:w="1265" w:type="dxa"/>
            <w:tcBorders>
              <w:top w:val="single" w:sz="4" w:space="0" w:color="auto"/>
              <w:left w:val="single" w:sz="4" w:space="0" w:color="auto"/>
              <w:bottom w:val="single" w:sz="12" w:space="0" w:color="auto"/>
              <w:right w:val="single" w:sz="12" w:space="0" w:color="auto"/>
            </w:tcBorders>
            <w:vAlign w:val="center"/>
            <w:hideMark/>
          </w:tcPr>
          <w:p w14:paraId="420A0A6F" w14:textId="77777777" w:rsidR="00345375" w:rsidRPr="00345375" w:rsidRDefault="00345375" w:rsidP="00345375">
            <w:pPr>
              <w:jc w:val="center"/>
              <w:rPr>
                <w:rFonts w:ascii="Times New Roman" w:eastAsia="宋体" w:hAnsi="Times New Roman" w:cs="Times New Roman"/>
                <w:szCs w:val="24"/>
              </w:rPr>
            </w:pPr>
            <w:r w:rsidRPr="00345375">
              <w:rPr>
                <w:rFonts w:ascii="Times New Roman" w:eastAsia="宋体" w:hAnsi="Times New Roman" w:cs="Times New Roman"/>
                <w:szCs w:val="24"/>
              </w:rPr>
              <w:t>11</w:t>
            </w:r>
          </w:p>
        </w:tc>
      </w:tr>
    </w:tbl>
    <w:p w14:paraId="0C7839D3" w14:textId="77777777" w:rsidR="00345375" w:rsidRPr="00345375" w:rsidRDefault="00345375" w:rsidP="00345375">
      <w:pPr>
        <w:spacing w:line="560" w:lineRule="exact"/>
        <w:rPr>
          <w:rFonts w:ascii="黑体" w:eastAsia="黑体" w:hAnsi="黑体" w:cs="Times New Roman"/>
          <w:sz w:val="32"/>
          <w:szCs w:val="24"/>
        </w:rPr>
      </w:pPr>
    </w:p>
    <w:p w14:paraId="506B2725" w14:textId="77777777" w:rsidR="00E31C43" w:rsidRDefault="00E31C43" w:rsidP="00336513">
      <w:pPr>
        <w:spacing w:line="560" w:lineRule="exact"/>
        <w:jc w:val="left"/>
        <w:rPr>
          <w:rFonts w:ascii="Times New Roman" w:eastAsia="黑体" w:hAnsi="Times New Roman"/>
          <w:sz w:val="32"/>
          <w:szCs w:val="32"/>
        </w:rPr>
      </w:pPr>
    </w:p>
    <w:p w14:paraId="0482EDE7" w14:textId="77777777" w:rsidR="00345375" w:rsidRDefault="00345375" w:rsidP="00336513">
      <w:pPr>
        <w:spacing w:line="560" w:lineRule="exact"/>
        <w:jc w:val="left"/>
        <w:rPr>
          <w:rFonts w:ascii="Times New Roman" w:eastAsia="黑体" w:hAnsi="Times New Roman"/>
          <w:sz w:val="32"/>
          <w:szCs w:val="32"/>
        </w:rPr>
      </w:pPr>
    </w:p>
    <w:p w14:paraId="5FA9130D" w14:textId="39C98F15" w:rsidR="00345375" w:rsidRDefault="00345375" w:rsidP="00336513">
      <w:pPr>
        <w:spacing w:line="560" w:lineRule="exact"/>
        <w:jc w:val="left"/>
        <w:rPr>
          <w:rFonts w:ascii="Times New Roman" w:eastAsia="黑体" w:hAnsi="Times New Roman"/>
          <w:sz w:val="32"/>
          <w:szCs w:val="32"/>
        </w:rPr>
        <w:sectPr w:rsidR="00345375" w:rsidSect="00E31C43">
          <w:footerReference w:type="default" r:id="rId31"/>
          <w:pgSz w:w="16838" w:h="11906" w:orient="landscape"/>
          <w:pgMar w:top="1587" w:right="2098" w:bottom="1474" w:left="1984" w:header="850" w:footer="992" w:gutter="0"/>
          <w:cols w:space="720"/>
          <w:docGrid w:type="lines" w:linePitch="312"/>
        </w:sectPr>
      </w:pPr>
    </w:p>
    <w:p w14:paraId="5ACEFDEF" w14:textId="33660894" w:rsidR="00E31C43" w:rsidRDefault="00E31C43" w:rsidP="00E31C43">
      <w:pPr>
        <w:spacing w:line="560" w:lineRule="exact"/>
        <w:jc w:val="center"/>
        <w:rPr>
          <w:rFonts w:ascii="Times New Roman" w:eastAsia="黑体" w:hAnsi="Times New Roman"/>
          <w:sz w:val="32"/>
          <w:szCs w:val="32"/>
        </w:rPr>
      </w:pPr>
      <w:r>
        <w:rPr>
          <w:rFonts w:ascii="Times New Roman" w:eastAsia="黑体" w:hAnsi="Times New Roman" w:hint="eastAsia"/>
          <w:sz w:val="32"/>
          <w:szCs w:val="32"/>
        </w:rPr>
        <w:lastRenderedPageBreak/>
        <w:t>公示项目</w:t>
      </w:r>
      <w:r w:rsidR="00384B4F">
        <w:rPr>
          <w:rFonts w:ascii="Times New Roman" w:eastAsia="黑体" w:hAnsi="Times New Roman" w:hint="eastAsia"/>
          <w:sz w:val="32"/>
          <w:szCs w:val="32"/>
        </w:rPr>
        <w:t>六</w:t>
      </w:r>
    </w:p>
    <w:p w14:paraId="2A937755"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p>
    <w:p w14:paraId="7655BA56"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r w:rsidRPr="00FE0F07">
        <w:rPr>
          <w:rFonts w:ascii="Times New Roman" w:eastAsia="黑体" w:hAnsi="Times New Roman" w:cs="Times New Roman" w:hint="eastAsia"/>
          <w:sz w:val="32"/>
          <w:szCs w:val="24"/>
        </w:rPr>
        <w:t>一、成果名称</w:t>
      </w:r>
    </w:p>
    <w:p w14:paraId="51DA79DD" w14:textId="77777777" w:rsidR="00FE0F07" w:rsidRPr="00FE0F07" w:rsidRDefault="00FE0F07" w:rsidP="00FE0F07">
      <w:pPr>
        <w:spacing w:line="560" w:lineRule="exact"/>
        <w:ind w:firstLineChars="200" w:firstLine="480"/>
        <w:rPr>
          <w:rFonts w:ascii="Times New Roman" w:eastAsia="黑体" w:hAnsi="Times New Roman" w:cs="Times New Roman"/>
          <w:bCs/>
          <w:sz w:val="24"/>
          <w:szCs w:val="24"/>
        </w:rPr>
      </w:pPr>
      <w:r w:rsidRPr="00FE0F07">
        <w:rPr>
          <w:rFonts w:ascii="Times New Roman" w:eastAsia="宋体" w:hAnsi="Times New Roman" w:cs="Times New Roman" w:hint="eastAsia"/>
          <w:bCs/>
          <w:kern w:val="0"/>
          <w:sz w:val="24"/>
          <w:szCs w:val="24"/>
        </w:rPr>
        <w:t>微生物降解与转化技术创新</w:t>
      </w:r>
      <w:r w:rsidRPr="00FE0F07">
        <w:rPr>
          <w:rFonts w:ascii="Times New Roman" w:eastAsia="宋体" w:hAnsi="Times New Roman" w:cs="Times New Roman"/>
          <w:bCs/>
          <w:kern w:val="0"/>
          <w:sz w:val="24"/>
          <w:szCs w:val="24"/>
        </w:rPr>
        <w:t xml:space="preserve"> </w:t>
      </w:r>
      <w:r w:rsidRPr="00FE0F07">
        <w:rPr>
          <w:rFonts w:ascii="Times New Roman" w:eastAsia="仿宋_GB2312" w:hAnsi="Times New Roman" w:cs="Times New Roman"/>
          <w:bCs/>
          <w:color w:val="000000"/>
          <w:kern w:val="0"/>
          <w:sz w:val="24"/>
          <w:szCs w:val="24"/>
          <w:lang w:bidi="ar"/>
        </w:rPr>
        <w:t xml:space="preserve">—— </w:t>
      </w:r>
      <w:r w:rsidRPr="00FE0F07">
        <w:rPr>
          <w:rFonts w:ascii="Times New Roman" w:eastAsia="宋体" w:hAnsi="Times New Roman" w:cs="Times New Roman" w:hint="eastAsia"/>
          <w:bCs/>
          <w:kern w:val="0"/>
          <w:sz w:val="24"/>
          <w:szCs w:val="24"/>
        </w:rPr>
        <w:t>从新物种资源发现到农业污染物降解与堆肥资源化应用</w:t>
      </w:r>
    </w:p>
    <w:p w14:paraId="4582009B"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r w:rsidRPr="00FE0F07">
        <w:rPr>
          <w:rFonts w:ascii="Times New Roman" w:eastAsia="黑体" w:hAnsi="Times New Roman" w:cs="Times New Roman" w:hint="eastAsia"/>
          <w:sz w:val="32"/>
          <w:szCs w:val="24"/>
        </w:rPr>
        <w:t>二、成果简介</w:t>
      </w:r>
    </w:p>
    <w:p w14:paraId="275E14AD" w14:textId="77777777" w:rsidR="00FE0F07" w:rsidRPr="00FE0F07" w:rsidRDefault="00FE0F07" w:rsidP="002B5243">
      <w:pPr>
        <w:spacing w:line="560" w:lineRule="exact"/>
        <w:ind w:firstLineChars="200" w:firstLine="480"/>
        <w:rPr>
          <w:rFonts w:ascii="Times New Roman" w:eastAsia="宋体" w:hAnsi="Times New Roman" w:cs="Times New Roman"/>
          <w:bCs/>
          <w:kern w:val="0"/>
          <w:sz w:val="24"/>
          <w:szCs w:val="24"/>
        </w:rPr>
      </w:pPr>
      <w:bookmarkStart w:id="54" w:name="OLE_LINK8"/>
      <w:r w:rsidRPr="00FE0F07">
        <w:rPr>
          <w:rFonts w:ascii="Times New Roman" w:eastAsia="宋体" w:hAnsi="Times New Roman" w:cs="Times New Roman" w:hint="eastAsia"/>
          <w:bCs/>
          <w:kern w:val="0"/>
          <w:sz w:val="24"/>
          <w:szCs w:val="24"/>
        </w:rPr>
        <w:t>微生物资源广泛应用于医药开发、生态监测、环境保护和工农业生产等多个领域，具有极为重要的应用开发价值。</w:t>
      </w:r>
      <w:r w:rsidRPr="00FE0F07">
        <w:rPr>
          <w:rFonts w:ascii="Times New Roman" w:eastAsia="宋体" w:hAnsi="Times New Roman" w:cs="Times New Roman"/>
          <w:bCs/>
          <w:kern w:val="0"/>
          <w:sz w:val="24"/>
          <w:szCs w:val="24"/>
        </w:rPr>
        <w:t>“</w:t>
      </w:r>
      <w:r w:rsidRPr="00FE0F07">
        <w:rPr>
          <w:rFonts w:ascii="Times New Roman" w:eastAsia="宋体" w:hAnsi="Times New Roman" w:cs="Times New Roman" w:hint="eastAsia"/>
          <w:bCs/>
          <w:kern w:val="0"/>
          <w:sz w:val="24"/>
          <w:szCs w:val="24"/>
        </w:rPr>
        <w:t>地衣型</w:t>
      </w:r>
      <w:r w:rsidRPr="00FE0F07">
        <w:rPr>
          <w:rFonts w:ascii="Times New Roman" w:eastAsia="宋体" w:hAnsi="Times New Roman" w:cs="Times New Roman"/>
          <w:bCs/>
          <w:kern w:val="0"/>
          <w:sz w:val="24"/>
          <w:szCs w:val="24"/>
        </w:rPr>
        <w:t>”</w:t>
      </w:r>
      <w:r w:rsidRPr="00FE0F07">
        <w:rPr>
          <w:rFonts w:ascii="Times New Roman" w:eastAsia="宋体" w:hAnsi="Times New Roman" w:cs="Times New Roman" w:hint="eastAsia"/>
          <w:bCs/>
          <w:kern w:val="0"/>
          <w:sz w:val="24"/>
          <w:szCs w:val="24"/>
        </w:rPr>
        <w:t>真菌包含有丰富的共生菌和内生菌类群，能产生大量的活性化合物成分，是一类独特的微生物资源库。本成果在地衣型真菌新物种发现和丰富我国微生物物种的生物多样性研究基础上，开展农药残留物的微生物降解菌筛选和降解机制以及高效堆肥技术的微生物优化与机理研究，获得农业污染物降解和堆肥资源化微生物利用创新技术。具体包括：（</w:t>
      </w:r>
      <w:r w:rsidRPr="00FE0F07">
        <w:rPr>
          <w:rFonts w:ascii="Times New Roman" w:eastAsia="宋体" w:hAnsi="Times New Roman" w:cs="Times New Roman"/>
          <w:bCs/>
          <w:kern w:val="0"/>
          <w:sz w:val="24"/>
          <w:szCs w:val="24"/>
        </w:rPr>
        <w:t>1</w:t>
      </w:r>
      <w:r w:rsidRPr="00FE0F07">
        <w:rPr>
          <w:rFonts w:ascii="Times New Roman" w:eastAsia="宋体" w:hAnsi="Times New Roman" w:cs="Times New Roman" w:hint="eastAsia"/>
          <w:bCs/>
          <w:kern w:val="0"/>
          <w:sz w:val="24"/>
          <w:szCs w:val="24"/>
        </w:rPr>
        <w:t>）发现地衣新物种</w:t>
      </w:r>
      <w:r w:rsidRPr="00FE0F07">
        <w:rPr>
          <w:rFonts w:ascii="Times New Roman" w:eastAsia="宋体" w:hAnsi="Times New Roman" w:cs="Times New Roman"/>
          <w:bCs/>
          <w:kern w:val="0"/>
          <w:sz w:val="24"/>
          <w:szCs w:val="24"/>
        </w:rPr>
        <w:t>40</w:t>
      </w:r>
      <w:r w:rsidRPr="00FE0F07">
        <w:rPr>
          <w:rFonts w:ascii="Times New Roman" w:eastAsia="宋体" w:hAnsi="Times New Roman" w:cs="Times New Roman" w:hint="eastAsia"/>
          <w:bCs/>
          <w:kern w:val="0"/>
          <w:sz w:val="24"/>
          <w:szCs w:val="24"/>
        </w:rPr>
        <w:t>个，中国新记录属</w:t>
      </w:r>
      <w:r w:rsidRPr="00FE0F07">
        <w:rPr>
          <w:rFonts w:ascii="Times New Roman" w:eastAsia="宋体" w:hAnsi="Times New Roman" w:cs="Times New Roman"/>
          <w:bCs/>
          <w:kern w:val="0"/>
          <w:sz w:val="24"/>
          <w:szCs w:val="24"/>
        </w:rPr>
        <w:t>1</w:t>
      </w:r>
      <w:r w:rsidRPr="00FE0F07">
        <w:rPr>
          <w:rFonts w:ascii="Times New Roman" w:eastAsia="宋体" w:hAnsi="Times New Roman" w:cs="Times New Roman" w:hint="eastAsia"/>
          <w:bCs/>
          <w:kern w:val="0"/>
          <w:sz w:val="24"/>
          <w:szCs w:val="24"/>
        </w:rPr>
        <w:t>个，中国新纪录种</w:t>
      </w:r>
      <w:r w:rsidRPr="00FE0F07">
        <w:rPr>
          <w:rFonts w:ascii="Times New Roman" w:eastAsia="宋体" w:hAnsi="Times New Roman" w:cs="Times New Roman"/>
          <w:bCs/>
          <w:kern w:val="0"/>
          <w:sz w:val="24"/>
          <w:szCs w:val="24"/>
        </w:rPr>
        <w:t>76</w:t>
      </w:r>
      <w:r w:rsidRPr="00FE0F07">
        <w:rPr>
          <w:rFonts w:ascii="Times New Roman" w:eastAsia="宋体" w:hAnsi="Times New Roman" w:cs="Times New Roman" w:hint="eastAsia"/>
          <w:bCs/>
          <w:kern w:val="0"/>
          <w:sz w:val="24"/>
          <w:szCs w:val="24"/>
        </w:rPr>
        <w:t>个，涵盖茶渍纲地衣类群</w:t>
      </w:r>
      <w:r w:rsidRPr="00FE0F07">
        <w:rPr>
          <w:rFonts w:ascii="Times New Roman" w:eastAsia="宋体" w:hAnsi="Times New Roman" w:cs="Times New Roman"/>
          <w:bCs/>
          <w:kern w:val="0"/>
          <w:sz w:val="24"/>
          <w:szCs w:val="24"/>
        </w:rPr>
        <w:t>11</w:t>
      </w:r>
      <w:r w:rsidRPr="00FE0F07">
        <w:rPr>
          <w:rFonts w:ascii="Times New Roman" w:eastAsia="宋体" w:hAnsi="Times New Roman" w:cs="Times New Roman" w:hint="eastAsia"/>
          <w:bCs/>
          <w:kern w:val="0"/>
          <w:sz w:val="24"/>
          <w:szCs w:val="24"/>
        </w:rPr>
        <w:t>科</w:t>
      </w:r>
      <w:r w:rsidRPr="00FE0F07">
        <w:rPr>
          <w:rFonts w:ascii="Times New Roman" w:eastAsia="宋体" w:hAnsi="Times New Roman" w:cs="Times New Roman"/>
          <w:bCs/>
          <w:kern w:val="0"/>
          <w:sz w:val="24"/>
          <w:szCs w:val="24"/>
        </w:rPr>
        <w:t>15</w:t>
      </w:r>
      <w:r w:rsidRPr="00FE0F07">
        <w:rPr>
          <w:rFonts w:ascii="Times New Roman" w:eastAsia="宋体" w:hAnsi="Times New Roman" w:cs="Times New Roman" w:hint="eastAsia"/>
          <w:bCs/>
          <w:kern w:val="0"/>
          <w:sz w:val="24"/>
          <w:szCs w:val="24"/>
        </w:rPr>
        <w:t>属；并构建了含有</w:t>
      </w:r>
      <w:r w:rsidRPr="00FE0F07">
        <w:rPr>
          <w:rFonts w:ascii="Times New Roman" w:eastAsia="宋体" w:hAnsi="Times New Roman" w:cs="Times New Roman"/>
          <w:bCs/>
          <w:kern w:val="0"/>
          <w:sz w:val="24"/>
          <w:szCs w:val="24"/>
        </w:rPr>
        <w:t>600</w:t>
      </w:r>
      <w:r w:rsidRPr="00FE0F07">
        <w:rPr>
          <w:rFonts w:ascii="Times New Roman" w:eastAsia="宋体" w:hAnsi="Times New Roman" w:cs="Times New Roman" w:hint="eastAsia"/>
          <w:bCs/>
          <w:kern w:val="0"/>
          <w:sz w:val="24"/>
          <w:szCs w:val="24"/>
        </w:rPr>
        <w:t>株以上的微生物菌种资源库；（</w:t>
      </w:r>
      <w:r w:rsidRPr="00FE0F07">
        <w:rPr>
          <w:rFonts w:ascii="Times New Roman" w:eastAsia="宋体" w:hAnsi="Times New Roman" w:cs="Times New Roman"/>
          <w:bCs/>
          <w:kern w:val="0"/>
          <w:sz w:val="24"/>
          <w:szCs w:val="24"/>
        </w:rPr>
        <w:t>2</w:t>
      </w:r>
      <w:r w:rsidRPr="00FE0F07">
        <w:rPr>
          <w:rFonts w:ascii="Times New Roman" w:eastAsia="宋体" w:hAnsi="Times New Roman" w:cs="Times New Roman" w:hint="eastAsia"/>
          <w:bCs/>
          <w:kern w:val="0"/>
          <w:sz w:val="24"/>
          <w:szCs w:val="24"/>
        </w:rPr>
        <w:t>）筛选出两株</w:t>
      </w:r>
      <w:r w:rsidRPr="00FE0F07">
        <w:rPr>
          <w:rFonts w:ascii="Times New Roman" w:eastAsia="宋体" w:hAnsi="Times New Roman" w:cs="Times New Roman"/>
          <w:bCs/>
          <w:kern w:val="0"/>
          <w:sz w:val="24"/>
          <w:szCs w:val="24"/>
        </w:rPr>
        <w:t>3,5,6-</w:t>
      </w:r>
      <w:r w:rsidRPr="00FE0F07">
        <w:rPr>
          <w:rFonts w:ascii="Times New Roman" w:eastAsia="宋体" w:hAnsi="Times New Roman" w:cs="Times New Roman" w:hint="eastAsia"/>
          <w:bCs/>
          <w:kern w:val="0"/>
          <w:sz w:val="24"/>
          <w:szCs w:val="24"/>
        </w:rPr>
        <w:t>三氯</w:t>
      </w:r>
      <w:r w:rsidRPr="00FE0F07">
        <w:rPr>
          <w:rFonts w:ascii="Times New Roman" w:eastAsia="宋体" w:hAnsi="Times New Roman" w:cs="Times New Roman"/>
          <w:bCs/>
          <w:kern w:val="0"/>
          <w:sz w:val="24"/>
          <w:szCs w:val="24"/>
        </w:rPr>
        <w:t>-2-</w:t>
      </w:r>
      <w:r w:rsidRPr="00FE0F07">
        <w:rPr>
          <w:rFonts w:ascii="Times New Roman" w:eastAsia="宋体" w:hAnsi="Times New Roman" w:cs="Times New Roman" w:hint="eastAsia"/>
          <w:bCs/>
          <w:kern w:val="0"/>
          <w:sz w:val="24"/>
          <w:szCs w:val="24"/>
        </w:rPr>
        <w:t>吡啶酚高效降解菌株</w:t>
      </w:r>
      <w:r w:rsidRPr="00FE0F07">
        <w:rPr>
          <w:rFonts w:ascii="Times New Roman" w:eastAsia="宋体" w:hAnsi="Times New Roman" w:cs="Times New Roman"/>
          <w:bCs/>
          <w:kern w:val="0"/>
          <w:sz w:val="24"/>
          <w:szCs w:val="24"/>
        </w:rPr>
        <w:t>Micrococcus luteus ML</w:t>
      </w:r>
      <w:r w:rsidRPr="00FE0F07">
        <w:rPr>
          <w:rFonts w:ascii="Times New Roman" w:eastAsia="宋体" w:hAnsi="Times New Roman" w:cs="Times New Roman" w:hint="eastAsia"/>
          <w:bCs/>
          <w:kern w:val="0"/>
          <w:sz w:val="24"/>
          <w:szCs w:val="24"/>
        </w:rPr>
        <w:t>和</w:t>
      </w:r>
      <w:r w:rsidRPr="00FE0F07">
        <w:rPr>
          <w:rFonts w:ascii="Times New Roman" w:eastAsia="宋体" w:hAnsi="Times New Roman" w:cs="Times New Roman"/>
          <w:bCs/>
          <w:kern w:val="0"/>
          <w:sz w:val="24"/>
          <w:szCs w:val="24"/>
        </w:rPr>
        <w:t>Cupriavidus sp. H</w:t>
      </w:r>
      <w:r w:rsidRPr="00FE0F07">
        <w:rPr>
          <w:rFonts w:ascii="Times New Roman" w:eastAsia="宋体" w:hAnsi="Times New Roman" w:cs="Times New Roman" w:hint="eastAsia"/>
          <w:bCs/>
          <w:kern w:val="0"/>
          <w:sz w:val="24"/>
          <w:szCs w:val="24"/>
        </w:rPr>
        <w:t>，从代谢途径和基因组两个层面系统地解析了其对</w:t>
      </w:r>
      <w:r w:rsidRPr="00FE0F07">
        <w:rPr>
          <w:rFonts w:ascii="Times New Roman" w:eastAsia="宋体" w:hAnsi="Times New Roman" w:cs="Times New Roman"/>
          <w:bCs/>
          <w:kern w:val="0"/>
          <w:sz w:val="24"/>
          <w:szCs w:val="24"/>
        </w:rPr>
        <w:t>3,5,6-</w:t>
      </w:r>
      <w:r w:rsidRPr="00FE0F07">
        <w:rPr>
          <w:rFonts w:ascii="Times New Roman" w:eastAsia="宋体" w:hAnsi="Times New Roman" w:cs="Times New Roman" w:hint="eastAsia"/>
          <w:bCs/>
          <w:kern w:val="0"/>
          <w:sz w:val="24"/>
          <w:szCs w:val="24"/>
        </w:rPr>
        <w:t>三氯</w:t>
      </w:r>
      <w:r w:rsidRPr="00FE0F07">
        <w:rPr>
          <w:rFonts w:ascii="Times New Roman" w:eastAsia="宋体" w:hAnsi="Times New Roman" w:cs="Times New Roman"/>
          <w:bCs/>
          <w:kern w:val="0"/>
          <w:sz w:val="24"/>
          <w:szCs w:val="24"/>
        </w:rPr>
        <w:t>-2-</w:t>
      </w:r>
      <w:r w:rsidRPr="00FE0F07">
        <w:rPr>
          <w:rFonts w:ascii="Times New Roman" w:eastAsia="宋体" w:hAnsi="Times New Roman" w:cs="Times New Roman" w:hint="eastAsia"/>
          <w:bCs/>
          <w:kern w:val="0"/>
          <w:sz w:val="24"/>
          <w:szCs w:val="24"/>
        </w:rPr>
        <w:t>吡啶酚的降解机制，并证实了其在实际污染场地修复中的巨大潜力；（</w:t>
      </w:r>
      <w:r w:rsidRPr="00FE0F07">
        <w:rPr>
          <w:rFonts w:ascii="Times New Roman" w:eastAsia="宋体" w:hAnsi="Times New Roman" w:cs="Times New Roman"/>
          <w:bCs/>
          <w:kern w:val="0"/>
          <w:sz w:val="24"/>
          <w:szCs w:val="24"/>
        </w:rPr>
        <w:t>3</w:t>
      </w:r>
      <w:r w:rsidRPr="00FE0F07">
        <w:rPr>
          <w:rFonts w:ascii="Times New Roman" w:eastAsia="宋体" w:hAnsi="Times New Roman" w:cs="Times New Roman" w:hint="eastAsia"/>
          <w:bCs/>
          <w:kern w:val="0"/>
          <w:sz w:val="24"/>
          <w:szCs w:val="24"/>
        </w:rPr>
        <w:t>）通过引入耐热功能性复合菌系和物理改良剂优化堆肥进程，提高了堆肥中耐热细菌和耐热木质纤维素降解菌的多样性，显著缩短堆肥周期、加速物料腐熟并提高堆肥产品质量，并揭示了功能细菌的全能性与适应性分工在添加剂存在的条件下共同驱动了堆肥腐殖化的内在机制。上述研究不仅极大地丰富了我们对微生物资源的认知，而且展示了微生物技术</w:t>
      </w:r>
      <w:r w:rsidRPr="00FE0F07">
        <w:rPr>
          <w:rFonts w:ascii="Times New Roman" w:eastAsia="宋体" w:hAnsi="Times New Roman" w:cs="Times New Roman" w:hint="eastAsia"/>
          <w:bCs/>
          <w:kern w:val="0"/>
          <w:sz w:val="24"/>
          <w:szCs w:val="24"/>
        </w:rPr>
        <w:lastRenderedPageBreak/>
        <w:t>在解决关键农业环境问题中的巨大潜力和应用价值，也为我们将来研究和推动农业生态文明建设和绿色可持续发展提供了坚实的科学基础和创新的技术路径。</w:t>
      </w:r>
    </w:p>
    <w:bookmarkEnd w:id="54"/>
    <w:p w14:paraId="5F4BE692"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r w:rsidRPr="00FE0F07">
        <w:rPr>
          <w:rFonts w:ascii="Times New Roman" w:eastAsia="黑体" w:hAnsi="Times New Roman" w:cs="Times New Roman" w:hint="eastAsia"/>
          <w:sz w:val="32"/>
          <w:szCs w:val="24"/>
        </w:rPr>
        <w:t>三、全部完成人排序及贡献</w:t>
      </w:r>
    </w:p>
    <w:p w14:paraId="7DD951F1" w14:textId="77777777" w:rsidR="00FE0F07" w:rsidRPr="00FE0F07" w:rsidRDefault="00FE0F07" w:rsidP="002B5243">
      <w:pPr>
        <w:spacing w:line="560" w:lineRule="exact"/>
        <w:ind w:firstLineChars="200" w:firstLine="480"/>
        <w:rPr>
          <w:rFonts w:ascii="Times New Roman" w:eastAsia="宋体" w:hAnsi="Times New Roman" w:cs="Times New Roman"/>
          <w:bCs/>
          <w:kern w:val="0"/>
          <w:sz w:val="24"/>
          <w:szCs w:val="24"/>
        </w:rPr>
      </w:pPr>
      <w:r w:rsidRPr="00FE0F07">
        <w:rPr>
          <w:rFonts w:ascii="Times New Roman" w:eastAsia="宋体" w:hAnsi="Times New Roman" w:cs="Times New Roman" w:hint="eastAsia"/>
          <w:bCs/>
          <w:kern w:val="0"/>
          <w:sz w:val="24"/>
          <w:szCs w:val="24"/>
        </w:rPr>
        <w:t>贾泽峰（统筹、新物种发现）、李伟（设计撰写、菌种库构建）、赵欣（新物种发现）、宋彩红（堆肥资源化应用及机制）、王圣惠（污染物降解应用及机制）、豆明珠（新物种发现）、巨延虎（新物种发现）、崔璨（新物种发现）、孔祥辉（撰写修改）</w:t>
      </w:r>
    </w:p>
    <w:p w14:paraId="152981C4"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r w:rsidRPr="00FE0F07">
        <w:rPr>
          <w:rFonts w:ascii="Times New Roman" w:eastAsia="黑体" w:hAnsi="Times New Roman" w:cs="Times New Roman" w:hint="eastAsia"/>
          <w:sz w:val="32"/>
          <w:szCs w:val="24"/>
        </w:rPr>
        <w:t>四、全部完成单位及排序</w:t>
      </w:r>
    </w:p>
    <w:p w14:paraId="7463EF60" w14:textId="77777777" w:rsidR="00FE0F07" w:rsidRPr="00FE0F07" w:rsidRDefault="00FE0F07" w:rsidP="002B5243">
      <w:pPr>
        <w:spacing w:line="560" w:lineRule="exact"/>
        <w:ind w:firstLineChars="200" w:firstLine="480"/>
        <w:rPr>
          <w:rFonts w:ascii="Times New Roman" w:eastAsia="宋体" w:hAnsi="Times New Roman" w:cs="Times New Roman"/>
          <w:bCs/>
          <w:kern w:val="0"/>
          <w:sz w:val="24"/>
          <w:szCs w:val="24"/>
        </w:rPr>
      </w:pPr>
      <w:r w:rsidRPr="00FE0F07">
        <w:rPr>
          <w:rFonts w:ascii="Times New Roman" w:eastAsia="宋体" w:hAnsi="Times New Roman" w:cs="Times New Roman" w:hint="eastAsia"/>
          <w:bCs/>
          <w:kern w:val="0"/>
          <w:sz w:val="24"/>
          <w:szCs w:val="24"/>
        </w:rPr>
        <w:t>聊城大学</w:t>
      </w:r>
    </w:p>
    <w:p w14:paraId="38E33867"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r w:rsidRPr="00FE0F07">
        <w:rPr>
          <w:rFonts w:ascii="Times New Roman" w:eastAsia="黑体" w:hAnsi="Times New Roman" w:cs="Times New Roman" w:hint="eastAsia"/>
          <w:sz w:val="32"/>
          <w:szCs w:val="24"/>
        </w:rPr>
        <w:t>五、推广应用情况</w:t>
      </w:r>
    </w:p>
    <w:p w14:paraId="7FF78B13" w14:textId="77777777" w:rsidR="00FE0F07" w:rsidRPr="00FE0F07" w:rsidRDefault="00FE0F07" w:rsidP="002B5243">
      <w:pPr>
        <w:spacing w:line="560" w:lineRule="exact"/>
        <w:ind w:firstLineChars="200" w:firstLine="480"/>
        <w:rPr>
          <w:rFonts w:ascii="Times New Roman" w:eastAsia="宋体" w:hAnsi="Times New Roman" w:cs="Times New Roman"/>
          <w:bCs/>
          <w:kern w:val="0"/>
          <w:sz w:val="24"/>
          <w:szCs w:val="24"/>
        </w:rPr>
      </w:pPr>
      <w:r w:rsidRPr="00FE0F07">
        <w:rPr>
          <w:rFonts w:ascii="Times New Roman" w:eastAsia="宋体" w:hAnsi="Times New Roman" w:cs="Times New Roman" w:hint="eastAsia"/>
          <w:bCs/>
          <w:kern w:val="0"/>
          <w:sz w:val="24"/>
          <w:szCs w:val="24"/>
        </w:rPr>
        <w:t>本成果一方面针对农业生产中广泛使用的有机磷农药</w:t>
      </w:r>
      <w:r w:rsidRPr="00FE0F07">
        <w:rPr>
          <w:rFonts w:ascii="Times New Roman" w:eastAsia="宋体" w:hAnsi="Times New Roman" w:cs="Times New Roman"/>
          <w:bCs/>
          <w:kern w:val="0"/>
          <w:sz w:val="24"/>
          <w:szCs w:val="24"/>
        </w:rPr>
        <w:t>“</w:t>
      </w:r>
      <w:r w:rsidRPr="00FE0F07">
        <w:rPr>
          <w:rFonts w:ascii="Times New Roman" w:eastAsia="宋体" w:hAnsi="Times New Roman" w:cs="Times New Roman" w:hint="eastAsia"/>
          <w:bCs/>
          <w:kern w:val="0"/>
          <w:sz w:val="24"/>
          <w:szCs w:val="24"/>
        </w:rPr>
        <w:t>毒死蜱</w:t>
      </w:r>
      <w:r w:rsidRPr="00FE0F07">
        <w:rPr>
          <w:rFonts w:ascii="Times New Roman" w:eastAsia="宋体" w:hAnsi="Times New Roman" w:cs="Times New Roman"/>
          <w:bCs/>
          <w:kern w:val="0"/>
          <w:sz w:val="24"/>
          <w:szCs w:val="24"/>
        </w:rPr>
        <w:t>”</w:t>
      </w:r>
      <w:r w:rsidRPr="00FE0F07">
        <w:rPr>
          <w:rFonts w:ascii="Times New Roman" w:eastAsia="宋体" w:hAnsi="Times New Roman" w:cs="Times New Roman" w:hint="eastAsia"/>
          <w:bCs/>
          <w:kern w:val="0"/>
          <w:sz w:val="24"/>
          <w:szCs w:val="24"/>
        </w:rPr>
        <w:t>及其高毒性残留物</w:t>
      </w:r>
      <w:r w:rsidRPr="00FE0F07">
        <w:rPr>
          <w:rFonts w:ascii="Times New Roman" w:eastAsia="宋体" w:hAnsi="Times New Roman" w:cs="Times New Roman"/>
          <w:bCs/>
          <w:kern w:val="0"/>
          <w:sz w:val="24"/>
          <w:szCs w:val="24"/>
        </w:rPr>
        <w:t xml:space="preserve"> 3,5,6-</w:t>
      </w:r>
      <w:r w:rsidRPr="00FE0F07">
        <w:rPr>
          <w:rFonts w:ascii="Times New Roman" w:eastAsia="宋体" w:hAnsi="Times New Roman" w:cs="Times New Roman" w:hint="eastAsia"/>
          <w:bCs/>
          <w:kern w:val="0"/>
          <w:sz w:val="24"/>
          <w:szCs w:val="24"/>
        </w:rPr>
        <w:t>三氯</w:t>
      </w:r>
      <w:r w:rsidRPr="00FE0F07">
        <w:rPr>
          <w:rFonts w:ascii="Times New Roman" w:eastAsia="宋体" w:hAnsi="Times New Roman" w:cs="Times New Roman"/>
          <w:bCs/>
          <w:kern w:val="0"/>
          <w:sz w:val="24"/>
          <w:szCs w:val="24"/>
        </w:rPr>
        <w:t>-2-</w:t>
      </w:r>
      <w:r w:rsidRPr="00FE0F07">
        <w:rPr>
          <w:rFonts w:ascii="Times New Roman" w:eastAsia="宋体" w:hAnsi="Times New Roman" w:cs="Times New Roman" w:hint="eastAsia"/>
          <w:bCs/>
          <w:kern w:val="0"/>
          <w:sz w:val="24"/>
          <w:szCs w:val="24"/>
        </w:rPr>
        <w:t>吡啶酚（</w:t>
      </w:r>
      <w:r w:rsidRPr="00FE0F07">
        <w:rPr>
          <w:rFonts w:ascii="Times New Roman" w:eastAsia="宋体" w:hAnsi="Times New Roman" w:cs="Times New Roman"/>
          <w:bCs/>
          <w:kern w:val="0"/>
          <w:sz w:val="24"/>
          <w:szCs w:val="24"/>
        </w:rPr>
        <w:t>TCP</w:t>
      </w:r>
      <w:r w:rsidRPr="00FE0F07">
        <w:rPr>
          <w:rFonts w:ascii="Times New Roman" w:eastAsia="宋体" w:hAnsi="Times New Roman" w:cs="Times New Roman" w:hint="eastAsia"/>
          <w:bCs/>
          <w:kern w:val="0"/>
          <w:sz w:val="24"/>
          <w:szCs w:val="24"/>
        </w:rPr>
        <w:t>）进行高效降解，减少其造成的严重环境污染和食品安全风险；另一方面利用功能复合菌系优化堆肥进程和利用生物炭</w:t>
      </w:r>
      <w:r w:rsidRPr="00FE0F07">
        <w:rPr>
          <w:rFonts w:ascii="Times New Roman" w:eastAsia="宋体" w:hAnsi="Times New Roman" w:cs="Times New Roman"/>
          <w:bCs/>
          <w:kern w:val="0"/>
          <w:sz w:val="24"/>
          <w:szCs w:val="24"/>
        </w:rPr>
        <w:t>/</w:t>
      </w:r>
      <w:r w:rsidRPr="00FE0F07">
        <w:rPr>
          <w:rFonts w:ascii="Times New Roman" w:eastAsia="宋体" w:hAnsi="Times New Roman" w:cs="Times New Roman" w:hint="eastAsia"/>
          <w:bCs/>
          <w:kern w:val="0"/>
          <w:sz w:val="24"/>
          <w:szCs w:val="24"/>
        </w:rPr>
        <w:t>蒙脱石改良剂钝化重金属与促进堆肥的腐殖化，减少污染的同时增强了堆肥资源化。因此，本成果具有极强的微生物修复和堆肥资源化应用价值，具有较高的推广应用潜力。</w:t>
      </w:r>
    </w:p>
    <w:p w14:paraId="569F58EE"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r w:rsidRPr="00FE0F07">
        <w:rPr>
          <w:rFonts w:ascii="Times New Roman" w:eastAsia="黑体" w:hAnsi="Times New Roman" w:cs="Times New Roman" w:hint="eastAsia"/>
          <w:sz w:val="32"/>
          <w:szCs w:val="24"/>
        </w:rPr>
        <w:t>六、经济效益和社会效益</w:t>
      </w:r>
    </w:p>
    <w:p w14:paraId="3A237435" w14:textId="77777777" w:rsidR="00FE0F07" w:rsidRPr="00FE0F07" w:rsidRDefault="00FE0F07" w:rsidP="002B5243">
      <w:pPr>
        <w:spacing w:line="560" w:lineRule="exact"/>
        <w:ind w:firstLineChars="200" w:firstLine="480"/>
        <w:rPr>
          <w:rFonts w:ascii="Times New Roman" w:eastAsia="宋体" w:hAnsi="Times New Roman" w:cs="Times New Roman"/>
          <w:bCs/>
          <w:kern w:val="0"/>
          <w:sz w:val="24"/>
          <w:szCs w:val="24"/>
        </w:rPr>
      </w:pPr>
      <w:r w:rsidRPr="00FE0F07">
        <w:rPr>
          <w:rFonts w:ascii="Times New Roman" w:eastAsia="宋体" w:hAnsi="Times New Roman" w:cs="Times New Roman" w:hint="eastAsia"/>
          <w:bCs/>
          <w:kern w:val="0"/>
          <w:sz w:val="24"/>
          <w:szCs w:val="24"/>
        </w:rPr>
        <w:t>本成果从微生物基础分类学资源到微生物基础应用研究，构成了一个完整的科学探索与技术转化链条，不仅揭示了新</w:t>
      </w:r>
      <w:r w:rsidRPr="00FE0F07">
        <w:rPr>
          <w:rFonts w:ascii="Times New Roman" w:eastAsia="宋体" w:hAnsi="Times New Roman" w:cs="Times New Roman" w:hint="eastAsia"/>
          <w:bCs/>
          <w:kern w:val="0"/>
          <w:sz w:val="24"/>
          <w:szCs w:val="24"/>
        </w:rPr>
        <w:lastRenderedPageBreak/>
        <w:t>的微生物资源，还阐明了复杂的微生物代谢与互作机制，更开发出了一系列具有广阔应用前景的环境友好型微生物菌株和农业污染物治理与堆肥资源化技术。这些成果共同彰显了微生物在维护生态平衡、修复环境污染、促进资源循环和发展可持续农业中的核心战略地位，其有效的推广应用必将带来显著的经济效益和社会效益。</w:t>
      </w:r>
    </w:p>
    <w:p w14:paraId="7D2DF59C"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p>
    <w:p w14:paraId="67345223" w14:textId="77777777" w:rsidR="00FE0F07" w:rsidRPr="00FE0F07" w:rsidRDefault="00FE0F07" w:rsidP="00FE0F07">
      <w:pPr>
        <w:widowControl/>
        <w:jc w:val="left"/>
        <w:rPr>
          <w:rFonts w:ascii="Times New Roman" w:eastAsia="黑体" w:hAnsi="Times New Roman" w:cs="Times New Roman"/>
          <w:sz w:val="32"/>
          <w:szCs w:val="24"/>
        </w:rPr>
        <w:sectPr w:rsidR="00FE0F07" w:rsidRPr="00FE0F07" w:rsidSect="00384B4F">
          <w:pgSz w:w="16838" w:h="11906" w:orient="landscape"/>
          <w:pgMar w:top="1474" w:right="1984" w:bottom="1587" w:left="2098" w:header="850" w:footer="992" w:gutter="0"/>
          <w:cols w:space="720"/>
          <w:docGrid w:type="lines" w:linePitch="312"/>
        </w:sectPr>
      </w:pPr>
    </w:p>
    <w:p w14:paraId="5D3FFB47"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r w:rsidRPr="00FE0F07">
        <w:rPr>
          <w:rFonts w:ascii="Times New Roman" w:eastAsia="黑体" w:hAnsi="Times New Roman" w:cs="Times New Roman" w:hint="eastAsia"/>
          <w:sz w:val="32"/>
          <w:szCs w:val="24"/>
        </w:rPr>
        <w:lastRenderedPageBreak/>
        <w:t>七、提名中的主要知识产权、论文专著</w:t>
      </w:r>
    </w:p>
    <w:tbl>
      <w:tblPr>
        <w:tblW w:w="138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73"/>
        <w:gridCol w:w="1498"/>
        <w:gridCol w:w="1559"/>
        <w:gridCol w:w="993"/>
        <w:gridCol w:w="1559"/>
        <w:gridCol w:w="1417"/>
        <w:gridCol w:w="1276"/>
        <w:gridCol w:w="1276"/>
        <w:gridCol w:w="800"/>
        <w:gridCol w:w="1418"/>
        <w:gridCol w:w="1276"/>
      </w:tblGrid>
      <w:tr w:rsidR="00FE0F07" w:rsidRPr="00FE0F07" w14:paraId="600B0A53" w14:textId="77777777" w:rsidTr="00FE0F07">
        <w:trPr>
          <w:jc w:val="center"/>
        </w:trPr>
        <w:tc>
          <w:tcPr>
            <w:tcW w:w="774" w:type="dxa"/>
            <w:tcBorders>
              <w:top w:val="single" w:sz="12" w:space="0" w:color="auto"/>
              <w:left w:val="single" w:sz="12" w:space="0" w:color="auto"/>
              <w:bottom w:val="single" w:sz="4" w:space="0" w:color="auto"/>
              <w:right w:val="single" w:sz="4" w:space="0" w:color="auto"/>
            </w:tcBorders>
            <w:vAlign w:val="center"/>
            <w:hideMark/>
          </w:tcPr>
          <w:p w14:paraId="7A97C894"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序号</w:t>
            </w:r>
          </w:p>
        </w:tc>
        <w:tc>
          <w:tcPr>
            <w:tcW w:w="1499" w:type="dxa"/>
            <w:tcBorders>
              <w:top w:val="single" w:sz="12" w:space="0" w:color="auto"/>
              <w:left w:val="single" w:sz="4" w:space="0" w:color="auto"/>
              <w:bottom w:val="single" w:sz="4" w:space="0" w:color="auto"/>
              <w:right w:val="single" w:sz="4" w:space="0" w:color="auto"/>
            </w:tcBorders>
            <w:vAlign w:val="center"/>
            <w:hideMark/>
          </w:tcPr>
          <w:p w14:paraId="2BF6C449"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知识产权名称</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34D4FB5D"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知识产权类别</w:t>
            </w:r>
          </w:p>
        </w:tc>
        <w:tc>
          <w:tcPr>
            <w:tcW w:w="993" w:type="dxa"/>
            <w:tcBorders>
              <w:top w:val="single" w:sz="12" w:space="0" w:color="auto"/>
              <w:left w:val="single" w:sz="4" w:space="0" w:color="auto"/>
              <w:bottom w:val="single" w:sz="4" w:space="0" w:color="auto"/>
              <w:right w:val="single" w:sz="4" w:space="0" w:color="auto"/>
            </w:tcBorders>
            <w:vAlign w:val="center"/>
            <w:hideMark/>
          </w:tcPr>
          <w:p w14:paraId="69BBE644"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发明人</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687DA37B"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知识产权人</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36F58B4A"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知识产权号</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04ED550D"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授权日期</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1FE48BEC"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发明专利</w:t>
            </w:r>
          </w:p>
          <w:p w14:paraId="1DD8990E"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有效状态</w:t>
            </w:r>
          </w:p>
        </w:tc>
        <w:tc>
          <w:tcPr>
            <w:tcW w:w="800" w:type="dxa"/>
            <w:tcBorders>
              <w:top w:val="single" w:sz="12" w:space="0" w:color="auto"/>
              <w:left w:val="single" w:sz="4" w:space="0" w:color="auto"/>
              <w:bottom w:val="single" w:sz="4" w:space="0" w:color="auto"/>
              <w:right w:val="single" w:sz="4" w:space="0" w:color="auto"/>
            </w:tcBorders>
            <w:vAlign w:val="center"/>
            <w:hideMark/>
          </w:tcPr>
          <w:p w14:paraId="19746A08"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证明材料</w:t>
            </w:r>
          </w:p>
        </w:tc>
        <w:tc>
          <w:tcPr>
            <w:tcW w:w="1418" w:type="dxa"/>
            <w:tcBorders>
              <w:top w:val="single" w:sz="12" w:space="0" w:color="auto"/>
              <w:left w:val="single" w:sz="4" w:space="0" w:color="auto"/>
              <w:bottom w:val="single" w:sz="4" w:space="0" w:color="auto"/>
              <w:right w:val="single" w:sz="4" w:space="0" w:color="auto"/>
            </w:tcBorders>
            <w:hideMark/>
          </w:tcPr>
          <w:p w14:paraId="2214745F"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第一完成人是否参与</w:t>
            </w:r>
          </w:p>
        </w:tc>
        <w:tc>
          <w:tcPr>
            <w:tcW w:w="1276" w:type="dxa"/>
            <w:tcBorders>
              <w:top w:val="single" w:sz="12" w:space="0" w:color="auto"/>
              <w:left w:val="single" w:sz="4" w:space="0" w:color="auto"/>
              <w:bottom w:val="single" w:sz="4" w:space="0" w:color="auto"/>
              <w:right w:val="single" w:sz="12" w:space="0" w:color="auto"/>
            </w:tcBorders>
            <w:hideMark/>
          </w:tcPr>
          <w:p w14:paraId="05C13496"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第一完成单位是否参与</w:t>
            </w:r>
          </w:p>
        </w:tc>
      </w:tr>
      <w:tr w:rsidR="00FE0F07" w:rsidRPr="00FE0F07" w14:paraId="229CEC8D" w14:textId="77777777" w:rsidTr="00FE0F07">
        <w:trPr>
          <w:trHeight w:val="595"/>
          <w:jc w:val="center"/>
        </w:trPr>
        <w:tc>
          <w:tcPr>
            <w:tcW w:w="774" w:type="dxa"/>
            <w:tcBorders>
              <w:top w:val="single" w:sz="4" w:space="0" w:color="auto"/>
              <w:left w:val="single" w:sz="12" w:space="0" w:color="auto"/>
              <w:bottom w:val="single" w:sz="4" w:space="0" w:color="auto"/>
              <w:right w:val="single" w:sz="4" w:space="0" w:color="auto"/>
            </w:tcBorders>
            <w:vAlign w:val="center"/>
            <w:hideMark/>
          </w:tcPr>
          <w:p w14:paraId="2297F5F5"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bCs/>
                <w:szCs w:val="24"/>
              </w:rPr>
              <w:t>1</w:t>
            </w:r>
          </w:p>
        </w:tc>
        <w:tc>
          <w:tcPr>
            <w:tcW w:w="1499" w:type="dxa"/>
            <w:tcBorders>
              <w:top w:val="single" w:sz="4" w:space="0" w:color="auto"/>
              <w:left w:val="single" w:sz="4" w:space="0" w:color="auto"/>
              <w:bottom w:val="single" w:sz="4" w:space="0" w:color="auto"/>
              <w:right w:val="single" w:sz="4" w:space="0" w:color="auto"/>
            </w:tcBorders>
            <w:vAlign w:val="center"/>
            <w:hideMark/>
          </w:tcPr>
          <w:p w14:paraId="3AC38FBF" w14:textId="77777777" w:rsidR="00FE0F07" w:rsidRPr="00FE0F07" w:rsidRDefault="00FE0F07" w:rsidP="00FE0F07">
            <w:pPr>
              <w:rPr>
                <w:rFonts w:ascii="Times New Roman" w:eastAsia="宋体" w:hAnsi="Times New Roman" w:cs="Times New Roman"/>
                <w:b/>
                <w:szCs w:val="24"/>
              </w:rPr>
            </w:pPr>
            <w:r w:rsidRPr="00FE0F07">
              <w:rPr>
                <w:rFonts w:ascii="Times New Roman" w:eastAsia="宋体" w:hAnsi="Times New Roman" w:cs="Times New Roman" w:hint="eastAsia"/>
                <w:bCs/>
                <w:szCs w:val="24"/>
              </w:rPr>
              <w:t>一种虫简滴胶饰品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6E60C2"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Cs/>
                <w:szCs w:val="24"/>
              </w:rPr>
              <w:t>实用新型</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82F287" w14:textId="77777777" w:rsidR="00FE0F07" w:rsidRPr="00FE0F07" w:rsidRDefault="00FE0F07" w:rsidP="00FE0F07">
            <w:pPr>
              <w:jc w:val="center"/>
              <w:rPr>
                <w:rFonts w:ascii="宋体" w:eastAsia="宋体" w:hAnsi="宋体" w:cs="Times New Roman"/>
                <w:b/>
                <w:szCs w:val="24"/>
              </w:rPr>
            </w:pPr>
            <w:r w:rsidRPr="00FE0F07">
              <w:rPr>
                <w:rFonts w:ascii="Times New Roman" w:eastAsia="宋体" w:hAnsi="Times New Roman" w:cs="Times New Roman" w:hint="eastAsia"/>
                <w:bCs/>
                <w:szCs w:val="24"/>
              </w:rPr>
              <w:t>贾泽峰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9F0F37"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Cs/>
                <w:szCs w:val="24"/>
              </w:rPr>
              <w:t>聊城大学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179994"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bCs/>
                <w:szCs w:val="24"/>
              </w:rPr>
              <w:t>ZL 2022 2 0914498.2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6BB27B"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bCs/>
                <w:szCs w:val="24"/>
              </w:rPr>
              <w:t>2023.03.14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AB124B"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Cs/>
                <w:szCs w:val="24"/>
              </w:rPr>
              <w:t>有效</w:t>
            </w:r>
          </w:p>
        </w:tc>
        <w:tc>
          <w:tcPr>
            <w:tcW w:w="800" w:type="dxa"/>
            <w:tcBorders>
              <w:top w:val="single" w:sz="4" w:space="0" w:color="auto"/>
              <w:left w:val="single" w:sz="4" w:space="0" w:color="auto"/>
              <w:bottom w:val="single" w:sz="4" w:space="0" w:color="auto"/>
              <w:right w:val="single" w:sz="4" w:space="0" w:color="auto"/>
            </w:tcBorders>
            <w:vAlign w:val="center"/>
            <w:hideMark/>
          </w:tcPr>
          <w:p w14:paraId="5AE99984"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Cs/>
                <w:szCs w:val="24"/>
              </w:rPr>
              <w:t>实用新型专利证书</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B347BA"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Cs/>
                <w:szCs w:val="24"/>
              </w:rPr>
              <w:t>是</w:t>
            </w:r>
          </w:p>
        </w:tc>
        <w:tc>
          <w:tcPr>
            <w:tcW w:w="1276" w:type="dxa"/>
            <w:tcBorders>
              <w:top w:val="single" w:sz="4" w:space="0" w:color="auto"/>
              <w:left w:val="single" w:sz="4" w:space="0" w:color="auto"/>
              <w:bottom w:val="single" w:sz="4" w:space="0" w:color="auto"/>
              <w:right w:val="single" w:sz="12" w:space="0" w:color="auto"/>
            </w:tcBorders>
            <w:vAlign w:val="center"/>
            <w:hideMark/>
          </w:tcPr>
          <w:p w14:paraId="4ED37E31"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Cs/>
                <w:szCs w:val="24"/>
              </w:rPr>
              <w:t>是</w:t>
            </w:r>
          </w:p>
        </w:tc>
      </w:tr>
      <w:tr w:rsidR="00FE0F07" w:rsidRPr="00FE0F07" w14:paraId="0C8A346A" w14:textId="77777777" w:rsidTr="00FE0F07">
        <w:trPr>
          <w:trHeight w:val="565"/>
          <w:jc w:val="center"/>
        </w:trPr>
        <w:tc>
          <w:tcPr>
            <w:tcW w:w="774" w:type="dxa"/>
            <w:tcBorders>
              <w:top w:val="single" w:sz="4" w:space="0" w:color="auto"/>
              <w:left w:val="single" w:sz="12" w:space="0" w:color="auto"/>
              <w:bottom w:val="single" w:sz="4" w:space="0" w:color="auto"/>
              <w:right w:val="single" w:sz="4" w:space="0" w:color="auto"/>
            </w:tcBorders>
            <w:vAlign w:val="center"/>
          </w:tcPr>
          <w:p w14:paraId="792BB363" w14:textId="77777777" w:rsidR="00FE0F07" w:rsidRPr="00FE0F07" w:rsidRDefault="00FE0F07" w:rsidP="00FE0F07">
            <w:pPr>
              <w:jc w:val="center"/>
              <w:rPr>
                <w:rFonts w:ascii="Times New Roman" w:eastAsia="宋体" w:hAnsi="Times New Roman" w:cs="Times New Roman"/>
                <w:b/>
                <w:szCs w:val="24"/>
              </w:rPr>
            </w:pPr>
          </w:p>
        </w:tc>
        <w:tc>
          <w:tcPr>
            <w:tcW w:w="1499" w:type="dxa"/>
            <w:tcBorders>
              <w:top w:val="single" w:sz="4" w:space="0" w:color="auto"/>
              <w:left w:val="single" w:sz="4" w:space="0" w:color="auto"/>
              <w:bottom w:val="single" w:sz="4" w:space="0" w:color="auto"/>
              <w:right w:val="single" w:sz="4" w:space="0" w:color="auto"/>
            </w:tcBorders>
            <w:vAlign w:val="center"/>
          </w:tcPr>
          <w:p w14:paraId="1C8DD8D3" w14:textId="77777777" w:rsidR="00FE0F07" w:rsidRPr="00FE0F07" w:rsidRDefault="00FE0F07" w:rsidP="00FE0F07">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8C3D3DF" w14:textId="77777777" w:rsidR="00FE0F07" w:rsidRPr="00FE0F07" w:rsidRDefault="00FE0F07" w:rsidP="00FE0F07">
            <w:pPr>
              <w:jc w:val="center"/>
              <w:rPr>
                <w:rFonts w:ascii="Times New Roman" w:eastAsia="宋体" w:hAnsi="Times New Roman" w:cs="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BA3D4D9" w14:textId="77777777" w:rsidR="00FE0F07" w:rsidRPr="00FE0F07" w:rsidRDefault="00FE0F07" w:rsidP="00FE0F07">
            <w:pPr>
              <w:jc w:val="cente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7296392" w14:textId="77777777" w:rsidR="00FE0F07" w:rsidRPr="00FE0F07" w:rsidRDefault="00FE0F07" w:rsidP="00FE0F07">
            <w:pPr>
              <w:jc w:val="center"/>
              <w:rPr>
                <w:rFonts w:ascii="Times New Roman" w:eastAsia="宋体" w:hAnsi="Times New Roman" w:cs="Times New Roman"/>
                <w:b/>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9DDB09B" w14:textId="77777777" w:rsidR="00FE0F07" w:rsidRPr="00FE0F07" w:rsidRDefault="00FE0F07" w:rsidP="00FE0F07">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8CCF89C" w14:textId="77777777" w:rsidR="00FE0F07" w:rsidRPr="00FE0F07" w:rsidRDefault="00FE0F07" w:rsidP="00FE0F07">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A6A4B64" w14:textId="77777777" w:rsidR="00FE0F07" w:rsidRPr="00FE0F07" w:rsidRDefault="00FE0F07" w:rsidP="00FE0F07">
            <w:pPr>
              <w:jc w:val="center"/>
              <w:rPr>
                <w:rFonts w:ascii="Times New Roman" w:eastAsia="宋体" w:hAnsi="Times New Roman" w:cs="Times New Roman"/>
                <w:b/>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6ADB298C" w14:textId="77777777" w:rsidR="00FE0F07" w:rsidRPr="00FE0F07" w:rsidRDefault="00FE0F07" w:rsidP="00FE0F07">
            <w:pPr>
              <w:jc w:val="center"/>
              <w:rPr>
                <w:rFonts w:ascii="Times New Roman" w:eastAsia="宋体"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tcPr>
          <w:p w14:paraId="74D5C11D" w14:textId="77777777" w:rsidR="00FE0F07" w:rsidRPr="00FE0F07" w:rsidRDefault="00FE0F07" w:rsidP="00FE0F07">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12" w:space="0" w:color="auto"/>
            </w:tcBorders>
          </w:tcPr>
          <w:p w14:paraId="475E6D0C" w14:textId="77777777" w:rsidR="00FE0F07" w:rsidRPr="00FE0F07" w:rsidRDefault="00FE0F07" w:rsidP="00FE0F07">
            <w:pPr>
              <w:jc w:val="center"/>
              <w:rPr>
                <w:rFonts w:ascii="Times New Roman" w:eastAsia="宋体" w:hAnsi="Times New Roman" w:cs="Times New Roman"/>
                <w:b/>
                <w:szCs w:val="24"/>
              </w:rPr>
            </w:pPr>
          </w:p>
        </w:tc>
      </w:tr>
      <w:tr w:rsidR="00FE0F07" w:rsidRPr="00FE0F07" w14:paraId="47EB1FCF" w14:textId="77777777" w:rsidTr="00FE0F07">
        <w:trPr>
          <w:trHeight w:val="655"/>
          <w:jc w:val="center"/>
        </w:trPr>
        <w:tc>
          <w:tcPr>
            <w:tcW w:w="774" w:type="dxa"/>
            <w:tcBorders>
              <w:top w:val="single" w:sz="4" w:space="0" w:color="auto"/>
              <w:left w:val="single" w:sz="12" w:space="0" w:color="auto"/>
              <w:bottom w:val="single" w:sz="4" w:space="0" w:color="auto"/>
              <w:right w:val="single" w:sz="4" w:space="0" w:color="auto"/>
            </w:tcBorders>
            <w:vAlign w:val="center"/>
          </w:tcPr>
          <w:p w14:paraId="2D096BD3" w14:textId="77777777" w:rsidR="00FE0F07" w:rsidRPr="00FE0F07" w:rsidRDefault="00FE0F07" w:rsidP="00FE0F07">
            <w:pPr>
              <w:jc w:val="center"/>
              <w:rPr>
                <w:rFonts w:ascii="Times New Roman" w:eastAsia="宋体" w:hAnsi="Times New Roman" w:cs="Times New Roman"/>
                <w:b/>
                <w:szCs w:val="24"/>
              </w:rPr>
            </w:pPr>
          </w:p>
        </w:tc>
        <w:tc>
          <w:tcPr>
            <w:tcW w:w="1499" w:type="dxa"/>
            <w:tcBorders>
              <w:top w:val="single" w:sz="4" w:space="0" w:color="auto"/>
              <w:left w:val="single" w:sz="4" w:space="0" w:color="auto"/>
              <w:bottom w:val="single" w:sz="4" w:space="0" w:color="auto"/>
              <w:right w:val="single" w:sz="4" w:space="0" w:color="auto"/>
            </w:tcBorders>
            <w:vAlign w:val="center"/>
          </w:tcPr>
          <w:p w14:paraId="5D7A42A9" w14:textId="77777777" w:rsidR="00FE0F07" w:rsidRPr="00FE0F07" w:rsidRDefault="00FE0F07" w:rsidP="00FE0F07">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65C3266" w14:textId="77777777" w:rsidR="00FE0F07" w:rsidRPr="00FE0F07" w:rsidRDefault="00FE0F07" w:rsidP="00FE0F07">
            <w:pPr>
              <w:jc w:val="center"/>
              <w:rPr>
                <w:rFonts w:ascii="Times New Roman" w:eastAsia="宋体" w:hAnsi="Times New Roman" w:cs="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A064734" w14:textId="77777777" w:rsidR="00FE0F07" w:rsidRPr="00FE0F07" w:rsidRDefault="00FE0F07" w:rsidP="00FE0F07">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DE648B2" w14:textId="77777777" w:rsidR="00FE0F07" w:rsidRPr="00FE0F07" w:rsidRDefault="00FE0F07" w:rsidP="00FE0F07">
            <w:pPr>
              <w:rPr>
                <w:rFonts w:ascii="Times New Roman" w:eastAsia="宋体" w:hAnsi="Times New Roman" w:cs="Times New Roman"/>
                <w:b/>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67F8DFB" w14:textId="77777777" w:rsidR="00FE0F07" w:rsidRPr="00FE0F07" w:rsidRDefault="00FE0F07" w:rsidP="00FE0F07">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76D4AA" w14:textId="77777777" w:rsidR="00FE0F07" w:rsidRPr="00FE0F07" w:rsidRDefault="00FE0F07" w:rsidP="00FE0F07">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7C9489C" w14:textId="77777777" w:rsidR="00FE0F07" w:rsidRPr="00FE0F07" w:rsidRDefault="00FE0F07" w:rsidP="00FE0F07">
            <w:pPr>
              <w:jc w:val="center"/>
              <w:rPr>
                <w:rFonts w:ascii="Times New Roman" w:eastAsia="宋体" w:hAnsi="Times New Roman" w:cs="Times New Roman"/>
                <w:b/>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2FF3741F" w14:textId="77777777" w:rsidR="00FE0F07" w:rsidRPr="00FE0F07" w:rsidRDefault="00FE0F07" w:rsidP="00FE0F07">
            <w:pPr>
              <w:jc w:val="center"/>
              <w:rPr>
                <w:rFonts w:ascii="Times New Roman" w:eastAsia="宋体"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tcPr>
          <w:p w14:paraId="29BA8EDF" w14:textId="77777777" w:rsidR="00FE0F07" w:rsidRPr="00FE0F07" w:rsidRDefault="00FE0F07" w:rsidP="00FE0F07">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4" w:space="0" w:color="auto"/>
              <w:right w:val="single" w:sz="12" w:space="0" w:color="auto"/>
            </w:tcBorders>
          </w:tcPr>
          <w:p w14:paraId="7507D108" w14:textId="77777777" w:rsidR="00FE0F07" w:rsidRPr="00FE0F07" w:rsidRDefault="00FE0F07" w:rsidP="00FE0F07">
            <w:pPr>
              <w:jc w:val="center"/>
              <w:rPr>
                <w:rFonts w:ascii="Times New Roman" w:eastAsia="宋体" w:hAnsi="Times New Roman" w:cs="Times New Roman"/>
                <w:b/>
                <w:szCs w:val="24"/>
              </w:rPr>
            </w:pPr>
          </w:p>
        </w:tc>
      </w:tr>
      <w:tr w:rsidR="00FE0F07" w:rsidRPr="00FE0F07" w14:paraId="54488CC3" w14:textId="77777777" w:rsidTr="00FE0F07">
        <w:trPr>
          <w:trHeight w:val="690"/>
          <w:jc w:val="center"/>
        </w:trPr>
        <w:tc>
          <w:tcPr>
            <w:tcW w:w="774" w:type="dxa"/>
            <w:tcBorders>
              <w:top w:val="single" w:sz="4" w:space="0" w:color="auto"/>
              <w:left w:val="single" w:sz="12" w:space="0" w:color="auto"/>
              <w:bottom w:val="single" w:sz="12" w:space="0" w:color="auto"/>
              <w:right w:val="single" w:sz="4" w:space="0" w:color="auto"/>
            </w:tcBorders>
            <w:vAlign w:val="center"/>
          </w:tcPr>
          <w:p w14:paraId="22302470" w14:textId="77777777" w:rsidR="00FE0F07" w:rsidRPr="00FE0F07" w:rsidRDefault="00FE0F07" w:rsidP="00FE0F07">
            <w:pPr>
              <w:jc w:val="center"/>
              <w:rPr>
                <w:rFonts w:ascii="Times New Roman" w:eastAsia="宋体" w:hAnsi="Times New Roman" w:cs="Times New Roman"/>
                <w:b/>
                <w:szCs w:val="24"/>
              </w:rPr>
            </w:pPr>
          </w:p>
        </w:tc>
        <w:tc>
          <w:tcPr>
            <w:tcW w:w="1499" w:type="dxa"/>
            <w:tcBorders>
              <w:top w:val="single" w:sz="4" w:space="0" w:color="auto"/>
              <w:left w:val="single" w:sz="4" w:space="0" w:color="auto"/>
              <w:bottom w:val="single" w:sz="12" w:space="0" w:color="auto"/>
              <w:right w:val="single" w:sz="4" w:space="0" w:color="auto"/>
            </w:tcBorders>
            <w:vAlign w:val="center"/>
          </w:tcPr>
          <w:p w14:paraId="2BF2A72B" w14:textId="77777777" w:rsidR="00FE0F07" w:rsidRPr="00FE0F07" w:rsidRDefault="00FE0F07" w:rsidP="00FE0F07">
            <w:pPr>
              <w:rPr>
                <w:rFonts w:ascii="Times New Roman" w:eastAsia="宋体" w:hAnsi="Times New Roman" w:cs="Times New Roman"/>
                <w:b/>
                <w:szCs w:val="24"/>
              </w:rPr>
            </w:pPr>
          </w:p>
        </w:tc>
        <w:tc>
          <w:tcPr>
            <w:tcW w:w="1559" w:type="dxa"/>
            <w:tcBorders>
              <w:top w:val="single" w:sz="4" w:space="0" w:color="auto"/>
              <w:left w:val="single" w:sz="4" w:space="0" w:color="auto"/>
              <w:bottom w:val="single" w:sz="12" w:space="0" w:color="auto"/>
              <w:right w:val="single" w:sz="4" w:space="0" w:color="auto"/>
            </w:tcBorders>
            <w:vAlign w:val="center"/>
          </w:tcPr>
          <w:p w14:paraId="1703E53B" w14:textId="77777777" w:rsidR="00FE0F07" w:rsidRPr="00FE0F07" w:rsidRDefault="00FE0F07" w:rsidP="00FE0F07">
            <w:pPr>
              <w:jc w:val="center"/>
              <w:rPr>
                <w:rFonts w:ascii="Times New Roman" w:eastAsia="宋体" w:hAnsi="Times New Roman" w:cs="Times New Roman"/>
                <w:b/>
                <w:szCs w:val="24"/>
              </w:rPr>
            </w:pPr>
          </w:p>
        </w:tc>
        <w:tc>
          <w:tcPr>
            <w:tcW w:w="993" w:type="dxa"/>
            <w:tcBorders>
              <w:top w:val="single" w:sz="4" w:space="0" w:color="auto"/>
              <w:left w:val="single" w:sz="4" w:space="0" w:color="auto"/>
              <w:bottom w:val="single" w:sz="12" w:space="0" w:color="auto"/>
              <w:right w:val="single" w:sz="4" w:space="0" w:color="auto"/>
            </w:tcBorders>
            <w:vAlign w:val="center"/>
          </w:tcPr>
          <w:p w14:paraId="0B7DBC4A" w14:textId="77777777" w:rsidR="00FE0F07" w:rsidRPr="00FE0F07" w:rsidRDefault="00FE0F07" w:rsidP="00FE0F07">
            <w:pPr>
              <w:rPr>
                <w:rFonts w:ascii="Times New Roman" w:eastAsia="宋体" w:hAnsi="Times New Roman" w:cs="Times New Roman"/>
                <w:b/>
                <w:szCs w:val="24"/>
              </w:rPr>
            </w:pPr>
          </w:p>
        </w:tc>
        <w:tc>
          <w:tcPr>
            <w:tcW w:w="1559" w:type="dxa"/>
            <w:tcBorders>
              <w:top w:val="single" w:sz="4" w:space="0" w:color="auto"/>
              <w:left w:val="single" w:sz="4" w:space="0" w:color="auto"/>
              <w:bottom w:val="single" w:sz="12" w:space="0" w:color="auto"/>
              <w:right w:val="single" w:sz="4" w:space="0" w:color="auto"/>
            </w:tcBorders>
            <w:vAlign w:val="center"/>
          </w:tcPr>
          <w:p w14:paraId="71AD0AAB" w14:textId="77777777" w:rsidR="00FE0F07" w:rsidRPr="00FE0F07" w:rsidRDefault="00FE0F07" w:rsidP="00FE0F07">
            <w:pPr>
              <w:rPr>
                <w:rFonts w:ascii="Times New Roman" w:eastAsia="宋体" w:hAnsi="Times New Roman" w:cs="Times New Roman"/>
                <w:b/>
                <w:szCs w:val="24"/>
              </w:rPr>
            </w:pPr>
          </w:p>
        </w:tc>
        <w:tc>
          <w:tcPr>
            <w:tcW w:w="1417" w:type="dxa"/>
            <w:tcBorders>
              <w:top w:val="single" w:sz="4" w:space="0" w:color="auto"/>
              <w:left w:val="single" w:sz="4" w:space="0" w:color="auto"/>
              <w:bottom w:val="single" w:sz="12" w:space="0" w:color="auto"/>
              <w:right w:val="single" w:sz="4" w:space="0" w:color="auto"/>
            </w:tcBorders>
            <w:vAlign w:val="center"/>
          </w:tcPr>
          <w:p w14:paraId="167F2D45" w14:textId="77777777" w:rsidR="00FE0F07" w:rsidRPr="00FE0F07" w:rsidRDefault="00FE0F07" w:rsidP="00FE0F07">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12" w:space="0" w:color="auto"/>
              <w:right w:val="single" w:sz="4" w:space="0" w:color="auto"/>
            </w:tcBorders>
            <w:vAlign w:val="center"/>
          </w:tcPr>
          <w:p w14:paraId="27F88051" w14:textId="77777777" w:rsidR="00FE0F07" w:rsidRPr="00FE0F07" w:rsidRDefault="00FE0F07" w:rsidP="00FE0F07">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12" w:space="0" w:color="auto"/>
              <w:right w:val="single" w:sz="4" w:space="0" w:color="auto"/>
            </w:tcBorders>
            <w:vAlign w:val="center"/>
          </w:tcPr>
          <w:p w14:paraId="035F6B83" w14:textId="77777777" w:rsidR="00FE0F07" w:rsidRPr="00FE0F07" w:rsidRDefault="00FE0F07" w:rsidP="00FE0F07">
            <w:pPr>
              <w:jc w:val="center"/>
              <w:rPr>
                <w:rFonts w:ascii="Times New Roman" w:eastAsia="宋体" w:hAnsi="Times New Roman" w:cs="Times New Roman"/>
                <w:b/>
                <w:szCs w:val="24"/>
              </w:rPr>
            </w:pPr>
          </w:p>
        </w:tc>
        <w:tc>
          <w:tcPr>
            <w:tcW w:w="800" w:type="dxa"/>
            <w:tcBorders>
              <w:top w:val="single" w:sz="4" w:space="0" w:color="auto"/>
              <w:left w:val="single" w:sz="4" w:space="0" w:color="auto"/>
              <w:bottom w:val="single" w:sz="12" w:space="0" w:color="auto"/>
              <w:right w:val="single" w:sz="4" w:space="0" w:color="auto"/>
            </w:tcBorders>
            <w:vAlign w:val="center"/>
          </w:tcPr>
          <w:p w14:paraId="7EAC2A06" w14:textId="77777777" w:rsidR="00FE0F07" w:rsidRPr="00FE0F07" w:rsidRDefault="00FE0F07" w:rsidP="00FE0F07">
            <w:pPr>
              <w:jc w:val="center"/>
              <w:rPr>
                <w:rFonts w:ascii="Times New Roman" w:eastAsia="宋体" w:hAnsi="Times New Roman" w:cs="Times New Roman"/>
                <w:b/>
                <w:szCs w:val="24"/>
              </w:rPr>
            </w:pPr>
          </w:p>
        </w:tc>
        <w:tc>
          <w:tcPr>
            <w:tcW w:w="1418" w:type="dxa"/>
            <w:tcBorders>
              <w:top w:val="single" w:sz="4" w:space="0" w:color="auto"/>
              <w:left w:val="single" w:sz="4" w:space="0" w:color="auto"/>
              <w:bottom w:val="single" w:sz="12" w:space="0" w:color="auto"/>
              <w:right w:val="single" w:sz="4" w:space="0" w:color="auto"/>
            </w:tcBorders>
          </w:tcPr>
          <w:p w14:paraId="2DD5132E" w14:textId="77777777" w:rsidR="00FE0F07" w:rsidRPr="00FE0F07" w:rsidRDefault="00FE0F07" w:rsidP="00FE0F07">
            <w:pPr>
              <w:jc w:val="center"/>
              <w:rPr>
                <w:rFonts w:ascii="Times New Roman" w:eastAsia="宋体" w:hAnsi="Times New Roman" w:cs="Times New Roman"/>
                <w:b/>
                <w:szCs w:val="24"/>
              </w:rPr>
            </w:pPr>
          </w:p>
        </w:tc>
        <w:tc>
          <w:tcPr>
            <w:tcW w:w="1276" w:type="dxa"/>
            <w:tcBorders>
              <w:top w:val="single" w:sz="4" w:space="0" w:color="auto"/>
              <w:left w:val="single" w:sz="4" w:space="0" w:color="auto"/>
              <w:bottom w:val="single" w:sz="12" w:space="0" w:color="auto"/>
              <w:right w:val="single" w:sz="12" w:space="0" w:color="auto"/>
            </w:tcBorders>
          </w:tcPr>
          <w:p w14:paraId="624D8DDF" w14:textId="77777777" w:rsidR="00FE0F07" w:rsidRPr="00FE0F07" w:rsidRDefault="00FE0F07" w:rsidP="00FE0F07">
            <w:pPr>
              <w:jc w:val="center"/>
              <w:rPr>
                <w:rFonts w:ascii="Times New Roman" w:eastAsia="宋体" w:hAnsi="Times New Roman" w:cs="Times New Roman"/>
                <w:b/>
                <w:szCs w:val="24"/>
              </w:rPr>
            </w:pPr>
          </w:p>
        </w:tc>
      </w:tr>
    </w:tbl>
    <w:p w14:paraId="7E4CEC21"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p>
    <w:tbl>
      <w:tblPr>
        <w:tblW w:w="139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8"/>
        <w:gridCol w:w="4171"/>
        <w:gridCol w:w="2377"/>
        <w:gridCol w:w="2124"/>
        <w:gridCol w:w="3401"/>
        <w:gridCol w:w="1104"/>
      </w:tblGrid>
      <w:tr w:rsidR="00FE0F07" w:rsidRPr="00FE0F07" w14:paraId="30D27C4C" w14:textId="77777777" w:rsidTr="00FE0F07">
        <w:trPr>
          <w:jc w:val="center"/>
        </w:trPr>
        <w:tc>
          <w:tcPr>
            <w:tcW w:w="789" w:type="dxa"/>
            <w:tcBorders>
              <w:top w:val="single" w:sz="12" w:space="0" w:color="auto"/>
              <w:left w:val="single" w:sz="12" w:space="0" w:color="auto"/>
              <w:bottom w:val="single" w:sz="4" w:space="0" w:color="auto"/>
              <w:right w:val="single" w:sz="4" w:space="0" w:color="auto"/>
            </w:tcBorders>
            <w:vAlign w:val="center"/>
            <w:hideMark/>
          </w:tcPr>
          <w:p w14:paraId="680B9F47"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
                <w:bCs/>
                <w:szCs w:val="24"/>
              </w:rPr>
              <w:t>序号</w:t>
            </w:r>
          </w:p>
        </w:tc>
        <w:tc>
          <w:tcPr>
            <w:tcW w:w="4173" w:type="dxa"/>
            <w:tcBorders>
              <w:top w:val="single" w:sz="12" w:space="0" w:color="auto"/>
              <w:left w:val="single" w:sz="4" w:space="0" w:color="auto"/>
              <w:bottom w:val="single" w:sz="4" w:space="0" w:color="auto"/>
              <w:right w:val="single" w:sz="4" w:space="0" w:color="auto"/>
            </w:tcBorders>
            <w:vAlign w:val="center"/>
            <w:hideMark/>
          </w:tcPr>
          <w:p w14:paraId="20EA5936"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
                <w:bCs/>
                <w:szCs w:val="24"/>
              </w:rPr>
              <w:t>论文专著名称</w:t>
            </w:r>
          </w:p>
        </w:tc>
        <w:tc>
          <w:tcPr>
            <w:tcW w:w="2378" w:type="dxa"/>
            <w:tcBorders>
              <w:top w:val="single" w:sz="12" w:space="0" w:color="auto"/>
              <w:left w:val="single" w:sz="4" w:space="0" w:color="auto"/>
              <w:bottom w:val="single" w:sz="4" w:space="0" w:color="auto"/>
              <w:right w:val="single" w:sz="4" w:space="0" w:color="auto"/>
            </w:tcBorders>
            <w:vAlign w:val="center"/>
            <w:hideMark/>
          </w:tcPr>
          <w:p w14:paraId="596D2E1A"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
                <w:bCs/>
                <w:szCs w:val="24"/>
              </w:rPr>
              <w:t>发表刊物（出版社）</w:t>
            </w:r>
          </w:p>
        </w:tc>
        <w:tc>
          <w:tcPr>
            <w:tcW w:w="2125" w:type="dxa"/>
            <w:tcBorders>
              <w:top w:val="single" w:sz="12" w:space="0" w:color="auto"/>
              <w:left w:val="single" w:sz="4" w:space="0" w:color="auto"/>
              <w:bottom w:val="single" w:sz="4" w:space="0" w:color="auto"/>
              <w:right w:val="single" w:sz="4" w:space="0" w:color="auto"/>
            </w:tcBorders>
            <w:vAlign w:val="center"/>
            <w:hideMark/>
          </w:tcPr>
          <w:p w14:paraId="4C8E9235"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
                <w:bCs/>
                <w:szCs w:val="24"/>
              </w:rPr>
              <w:t>发表（出版）时间</w:t>
            </w:r>
          </w:p>
        </w:tc>
        <w:tc>
          <w:tcPr>
            <w:tcW w:w="3403" w:type="dxa"/>
            <w:tcBorders>
              <w:top w:val="single" w:sz="12" w:space="0" w:color="auto"/>
              <w:left w:val="single" w:sz="4" w:space="0" w:color="auto"/>
              <w:bottom w:val="single" w:sz="4" w:space="0" w:color="auto"/>
              <w:right w:val="single" w:sz="4" w:space="0" w:color="auto"/>
            </w:tcBorders>
            <w:vAlign w:val="center"/>
            <w:hideMark/>
          </w:tcPr>
          <w:p w14:paraId="148BD146"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
                <w:bCs/>
                <w:szCs w:val="24"/>
              </w:rPr>
              <w:t>作者（按刊物发表顺序）</w:t>
            </w:r>
          </w:p>
        </w:tc>
        <w:tc>
          <w:tcPr>
            <w:tcW w:w="1104" w:type="dxa"/>
            <w:tcBorders>
              <w:top w:val="single" w:sz="12" w:space="0" w:color="auto"/>
              <w:left w:val="single" w:sz="4" w:space="0" w:color="auto"/>
              <w:bottom w:val="single" w:sz="4" w:space="0" w:color="auto"/>
              <w:right w:val="single" w:sz="12" w:space="0" w:color="auto"/>
            </w:tcBorders>
            <w:vAlign w:val="center"/>
            <w:hideMark/>
          </w:tcPr>
          <w:p w14:paraId="52E831FC"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
                <w:bCs/>
                <w:szCs w:val="24"/>
              </w:rPr>
              <w:t>证明材料对应附件</w:t>
            </w:r>
          </w:p>
        </w:tc>
      </w:tr>
      <w:tr w:rsidR="00FE0F07" w:rsidRPr="00FE0F07" w14:paraId="6A29E525" w14:textId="77777777" w:rsidTr="00FE0F07">
        <w:trPr>
          <w:trHeight w:val="650"/>
          <w:jc w:val="center"/>
        </w:trPr>
        <w:tc>
          <w:tcPr>
            <w:tcW w:w="789" w:type="dxa"/>
            <w:tcBorders>
              <w:top w:val="single" w:sz="4" w:space="0" w:color="auto"/>
              <w:left w:val="single" w:sz="12" w:space="0" w:color="auto"/>
              <w:bottom w:val="single" w:sz="4" w:space="0" w:color="auto"/>
              <w:right w:val="single" w:sz="4" w:space="0" w:color="auto"/>
            </w:tcBorders>
            <w:vAlign w:val="center"/>
            <w:hideMark/>
          </w:tcPr>
          <w:p w14:paraId="15F72ABB"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1</w:t>
            </w:r>
          </w:p>
        </w:tc>
        <w:tc>
          <w:tcPr>
            <w:tcW w:w="4173" w:type="dxa"/>
            <w:tcBorders>
              <w:top w:val="single" w:sz="4" w:space="0" w:color="auto"/>
              <w:left w:val="single" w:sz="4" w:space="0" w:color="auto"/>
              <w:bottom w:val="single" w:sz="4" w:space="0" w:color="auto"/>
              <w:right w:val="single" w:sz="4" w:space="0" w:color="auto"/>
            </w:tcBorders>
            <w:vAlign w:val="center"/>
            <w:hideMark/>
          </w:tcPr>
          <w:p w14:paraId="462F0779" w14:textId="77777777" w:rsidR="00FE0F07" w:rsidRPr="00FE0F07" w:rsidRDefault="00FE0F07" w:rsidP="00FE0F07">
            <w:pPr>
              <w:rPr>
                <w:rFonts w:ascii="Times New Roman" w:eastAsia="宋体" w:hAnsi="Times New Roman" w:cs="Times New Roman"/>
                <w:b/>
                <w:bCs/>
                <w:szCs w:val="24"/>
              </w:rPr>
            </w:pPr>
            <w:r w:rsidRPr="00FE0F07">
              <w:rPr>
                <w:rFonts w:ascii="Times New Roman" w:eastAsia="宋体" w:hAnsi="Times New Roman" w:cs="Times New Roman"/>
                <w:szCs w:val="24"/>
              </w:rPr>
              <w:t>New species and records of</w:t>
            </w:r>
            <w:r w:rsidRPr="00FE0F07">
              <w:rPr>
                <w:rFonts w:ascii="Times New Roman" w:eastAsia="宋体" w:hAnsi="Times New Roman" w:cs="Times New Roman"/>
                <w:i/>
                <w:iCs/>
                <w:szCs w:val="24"/>
              </w:rPr>
              <w:t xml:space="preserve"> Chapsa</w:t>
            </w:r>
            <w:r w:rsidRPr="00FE0F07">
              <w:rPr>
                <w:rFonts w:ascii="Times New Roman" w:eastAsia="宋体" w:hAnsi="Times New Roman" w:cs="Times New Roman"/>
                <w:szCs w:val="24"/>
              </w:rPr>
              <w:t xml:space="preserve"> (Graphidaceae) in China</w:t>
            </w:r>
          </w:p>
        </w:tc>
        <w:tc>
          <w:tcPr>
            <w:tcW w:w="2378" w:type="dxa"/>
            <w:tcBorders>
              <w:top w:val="single" w:sz="4" w:space="0" w:color="auto"/>
              <w:left w:val="single" w:sz="4" w:space="0" w:color="auto"/>
              <w:bottom w:val="single" w:sz="4" w:space="0" w:color="auto"/>
              <w:right w:val="single" w:sz="4" w:space="0" w:color="auto"/>
            </w:tcBorders>
            <w:vAlign w:val="center"/>
            <w:hideMark/>
          </w:tcPr>
          <w:p w14:paraId="153E87FF"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MycoKeys</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AF40FB7"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2021.11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0B9D4C"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szCs w:val="24"/>
              </w:rPr>
              <w:t>豆明珠，李</w:t>
            </w:r>
            <w:r w:rsidRPr="00FE0F07">
              <w:rPr>
                <w:rFonts w:ascii="Times New Roman" w:eastAsia="宋体" w:hAnsi="Times New Roman" w:cs="Times New Roman"/>
                <w:szCs w:val="24"/>
              </w:rPr>
              <w:t xml:space="preserve"> </w:t>
            </w:r>
            <w:r w:rsidRPr="00FE0F07">
              <w:rPr>
                <w:rFonts w:ascii="Times New Roman" w:eastAsia="宋体" w:hAnsi="Times New Roman" w:cs="Times New Roman" w:hint="eastAsia"/>
                <w:szCs w:val="24"/>
              </w:rPr>
              <w:t>敏，贾泽峰</w:t>
            </w:r>
          </w:p>
        </w:tc>
        <w:tc>
          <w:tcPr>
            <w:tcW w:w="1104" w:type="dxa"/>
            <w:tcBorders>
              <w:top w:val="single" w:sz="4" w:space="0" w:color="auto"/>
              <w:left w:val="single" w:sz="4" w:space="0" w:color="auto"/>
              <w:bottom w:val="single" w:sz="4" w:space="0" w:color="auto"/>
              <w:right w:val="single" w:sz="12" w:space="0" w:color="auto"/>
            </w:tcBorders>
            <w:vAlign w:val="center"/>
          </w:tcPr>
          <w:p w14:paraId="789E40D3" w14:textId="77777777" w:rsidR="00FE0F07" w:rsidRPr="00FE0F07" w:rsidRDefault="00FE0F07" w:rsidP="00FE0F07">
            <w:pPr>
              <w:jc w:val="center"/>
              <w:rPr>
                <w:rFonts w:ascii="Times New Roman" w:eastAsia="宋体" w:hAnsi="Times New Roman" w:cs="Times New Roman"/>
                <w:b/>
                <w:bCs/>
                <w:szCs w:val="24"/>
              </w:rPr>
            </w:pPr>
          </w:p>
        </w:tc>
      </w:tr>
      <w:tr w:rsidR="00FE0F07" w:rsidRPr="00FE0F07" w14:paraId="17DE8812" w14:textId="77777777" w:rsidTr="00FE0F07">
        <w:trPr>
          <w:trHeight w:val="680"/>
          <w:jc w:val="center"/>
        </w:trPr>
        <w:tc>
          <w:tcPr>
            <w:tcW w:w="789" w:type="dxa"/>
            <w:tcBorders>
              <w:top w:val="single" w:sz="4" w:space="0" w:color="auto"/>
              <w:left w:val="single" w:sz="12" w:space="0" w:color="auto"/>
              <w:bottom w:val="single" w:sz="4" w:space="0" w:color="auto"/>
              <w:right w:val="single" w:sz="4" w:space="0" w:color="auto"/>
            </w:tcBorders>
            <w:vAlign w:val="center"/>
            <w:hideMark/>
          </w:tcPr>
          <w:p w14:paraId="6448BE71"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2</w:t>
            </w:r>
          </w:p>
        </w:tc>
        <w:tc>
          <w:tcPr>
            <w:tcW w:w="4173" w:type="dxa"/>
            <w:tcBorders>
              <w:top w:val="single" w:sz="4" w:space="0" w:color="auto"/>
              <w:left w:val="single" w:sz="4" w:space="0" w:color="auto"/>
              <w:bottom w:val="single" w:sz="4" w:space="0" w:color="auto"/>
              <w:right w:val="single" w:sz="4" w:space="0" w:color="auto"/>
            </w:tcBorders>
            <w:vAlign w:val="center"/>
            <w:hideMark/>
          </w:tcPr>
          <w:p w14:paraId="55BED482" w14:textId="77777777" w:rsidR="00FE0F07" w:rsidRPr="00FE0F07" w:rsidRDefault="00FE0F07" w:rsidP="00FE0F07">
            <w:pPr>
              <w:rPr>
                <w:rFonts w:ascii="Times New Roman" w:eastAsia="宋体" w:hAnsi="Times New Roman" w:cs="Times New Roman"/>
                <w:b/>
                <w:bCs/>
                <w:szCs w:val="24"/>
              </w:rPr>
            </w:pPr>
            <w:r w:rsidRPr="00FE0F07">
              <w:rPr>
                <w:rFonts w:ascii="Times New Roman" w:eastAsia="宋体" w:hAnsi="Times New Roman" w:cs="Times New Roman"/>
                <w:szCs w:val="24"/>
              </w:rPr>
              <w:t xml:space="preserve">Notes on lichenized fungi of chroodiscold </w:t>
            </w:r>
            <w:r w:rsidRPr="00FE0F07">
              <w:rPr>
                <w:rFonts w:ascii="Times New Roman" w:eastAsia="宋体" w:hAnsi="Times New Roman" w:cs="Times New Roman"/>
                <w:i/>
                <w:iCs/>
                <w:szCs w:val="24"/>
              </w:rPr>
              <w:t>Thelotremataceae</w:t>
            </w:r>
            <w:r w:rsidRPr="00FE0F07">
              <w:rPr>
                <w:rFonts w:ascii="Times New Roman" w:eastAsia="宋体" w:hAnsi="Times New Roman" w:cs="Times New Roman"/>
                <w:szCs w:val="24"/>
              </w:rPr>
              <w:t xml:space="preserve"> from China</w:t>
            </w:r>
          </w:p>
        </w:tc>
        <w:tc>
          <w:tcPr>
            <w:tcW w:w="2378" w:type="dxa"/>
            <w:tcBorders>
              <w:top w:val="single" w:sz="4" w:space="0" w:color="auto"/>
              <w:left w:val="single" w:sz="4" w:space="0" w:color="auto"/>
              <w:bottom w:val="single" w:sz="4" w:space="0" w:color="auto"/>
              <w:right w:val="single" w:sz="4" w:space="0" w:color="auto"/>
            </w:tcBorders>
            <w:vAlign w:val="center"/>
            <w:hideMark/>
          </w:tcPr>
          <w:p w14:paraId="14EB68CE"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等线" w:hAnsi="Times New Roman" w:cs="Times New Roman"/>
                <w:color w:val="000000"/>
                <w:sz w:val="22"/>
              </w:rPr>
              <w:t>Mycotaxon</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62057B1"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2021.11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1D0E543"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szCs w:val="24"/>
              </w:rPr>
              <w:t>贾泽峰</w:t>
            </w:r>
            <w:r w:rsidRPr="00FE0F07">
              <w:rPr>
                <w:rFonts w:ascii="Times New Roman" w:eastAsia="宋体" w:hAnsi="Times New Roman" w:cs="Times New Roman"/>
                <w:szCs w:val="24"/>
              </w:rPr>
              <w:t xml:space="preserve">, </w:t>
            </w:r>
            <w:r w:rsidRPr="00FE0F07">
              <w:rPr>
                <w:rFonts w:ascii="Times New Roman" w:eastAsia="宋体" w:hAnsi="Times New Roman" w:cs="Times New Roman" w:hint="eastAsia"/>
                <w:szCs w:val="24"/>
              </w:rPr>
              <w:t>李</w:t>
            </w:r>
            <w:r w:rsidRPr="00FE0F07">
              <w:rPr>
                <w:rFonts w:ascii="Times New Roman" w:eastAsia="宋体" w:hAnsi="Times New Roman" w:cs="Times New Roman"/>
                <w:szCs w:val="24"/>
              </w:rPr>
              <w:t xml:space="preserve"> </w:t>
            </w:r>
            <w:r w:rsidRPr="00FE0F07">
              <w:rPr>
                <w:rFonts w:ascii="Times New Roman" w:eastAsia="宋体" w:hAnsi="Times New Roman" w:cs="Times New Roman" w:hint="eastAsia"/>
                <w:szCs w:val="24"/>
              </w:rPr>
              <w:t>敏，付钰茹，浦晶</w:t>
            </w:r>
          </w:p>
        </w:tc>
        <w:tc>
          <w:tcPr>
            <w:tcW w:w="1104" w:type="dxa"/>
            <w:tcBorders>
              <w:top w:val="single" w:sz="4" w:space="0" w:color="auto"/>
              <w:left w:val="single" w:sz="4" w:space="0" w:color="auto"/>
              <w:bottom w:val="single" w:sz="4" w:space="0" w:color="auto"/>
              <w:right w:val="single" w:sz="12" w:space="0" w:color="auto"/>
            </w:tcBorders>
            <w:vAlign w:val="center"/>
          </w:tcPr>
          <w:p w14:paraId="05F80B84" w14:textId="77777777" w:rsidR="00FE0F07" w:rsidRPr="00FE0F07" w:rsidRDefault="00FE0F07" w:rsidP="00FE0F07">
            <w:pPr>
              <w:jc w:val="center"/>
              <w:rPr>
                <w:rFonts w:ascii="Times New Roman" w:eastAsia="宋体" w:hAnsi="Times New Roman" w:cs="Times New Roman"/>
                <w:b/>
                <w:bCs/>
                <w:szCs w:val="24"/>
              </w:rPr>
            </w:pPr>
          </w:p>
        </w:tc>
      </w:tr>
      <w:tr w:rsidR="00FE0F07" w:rsidRPr="00FE0F07" w14:paraId="291D1A83" w14:textId="77777777" w:rsidTr="00FE0F07">
        <w:trPr>
          <w:trHeight w:val="710"/>
          <w:jc w:val="center"/>
        </w:trPr>
        <w:tc>
          <w:tcPr>
            <w:tcW w:w="789" w:type="dxa"/>
            <w:tcBorders>
              <w:top w:val="single" w:sz="4" w:space="0" w:color="auto"/>
              <w:left w:val="single" w:sz="12" w:space="0" w:color="auto"/>
              <w:bottom w:val="single" w:sz="4" w:space="0" w:color="auto"/>
              <w:right w:val="single" w:sz="4" w:space="0" w:color="auto"/>
            </w:tcBorders>
            <w:vAlign w:val="center"/>
            <w:hideMark/>
          </w:tcPr>
          <w:p w14:paraId="4F16C818"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3</w:t>
            </w:r>
          </w:p>
        </w:tc>
        <w:tc>
          <w:tcPr>
            <w:tcW w:w="4173" w:type="dxa"/>
            <w:tcBorders>
              <w:top w:val="single" w:sz="4" w:space="0" w:color="auto"/>
              <w:left w:val="single" w:sz="4" w:space="0" w:color="auto"/>
              <w:bottom w:val="single" w:sz="4" w:space="0" w:color="auto"/>
              <w:right w:val="single" w:sz="4" w:space="0" w:color="auto"/>
            </w:tcBorders>
            <w:vAlign w:val="center"/>
            <w:hideMark/>
          </w:tcPr>
          <w:p w14:paraId="38072B58" w14:textId="77777777" w:rsidR="00FE0F07" w:rsidRPr="00FE0F07" w:rsidRDefault="00FE0F07" w:rsidP="00FE0F07">
            <w:pPr>
              <w:rPr>
                <w:rFonts w:ascii="Times New Roman" w:eastAsia="宋体" w:hAnsi="Times New Roman" w:cs="Times New Roman"/>
                <w:b/>
                <w:bCs/>
                <w:szCs w:val="24"/>
              </w:rPr>
            </w:pPr>
            <w:r w:rsidRPr="00FE0F07">
              <w:rPr>
                <w:rFonts w:ascii="Times New Roman" w:eastAsia="宋体" w:hAnsi="Times New Roman" w:cs="Times New Roman"/>
                <w:i/>
                <w:iCs/>
                <w:szCs w:val="24"/>
              </w:rPr>
              <w:t>Mazosia weii</w:t>
            </w:r>
            <w:r w:rsidRPr="00FE0F07">
              <w:rPr>
                <w:rFonts w:ascii="Times New Roman" w:eastAsia="宋体" w:hAnsi="Times New Roman" w:cs="Times New Roman"/>
                <w:szCs w:val="24"/>
              </w:rPr>
              <w:t xml:space="preserve"> sp. nov. (Roccellaceae) from China</w:t>
            </w:r>
          </w:p>
        </w:tc>
        <w:tc>
          <w:tcPr>
            <w:tcW w:w="2378" w:type="dxa"/>
            <w:tcBorders>
              <w:top w:val="single" w:sz="4" w:space="0" w:color="auto"/>
              <w:left w:val="single" w:sz="4" w:space="0" w:color="auto"/>
              <w:bottom w:val="single" w:sz="4" w:space="0" w:color="auto"/>
              <w:right w:val="single" w:sz="4" w:space="0" w:color="auto"/>
            </w:tcBorders>
            <w:vAlign w:val="center"/>
            <w:hideMark/>
          </w:tcPr>
          <w:p w14:paraId="061694A8"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Bryologist</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B51A1A9"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2021.06</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5B3A5CF"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szCs w:val="24"/>
              </w:rPr>
              <w:t>姚宗廷，蒋淑华，贾泽峰</w:t>
            </w:r>
          </w:p>
        </w:tc>
        <w:tc>
          <w:tcPr>
            <w:tcW w:w="1104" w:type="dxa"/>
            <w:tcBorders>
              <w:top w:val="single" w:sz="4" w:space="0" w:color="auto"/>
              <w:left w:val="single" w:sz="4" w:space="0" w:color="auto"/>
              <w:bottom w:val="single" w:sz="4" w:space="0" w:color="auto"/>
              <w:right w:val="single" w:sz="12" w:space="0" w:color="auto"/>
            </w:tcBorders>
            <w:vAlign w:val="center"/>
          </w:tcPr>
          <w:p w14:paraId="07ECF91A" w14:textId="77777777" w:rsidR="00FE0F07" w:rsidRPr="00FE0F07" w:rsidRDefault="00FE0F07" w:rsidP="00FE0F07">
            <w:pPr>
              <w:jc w:val="center"/>
              <w:rPr>
                <w:rFonts w:ascii="Times New Roman" w:eastAsia="宋体" w:hAnsi="Times New Roman" w:cs="Times New Roman"/>
                <w:b/>
                <w:bCs/>
                <w:szCs w:val="24"/>
              </w:rPr>
            </w:pPr>
          </w:p>
        </w:tc>
      </w:tr>
      <w:tr w:rsidR="00FE0F07" w:rsidRPr="00FE0F07" w14:paraId="34E7A0D9" w14:textId="77777777" w:rsidTr="00FE0F07">
        <w:trPr>
          <w:trHeight w:val="680"/>
          <w:jc w:val="center"/>
        </w:trPr>
        <w:tc>
          <w:tcPr>
            <w:tcW w:w="789" w:type="dxa"/>
            <w:tcBorders>
              <w:top w:val="single" w:sz="4" w:space="0" w:color="auto"/>
              <w:left w:val="single" w:sz="12" w:space="0" w:color="auto"/>
              <w:bottom w:val="single" w:sz="4" w:space="0" w:color="auto"/>
              <w:right w:val="single" w:sz="4" w:space="0" w:color="auto"/>
            </w:tcBorders>
            <w:vAlign w:val="center"/>
            <w:hideMark/>
          </w:tcPr>
          <w:p w14:paraId="5C8ED2AE"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4</w:t>
            </w:r>
          </w:p>
        </w:tc>
        <w:tc>
          <w:tcPr>
            <w:tcW w:w="4173" w:type="dxa"/>
            <w:tcBorders>
              <w:top w:val="single" w:sz="4" w:space="0" w:color="auto"/>
              <w:left w:val="single" w:sz="4" w:space="0" w:color="auto"/>
              <w:bottom w:val="single" w:sz="4" w:space="0" w:color="auto"/>
              <w:right w:val="single" w:sz="4" w:space="0" w:color="auto"/>
            </w:tcBorders>
            <w:vAlign w:val="center"/>
            <w:hideMark/>
          </w:tcPr>
          <w:p w14:paraId="6E3534CD" w14:textId="77777777" w:rsidR="00FE0F07" w:rsidRPr="00FE0F07" w:rsidRDefault="00FE0F07" w:rsidP="00FE0F07">
            <w:pPr>
              <w:rPr>
                <w:rFonts w:ascii="Times New Roman" w:eastAsia="宋体" w:hAnsi="Times New Roman" w:cs="Times New Roman"/>
                <w:b/>
                <w:bCs/>
                <w:szCs w:val="24"/>
              </w:rPr>
            </w:pPr>
            <w:r w:rsidRPr="00FE0F07">
              <w:rPr>
                <w:rFonts w:ascii="Times New Roman" w:eastAsia="宋体" w:hAnsi="Times New Roman" w:cs="Times New Roman"/>
                <w:i/>
                <w:iCs/>
                <w:szCs w:val="24"/>
              </w:rPr>
              <w:t>Chaenothecopsis xishuiensis</w:t>
            </w:r>
            <w:r w:rsidRPr="00FE0F07">
              <w:rPr>
                <w:rFonts w:ascii="Times New Roman" w:eastAsia="宋体" w:hAnsi="Times New Roman" w:cs="Times New Roman"/>
                <w:szCs w:val="24"/>
              </w:rPr>
              <w:t xml:space="preserve"> sp. nov. to science and </w:t>
            </w:r>
            <w:r w:rsidRPr="00FE0F07">
              <w:rPr>
                <w:rFonts w:ascii="Times New Roman" w:eastAsia="宋体" w:hAnsi="Times New Roman" w:cs="Times New Roman"/>
                <w:i/>
                <w:iCs/>
                <w:szCs w:val="24"/>
              </w:rPr>
              <w:t>Lecanora pseudargentata</w:t>
            </w:r>
            <w:r w:rsidRPr="00FE0F07">
              <w:rPr>
                <w:rFonts w:ascii="Times New Roman" w:eastAsia="宋体" w:hAnsi="Times New Roman" w:cs="Times New Roman"/>
                <w:szCs w:val="24"/>
              </w:rPr>
              <w:t xml:space="preserve"> newly reported from China</w:t>
            </w:r>
          </w:p>
        </w:tc>
        <w:tc>
          <w:tcPr>
            <w:tcW w:w="2378" w:type="dxa"/>
            <w:tcBorders>
              <w:top w:val="single" w:sz="4" w:space="0" w:color="auto"/>
              <w:left w:val="single" w:sz="4" w:space="0" w:color="auto"/>
              <w:bottom w:val="single" w:sz="4" w:space="0" w:color="auto"/>
              <w:right w:val="single" w:sz="4" w:space="0" w:color="auto"/>
            </w:tcBorders>
            <w:vAlign w:val="center"/>
            <w:hideMark/>
          </w:tcPr>
          <w:p w14:paraId="0A378347"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 xml:space="preserve">Diversity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EB3F65D"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2023.06</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8FF10C6"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szCs w:val="24"/>
              </w:rPr>
              <w:t>李</w:t>
            </w:r>
            <w:r w:rsidRPr="00FE0F07">
              <w:rPr>
                <w:rFonts w:ascii="Times New Roman" w:eastAsia="宋体" w:hAnsi="Times New Roman" w:cs="Times New Roman"/>
                <w:szCs w:val="24"/>
              </w:rPr>
              <w:t xml:space="preserve"> </w:t>
            </w:r>
            <w:r w:rsidRPr="00FE0F07">
              <w:rPr>
                <w:rFonts w:ascii="Times New Roman" w:eastAsia="宋体" w:hAnsi="Times New Roman" w:cs="Times New Roman" w:hint="eastAsia"/>
                <w:szCs w:val="24"/>
              </w:rPr>
              <w:t>敏，巨延虎，贾泽峰</w:t>
            </w:r>
          </w:p>
        </w:tc>
        <w:tc>
          <w:tcPr>
            <w:tcW w:w="1104" w:type="dxa"/>
            <w:tcBorders>
              <w:top w:val="single" w:sz="4" w:space="0" w:color="auto"/>
              <w:left w:val="single" w:sz="4" w:space="0" w:color="auto"/>
              <w:bottom w:val="single" w:sz="4" w:space="0" w:color="auto"/>
              <w:right w:val="single" w:sz="12" w:space="0" w:color="auto"/>
            </w:tcBorders>
            <w:vAlign w:val="center"/>
          </w:tcPr>
          <w:p w14:paraId="5C333E3D" w14:textId="77777777" w:rsidR="00FE0F07" w:rsidRPr="00FE0F07" w:rsidRDefault="00FE0F07" w:rsidP="00FE0F07">
            <w:pPr>
              <w:jc w:val="center"/>
              <w:rPr>
                <w:rFonts w:ascii="Times New Roman" w:eastAsia="宋体" w:hAnsi="Times New Roman" w:cs="Times New Roman"/>
                <w:b/>
                <w:bCs/>
                <w:szCs w:val="24"/>
              </w:rPr>
            </w:pPr>
          </w:p>
        </w:tc>
      </w:tr>
      <w:tr w:rsidR="00FE0F07" w:rsidRPr="00FE0F07" w14:paraId="053FF0C0" w14:textId="77777777" w:rsidTr="00FE0F07">
        <w:trPr>
          <w:trHeight w:val="665"/>
          <w:jc w:val="center"/>
        </w:trPr>
        <w:tc>
          <w:tcPr>
            <w:tcW w:w="789" w:type="dxa"/>
            <w:tcBorders>
              <w:top w:val="single" w:sz="4" w:space="0" w:color="auto"/>
              <w:left w:val="single" w:sz="12" w:space="0" w:color="auto"/>
              <w:bottom w:val="single" w:sz="4" w:space="0" w:color="auto"/>
              <w:right w:val="single" w:sz="4" w:space="0" w:color="auto"/>
            </w:tcBorders>
            <w:vAlign w:val="center"/>
            <w:hideMark/>
          </w:tcPr>
          <w:p w14:paraId="351273E2"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lastRenderedPageBreak/>
              <w:t>5</w:t>
            </w:r>
          </w:p>
        </w:tc>
        <w:tc>
          <w:tcPr>
            <w:tcW w:w="4173" w:type="dxa"/>
            <w:tcBorders>
              <w:top w:val="single" w:sz="4" w:space="0" w:color="auto"/>
              <w:left w:val="single" w:sz="4" w:space="0" w:color="auto"/>
              <w:bottom w:val="single" w:sz="4" w:space="0" w:color="auto"/>
              <w:right w:val="single" w:sz="4" w:space="0" w:color="auto"/>
            </w:tcBorders>
            <w:vAlign w:val="center"/>
            <w:hideMark/>
          </w:tcPr>
          <w:p w14:paraId="1FF470C8" w14:textId="77777777" w:rsidR="00FE0F07" w:rsidRPr="00FE0F07" w:rsidRDefault="00FE0F07" w:rsidP="00FE0F07">
            <w:pPr>
              <w:rPr>
                <w:rFonts w:ascii="Times New Roman" w:eastAsia="宋体" w:hAnsi="Times New Roman" w:cs="Times New Roman"/>
                <w:b/>
                <w:bCs/>
                <w:szCs w:val="24"/>
              </w:rPr>
            </w:pPr>
            <w:r w:rsidRPr="00FE0F07">
              <w:rPr>
                <w:rFonts w:ascii="Times New Roman" w:eastAsia="宋体" w:hAnsi="Times New Roman" w:cs="Times New Roman"/>
                <w:szCs w:val="24"/>
              </w:rPr>
              <w:t xml:space="preserve">A new species and two new records of the lichen genus </w:t>
            </w:r>
            <w:r w:rsidRPr="00FE0F07">
              <w:rPr>
                <w:rFonts w:ascii="Times New Roman" w:eastAsia="宋体" w:hAnsi="Times New Roman" w:cs="Times New Roman"/>
                <w:i/>
                <w:iCs/>
                <w:szCs w:val="24"/>
              </w:rPr>
              <w:t>Fissurina</w:t>
            </w:r>
            <w:r w:rsidRPr="00FE0F07">
              <w:rPr>
                <w:rFonts w:ascii="Times New Roman" w:eastAsia="宋体" w:hAnsi="Times New Roman" w:cs="Times New Roman"/>
                <w:szCs w:val="24"/>
              </w:rPr>
              <w:t xml:space="preserve"> from China</w:t>
            </w:r>
          </w:p>
        </w:tc>
        <w:tc>
          <w:tcPr>
            <w:tcW w:w="2378" w:type="dxa"/>
            <w:tcBorders>
              <w:top w:val="single" w:sz="4" w:space="0" w:color="auto"/>
              <w:left w:val="single" w:sz="4" w:space="0" w:color="auto"/>
              <w:bottom w:val="single" w:sz="4" w:space="0" w:color="auto"/>
              <w:right w:val="single" w:sz="4" w:space="0" w:color="auto"/>
            </w:tcBorders>
            <w:vAlign w:val="center"/>
            <w:hideMark/>
          </w:tcPr>
          <w:p w14:paraId="7F976DA9"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Diversity</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F56F7C2"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2023.08</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66BC7FB"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szCs w:val="24"/>
              </w:rPr>
              <w:t>石凯杰，贾泽峰，赵欣</w:t>
            </w:r>
          </w:p>
        </w:tc>
        <w:tc>
          <w:tcPr>
            <w:tcW w:w="1104" w:type="dxa"/>
            <w:tcBorders>
              <w:top w:val="single" w:sz="4" w:space="0" w:color="auto"/>
              <w:left w:val="single" w:sz="4" w:space="0" w:color="auto"/>
              <w:bottom w:val="single" w:sz="4" w:space="0" w:color="auto"/>
              <w:right w:val="single" w:sz="12" w:space="0" w:color="auto"/>
            </w:tcBorders>
            <w:vAlign w:val="center"/>
          </w:tcPr>
          <w:p w14:paraId="1FE3E7CA" w14:textId="77777777" w:rsidR="00FE0F07" w:rsidRPr="00FE0F07" w:rsidRDefault="00FE0F07" w:rsidP="00FE0F07">
            <w:pPr>
              <w:jc w:val="center"/>
              <w:rPr>
                <w:rFonts w:ascii="Times New Roman" w:eastAsia="宋体" w:hAnsi="Times New Roman" w:cs="Times New Roman"/>
                <w:b/>
                <w:bCs/>
                <w:szCs w:val="24"/>
              </w:rPr>
            </w:pPr>
          </w:p>
        </w:tc>
      </w:tr>
      <w:tr w:rsidR="00FE0F07" w:rsidRPr="00FE0F07" w14:paraId="55670F7C" w14:textId="77777777" w:rsidTr="00FE0F07">
        <w:trPr>
          <w:trHeight w:val="680"/>
          <w:jc w:val="center"/>
        </w:trPr>
        <w:tc>
          <w:tcPr>
            <w:tcW w:w="789" w:type="dxa"/>
            <w:tcBorders>
              <w:top w:val="single" w:sz="4" w:space="0" w:color="auto"/>
              <w:left w:val="single" w:sz="12" w:space="0" w:color="auto"/>
              <w:bottom w:val="single" w:sz="4" w:space="0" w:color="auto"/>
              <w:right w:val="single" w:sz="4" w:space="0" w:color="auto"/>
            </w:tcBorders>
            <w:vAlign w:val="center"/>
            <w:hideMark/>
          </w:tcPr>
          <w:p w14:paraId="0103AA5B"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6</w:t>
            </w:r>
          </w:p>
        </w:tc>
        <w:tc>
          <w:tcPr>
            <w:tcW w:w="4173" w:type="dxa"/>
            <w:tcBorders>
              <w:top w:val="single" w:sz="4" w:space="0" w:color="auto"/>
              <w:left w:val="single" w:sz="4" w:space="0" w:color="auto"/>
              <w:bottom w:val="single" w:sz="4" w:space="0" w:color="auto"/>
              <w:right w:val="single" w:sz="4" w:space="0" w:color="auto"/>
            </w:tcBorders>
            <w:vAlign w:val="center"/>
            <w:hideMark/>
          </w:tcPr>
          <w:p w14:paraId="04AB05CE" w14:textId="77777777" w:rsidR="00FE0F07" w:rsidRPr="00FE0F07" w:rsidRDefault="00FE0F07" w:rsidP="00FE0F07">
            <w:pPr>
              <w:rPr>
                <w:rFonts w:ascii="Times New Roman" w:eastAsia="宋体" w:hAnsi="Times New Roman" w:cs="Times New Roman"/>
                <w:b/>
                <w:bCs/>
                <w:szCs w:val="24"/>
              </w:rPr>
            </w:pPr>
            <w:r w:rsidRPr="00FE0F07">
              <w:rPr>
                <w:rFonts w:ascii="Times New Roman" w:eastAsia="宋体" w:hAnsi="Times New Roman" w:cs="Times New Roman"/>
                <w:szCs w:val="24"/>
              </w:rPr>
              <w:t>The driving mechanism of passivator islands adsorbing and immobilizing heavy metals during chicken manure composting</w:t>
            </w:r>
          </w:p>
        </w:tc>
        <w:tc>
          <w:tcPr>
            <w:tcW w:w="2378" w:type="dxa"/>
            <w:tcBorders>
              <w:top w:val="single" w:sz="4" w:space="0" w:color="auto"/>
              <w:left w:val="single" w:sz="4" w:space="0" w:color="auto"/>
              <w:bottom w:val="single" w:sz="4" w:space="0" w:color="auto"/>
              <w:right w:val="single" w:sz="4" w:space="0" w:color="auto"/>
            </w:tcBorders>
            <w:vAlign w:val="center"/>
            <w:hideMark/>
          </w:tcPr>
          <w:p w14:paraId="300A71C6"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Bioresource Technology</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BBB9846"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2023.04</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6CD79BB"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szCs w:val="24"/>
              </w:rPr>
              <w:t>宋彩红，陈志茹，赵越，李洁，高云祥，王圣惠，魏自民</w:t>
            </w:r>
          </w:p>
        </w:tc>
        <w:tc>
          <w:tcPr>
            <w:tcW w:w="1104" w:type="dxa"/>
            <w:tcBorders>
              <w:top w:val="single" w:sz="4" w:space="0" w:color="auto"/>
              <w:left w:val="single" w:sz="4" w:space="0" w:color="auto"/>
              <w:bottom w:val="single" w:sz="4" w:space="0" w:color="auto"/>
              <w:right w:val="single" w:sz="12" w:space="0" w:color="auto"/>
            </w:tcBorders>
            <w:vAlign w:val="center"/>
          </w:tcPr>
          <w:p w14:paraId="13C3B0EC" w14:textId="77777777" w:rsidR="00FE0F07" w:rsidRPr="00FE0F07" w:rsidRDefault="00FE0F07" w:rsidP="00FE0F07">
            <w:pPr>
              <w:jc w:val="center"/>
              <w:rPr>
                <w:rFonts w:ascii="Times New Roman" w:eastAsia="宋体" w:hAnsi="Times New Roman" w:cs="Times New Roman"/>
                <w:b/>
                <w:bCs/>
                <w:szCs w:val="24"/>
              </w:rPr>
            </w:pPr>
          </w:p>
        </w:tc>
      </w:tr>
      <w:tr w:rsidR="00FE0F07" w:rsidRPr="00FE0F07" w14:paraId="286C9058" w14:textId="77777777" w:rsidTr="00FE0F07">
        <w:trPr>
          <w:trHeight w:val="675"/>
          <w:jc w:val="center"/>
        </w:trPr>
        <w:tc>
          <w:tcPr>
            <w:tcW w:w="789" w:type="dxa"/>
            <w:tcBorders>
              <w:top w:val="single" w:sz="4" w:space="0" w:color="auto"/>
              <w:left w:val="single" w:sz="12" w:space="0" w:color="auto"/>
              <w:bottom w:val="single" w:sz="4" w:space="0" w:color="auto"/>
              <w:right w:val="single" w:sz="4" w:space="0" w:color="auto"/>
            </w:tcBorders>
            <w:vAlign w:val="center"/>
            <w:hideMark/>
          </w:tcPr>
          <w:p w14:paraId="6DC9DDA6"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7</w:t>
            </w:r>
          </w:p>
        </w:tc>
        <w:tc>
          <w:tcPr>
            <w:tcW w:w="4173" w:type="dxa"/>
            <w:tcBorders>
              <w:top w:val="single" w:sz="4" w:space="0" w:color="auto"/>
              <w:left w:val="single" w:sz="4" w:space="0" w:color="auto"/>
              <w:bottom w:val="single" w:sz="4" w:space="0" w:color="auto"/>
              <w:right w:val="single" w:sz="4" w:space="0" w:color="auto"/>
            </w:tcBorders>
            <w:vAlign w:val="center"/>
            <w:hideMark/>
          </w:tcPr>
          <w:p w14:paraId="74492A7A" w14:textId="77777777" w:rsidR="00FE0F07" w:rsidRPr="00FE0F07" w:rsidRDefault="00FE0F07" w:rsidP="00FE0F07">
            <w:pPr>
              <w:rPr>
                <w:rFonts w:ascii="Times New Roman" w:eastAsia="宋体" w:hAnsi="Times New Roman" w:cs="Times New Roman"/>
                <w:b/>
                <w:bCs/>
                <w:szCs w:val="24"/>
              </w:rPr>
            </w:pPr>
            <w:r w:rsidRPr="00FE0F07">
              <w:rPr>
                <w:rFonts w:ascii="Times New Roman" w:eastAsia="宋体" w:hAnsi="Times New Roman" w:cs="Times New Roman"/>
                <w:szCs w:val="24"/>
              </w:rPr>
              <w:t>Heavy metals passivation driven by the interaction of organic fractions and functional bacteria during biochar/montmorillonite-amended composting</w:t>
            </w:r>
          </w:p>
        </w:tc>
        <w:tc>
          <w:tcPr>
            <w:tcW w:w="2378" w:type="dxa"/>
            <w:tcBorders>
              <w:top w:val="single" w:sz="4" w:space="0" w:color="auto"/>
              <w:left w:val="single" w:sz="4" w:space="0" w:color="auto"/>
              <w:bottom w:val="single" w:sz="4" w:space="0" w:color="auto"/>
              <w:right w:val="single" w:sz="4" w:space="0" w:color="auto"/>
            </w:tcBorders>
            <w:vAlign w:val="center"/>
            <w:hideMark/>
          </w:tcPr>
          <w:p w14:paraId="35EF9038"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Bioresource Technology</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27C7E99"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2021.03</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D118DA5"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szCs w:val="24"/>
              </w:rPr>
              <w:t>宋彩红，赵越，潘德龙，王圣惠，吴迪，王丽琴，郝景坤，魏自民</w:t>
            </w:r>
          </w:p>
        </w:tc>
        <w:tc>
          <w:tcPr>
            <w:tcW w:w="1104" w:type="dxa"/>
            <w:tcBorders>
              <w:top w:val="single" w:sz="4" w:space="0" w:color="auto"/>
              <w:left w:val="single" w:sz="4" w:space="0" w:color="auto"/>
              <w:bottom w:val="single" w:sz="4" w:space="0" w:color="auto"/>
              <w:right w:val="single" w:sz="12" w:space="0" w:color="auto"/>
            </w:tcBorders>
            <w:vAlign w:val="center"/>
          </w:tcPr>
          <w:p w14:paraId="6573D984" w14:textId="77777777" w:rsidR="00FE0F07" w:rsidRPr="00FE0F07" w:rsidRDefault="00FE0F07" w:rsidP="00FE0F07">
            <w:pPr>
              <w:jc w:val="center"/>
              <w:rPr>
                <w:rFonts w:ascii="Times New Roman" w:eastAsia="宋体" w:hAnsi="Times New Roman" w:cs="Times New Roman"/>
                <w:b/>
                <w:bCs/>
                <w:szCs w:val="24"/>
              </w:rPr>
            </w:pPr>
          </w:p>
        </w:tc>
      </w:tr>
      <w:tr w:rsidR="00FE0F07" w:rsidRPr="00FE0F07" w14:paraId="07DFE7D7" w14:textId="77777777" w:rsidTr="00FE0F07">
        <w:trPr>
          <w:trHeight w:val="685"/>
          <w:jc w:val="center"/>
        </w:trPr>
        <w:tc>
          <w:tcPr>
            <w:tcW w:w="789" w:type="dxa"/>
            <w:tcBorders>
              <w:top w:val="single" w:sz="4" w:space="0" w:color="auto"/>
              <w:left w:val="single" w:sz="12" w:space="0" w:color="auto"/>
              <w:bottom w:val="single" w:sz="4" w:space="0" w:color="auto"/>
              <w:right w:val="single" w:sz="4" w:space="0" w:color="auto"/>
            </w:tcBorders>
            <w:vAlign w:val="center"/>
            <w:hideMark/>
          </w:tcPr>
          <w:p w14:paraId="67EA4F51"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8</w:t>
            </w:r>
          </w:p>
        </w:tc>
        <w:tc>
          <w:tcPr>
            <w:tcW w:w="4173" w:type="dxa"/>
            <w:tcBorders>
              <w:top w:val="single" w:sz="4" w:space="0" w:color="auto"/>
              <w:left w:val="single" w:sz="4" w:space="0" w:color="auto"/>
              <w:bottom w:val="single" w:sz="4" w:space="0" w:color="auto"/>
              <w:right w:val="single" w:sz="4" w:space="0" w:color="auto"/>
            </w:tcBorders>
            <w:vAlign w:val="center"/>
            <w:hideMark/>
          </w:tcPr>
          <w:p w14:paraId="22F1BDFB" w14:textId="77777777" w:rsidR="00FE0F07" w:rsidRPr="00FE0F07" w:rsidRDefault="00FE0F07" w:rsidP="00FE0F07">
            <w:pPr>
              <w:rPr>
                <w:rFonts w:ascii="Times New Roman" w:eastAsia="宋体" w:hAnsi="Times New Roman" w:cs="Times New Roman"/>
                <w:b/>
                <w:bCs/>
                <w:szCs w:val="24"/>
              </w:rPr>
            </w:pPr>
            <w:r w:rsidRPr="00FE0F07">
              <w:rPr>
                <w:rFonts w:ascii="Times New Roman" w:eastAsia="宋体" w:hAnsi="Times New Roman" w:cs="Times New Roman"/>
                <w:szCs w:val="24"/>
              </w:rPr>
              <w:t>Insight into the pathways of biochar/ smectite-induced humification during chicken manure composting</w:t>
            </w:r>
          </w:p>
        </w:tc>
        <w:tc>
          <w:tcPr>
            <w:tcW w:w="2378" w:type="dxa"/>
            <w:tcBorders>
              <w:top w:val="single" w:sz="4" w:space="0" w:color="auto"/>
              <w:left w:val="single" w:sz="4" w:space="0" w:color="auto"/>
              <w:bottom w:val="single" w:sz="4" w:space="0" w:color="auto"/>
              <w:right w:val="single" w:sz="4" w:space="0" w:color="auto"/>
            </w:tcBorders>
            <w:vAlign w:val="center"/>
            <w:hideMark/>
          </w:tcPr>
          <w:p w14:paraId="2F11FAB6"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Science of the Total Environment</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FCBD841"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2023.09</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A342209"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szCs w:val="24"/>
              </w:rPr>
              <w:t>宋彩红，高云祥，</w:t>
            </w:r>
            <w:r w:rsidRPr="00FE0F07">
              <w:rPr>
                <w:rFonts w:ascii="Times New Roman" w:eastAsia="宋体" w:hAnsi="Times New Roman" w:cs="Times New Roman"/>
                <w:szCs w:val="24"/>
              </w:rPr>
              <w:t xml:space="preserve"> </w:t>
            </w:r>
            <w:r w:rsidRPr="00FE0F07">
              <w:rPr>
                <w:rFonts w:ascii="Times New Roman" w:eastAsia="宋体" w:hAnsi="Times New Roman" w:cs="Times New Roman" w:hint="eastAsia"/>
                <w:szCs w:val="24"/>
              </w:rPr>
              <w:t>孙齐昊强，赵越，齐</w:t>
            </w:r>
            <w:r w:rsidRPr="00FE0F07">
              <w:rPr>
                <w:rFonts w:ascii="Times New Roman" w:eastAsia="宋体" w:hAnsi="Times New Roman" w:cs="Times New Roman"/>
                <w:szCs w:val="24"/>
              </w:rPr>
              <w:t xml:space="preserve"> </w:t>
            </w:r>
            <w:r w:rsidRPr="00FE0F07">
              <w:rPr>
                <w:rFonts w:ascii="Times New Roman" w:eastAsia="宋体" w:hAnsi="Times New Roman" w:cs="Times New Roman" w:hint="eastAsia"/>
                <w:szCs w:val="24"/>
              </w:rPr>
              <w:t>辉，陈志茹，王圣惠，魏自民</w:t>
            </w:r>
          </w:p>
        </w:tc>
        <w:tc>
          <w:tcPr>
            <w:tcW w:w="1104" w:type="dxa"/>
            <w:tcBorders>
              <w:top w:val="single" w:sz="4" w:space="0" w:color="auto"/>
              <w:left w:val="single" w:sz="4" w:space="0" w:color="auto"/>
              <w:bottom w:val="single" w:sz="4" w:space="0" w:color="auto"/>
              <w:right w:val="single" w:sz="12" w:space="0" w:color="auto"/>
            </w:tcBorders>
            <w:vAlign w:val="center"/>
          </w:tcPr>
          <w:p w14:paraId="2D0A86BE" w14:textId="77777777" w:rsidR="00FE0F07" w:rsidRPr="00FE0F07" w:rsidRDefault="00FE0F07" w:rsidP="00FE0F07">
            <w:pPr>
              <w:jc w:val="center"/>
              <w:rPr>
                <w:rFonts w:ascii="Times New Roman" w:eastAsia="宋体" w:hAnsi="Times New Roman" w:cs="Times New Roman"/>
                <w:b/>
                <w:bCs/>
                <w:szCs w:val="24"/>
              </w:rPr>
            </w:pPr>
          </w:p>
        </w:tc>
      </w:tr>
      <w:tr w:rsidR="00FE0F07" w:rsidRPr="00FE0F07" w14:paraId="0B3976A1" w14:textId="77777777" w:rsidTr="00FE0F07">
        <w:trPr>
          <w:trHeight w:val="690"/>
          <w:jc w:val="center"/>
        </w:trPr>
        <w:tc>
          <w:tcPr>
            <w:tcW w:w="789" w:type="dxa"/>
            <w:tcBorders>
              <w:top w:val="single" w:sz="4" w:space="0" w:color="auto"/>
              <w:left w:val="single" w:sz="12" w:space="0" w:color="auto"/>
              <w:bottom w:val="single" w:sz="4" w:space="0" w:color="auto"/>
              <w:right w:val="single" w:sz="4" w:space="0" w:color="auto"/>
            </w:tcBorders>
            <w:vAlign w:val="center"/>
            <w:hideMark/>
          </w:tcPr>
          <w:p w14:paraId="33CDDB27"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9</w:t>
            </w:r>
          </w:p>
        </w:tc>
        <w:tc>
          <w:tcPr>
            <w:tcW w:w="4173" w:type="dxa"/>
            <w:tcBorders>
              <w:top w:val="single" w:sz="4" w:space="0" w:color="auto"/>
              <w:left w:val="single" w:sz="4" w:space="0" w:color="auto"/>
              <w:bottom w:val="single" w:sz="4" w:space="0" w:color="auto"/>
              <w:right w:val="single" w:sz="4" w:space="0" w:color="auto"/>
            </w:tcBorders>
            <w:vAlign w:val="center"/>
            <w:hideMark/>
          </w:tcPr>
          <w:p w14:paraId="7B5D3BE9" w14:textId="77777777" w:rsidR="00FE0F07" w:rsidRPr="00FE0F07" w:rsidRDefault="00FE0F07" w:rsidP="00FE0F07">
            <w:pPr>
              <w:rPr>
                <w:rFonts w:ascii="Times New Roman" w:eastAsia="宋体" w:hAnsi="Times New Roman" w:cs="Times New Roman"/>
                <w:b/>
                <w:bCs/>
                <w:szCs w:val="24"/>
              </w:rPr>
            </w:pPr>
            <w:r w:rsidRPr="00FE0F07">
              <w:rPr>
                <w:rFonts w:ascii="Times New Roman" w:eastAsia="宋体" w:hAnsi="Times New Roman" w:cs="Times New Roman"/>
                <w:szCs w:val="24"/>
              </w:rPr>
              <w:t xml:space="preserve">Identification of two possible metabolic pathways responsible for the biodegradation of 3, 5, 6-trichloro-2-pyridinol in </w:t>
            </w:r>
            <w:r w:rsidRPr="00FE0F07">
              <w:rPr>
                <w:rFonts w:ascii="Times New Roman" w:eastAsia="宋体" w:hAnsi="Times New Roman" w:cs="Times New Roman"/>
                <w:i/>
                <w:iCs/>
                <w:szCs w:val="24"/>
              </w:rPr>
              <w:t>Micrococcus luteus</w:t>
            </w:r>
            <w:r w:rsidRPr="00FE0F07">
              <w:rPr>
                <w:rFonts w:ascii="Times New Roman" w:eastAsia="宋体" w:hAnsi="Times New Roman" w:cs="Times New Roman"/>
                <w:szCs w:val="24"/>
              </w:rPr>
              <w:t xml:space="preserve"> ML</w:t>
            </w:r>
          </w:p>
        </w:tc>
        <w:tc>
          <w:tcPr>
            <w:tcW w:w="2378" w:type="dxa"/>
            <w:tcBorders>
              <w:top w:val="single" w:sz="4" w:space="0" w:color="auto"/>
              <w:left w:val="single" w:sz="4" w:space="0" w:color="auto"/>
              <w:bottom w:val="single" w:sz="4" w:space="0" w:color="auto"/>
              <w:right w:val="single" w:sz="4" w:space="0" w:color="auto"/>
            </w:tcBorders>
            <w:vAlign w:val="center"/>
            <w:hideMark/>
          </w:tcPr>
          <w:p w14:paraId="42D04431"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 xml:space="preserve">Biodegradation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AD4F107"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2023.08</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62F8297"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szCs w:val="24"/>
              </w:rPr>
              <w:t>岳彩旭，贾楠，吕雪茹，王圣惠</w:t>
            </w:r>
          </w:p>
        </w:tc>
        <w:tc>
          <w:tcPr>
            <w:tcW w:w="1104" w:type="dxa"/>
            <w:tcBorders>
              <w:top w:val="single" w:sz="4" w:space="0" w:color="auto"/>
              <w:left w:val="single" w:sz="4" w:space="0" w:color="auto"/>
              <w:bottom w:val="single" w:sz="4" w:space="0" w:color="auto"/>
              <w:right w:val="single" w:sz="12" w:space="0" w:color="auto"/>
            </w:tcBorders>
            <w:vAlign w:val="center"/>
          </w:tcPr>
          <w:p w14:paraId="47B1CE05" w14:textId="77777777" w:rsidR="00FE0F07" w:rsidRPr="00FE0F07" w:rsidRDefault="00FE0F07" w:rsidP="00FE0F07">
            <w:pPr>
              <w:jc w:val="center"/>
              <w:rPr>
                <w:rFonts w:ascii="Times New Roman" w:eastAsia="宋体" w:hAnsi="Times New Roman" w:cs="Times New Roman"/>
                <w:b/>
                <w:bCs/>
                <w:szCs w:val="24"/>
              </w:rPr>
            </w:pPr>
          </w:p>
        </w:tc>
      </w:tr>
      <w:tr w:rsidR="00FE0F07" w:rsidRPr="00FE0F07" w14:paraId="7FCD0008" w14:textId="77777777" w:rsidTr="00FE0F07">
        <w:trPr>
          <w:trHeight w:val="690"/>
          <w:jc w:val="center"/>
        </w:trPr>
        <w:tc>
          <w:tcPr>
            <w:tcW w:w="789" w:type="dxa"/>
            <w:tcBorders>
              <w:top w:val="single" w:sz="4" w:space="0" w:color="auto"/>
              <w:left w:val="single" w:sz="12" w:space="0" w:color="auto"/>
              <w:bottom w:val="single" w:sz="12" w:space="0" w:color="auto"/>
              <w:right w:val="single" w:sz="4" w:space="0" w:color="auto"/>
            </w:tcBorders>
            <w:vAlign w:val="center"/>
            <w:hideMark/>
          </w:tcPr>
          <w:p w14:paraId="3688A5AD" w14:textId="77777777" w:rsidR="00FE0F07" w:rsidRPr="00FE0F07" w:rsidRDefault="00FE0F07" w:rsidP="00FE0F07">
            <w:pPr>
              <w:jc w:val="center"/>
              <w:rPr>
                <w:rFonts w:ascii="Times New Roman" w:eastAsia="宋体" w:hAnsi="Times New Roman" w:cs="Times New Roman"/>
                <w:szCs w:val="24"/>
              </w:rPr>
            </w:pPr>
            <w:r w:rsidRPr="00FE0F07">
              <w:rPr>
                <w:rFonts w:ascii="Times New Roman" w:eastAsia="宋体" w:hAnsi="Times New Roman" w:cs="Times New Roman"/>
                <w:szCs w:val="24"/>
              </w:rPr>
              <w:t>10</w:t>
            </w:r>
          </w:p>
        </w:tc>
        <w:tc>
          <w:tcPr>
            <w:tcW w:w="4173" w:type="dxa"/>
            <w:tcBorders>
              <w:top w:val="single" w:sz="4" w:space="0" w:color="auto"/>
              <w:left w:val="single" w:sz="4" w:space="0" w:color="auto"/>
              <w:bottom w:val="single" w:sz="12" w:space="0" w:color="auto"/>
              <w:right w:val="single" w:sz="4" w:space="0" w:color="auto"/>
            </w:tcBorders>
            <w:vAlign w:val="center"/>
            <w:hideMark/>
          </w:tcPr>
          <w:p w14:paraId="3348B79D" w14:textId="77777777" w:rsidR="00FE0F07" w:rsidRPr="00FE0F07" w:rsidRDefault="00FE0F07" w:rsidP="00FE0F07">
            <w:pPr>
              <w:rPr>
                <w:rFonts w:ascii="Times New Roman" w:eastAsia="宋体" w:hAnsi="Times New Roman" w:cs="Times New Roman"/>
                <w:szCs w:val="24"/>
              </w:rPr>
            </w:pPr>
            <w:r w:rsidRPr="00FE0F07">
              <w:rPr>
                <w:rFonts w:ascii="Times New Roman" w:eastAsia="宋体" w:hAnsi="Times New Roman" w:cs="Times New Roman"/>
                <w:szCs w:val="24"/>
              </w:rPr>
              <w:t>Inhibitory effects of ammonia on archaeal 16s rRNA transcripts in thermophilic anaerobic digester sludge</w:t>
            </w:r>
          </w:p>
        </w:tc>
        <w:tc>
          <w:tcPr>
            <w:tcW w:w="2378" w:type="dxa"/>
            <w:tcBorders>
              <w:top w:val="single" w:sz="4" w:space="0" w:color="auto"/>
              <w:left w:val="single" w:sz="4" w:space="0" w:color="auto"/>
              <w:bottom w:val="single" w:sz="12" w:space="0" w:color="auto"/>
              <w:right w:val="single" w:sz="4" w:space="0" w:color="auto"/>
            </w:tcBorders>
            <w:vAlign w:val="center"/>
            <w:hideMark/>
          </w:tcPr>
          <w:p w14:paraId="07B8CCBE"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Fermentation</w:t>
            </w:r>
          </w:p>
        </w:tc>
        <w:tc>
          <w:tcPr>
            <w:tcW w:w="2125" w:type="dxa"/>
            <w:tcBorders>
              <w:top w:val="single" w:sz="4" w:space="0" w:color="auto"/>
              <w:left w:val="single" w:sz="4" w:space="0" w:color="auto"/>
              <w:bottom w:val="single" w:sz="12" w:space="0" w:color="auto"/>
              <w:right w:val="single" w:sz="4" w:space="0" w:color="auto"/>
            </w:tcBorders>
            <w:vAlign w:val="center"/>
            <w:hideMark/>
          </w:tcPr>
          <w:p w14:paraId="57934C2B"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2023.08</w:t>
            </w:r>
          </w:p>
        </w:tc>
        <w:tc>
          <w:tcPr>
            <w:tcW w:w="3403" w:type="dxa"/>
            <w:tcBorders>
              <w:top w:val="single" w:sz="4" w:space="0" w:color="auto"/>
              <w:left w:val="single" w:sz="4" w:space="0" w:color="auto"/>
              <w:bottom w:val="single" w:sz="12" w:space="0" w:color="auto"/>
              <w:right w:val="single" w:sz="4" w:space="0" w:color="auto"/>
            </w:tcBorders>
            <w:vAlign w:val="center"/>
            <w:hideMark/>
          </w:tcPr>
          <w:p w14:paraId="48DE01D6"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szCs w:val="24"/>
              </w:rPr>
              <w:t>王圣惠，宋彩红，李洁，李鹏，张琛</w:t>
            </w:r>
          </w:p>
        </w:tc>
        <w:tc>
          <w:tcPr>
            <w:tcW w:w="1104" w:type="dxa"/>
            <w:tcBorders>
              <w:top w:val="single" w:sz="4" w:space="0" w:color="auto"/>
              <w:left w:val="single" w:sz="4" w:space="0" w:color="auto"/>
              <w:bottom w:val="single" w:sz="12" w:space="0" w:color="auto"/>
              <w:right w:val="single" w:sz="12" w:space="0" w:color="auto"/>
            </w:tcBorders>
            <w:vAlign w:val="center"/>
          </w:tcPr>
          <w:p w14:paraId="07F93E05" w14:textId="77777777" w:rsidR="00FE0F07" w:rsidRPr="00FE0F07" w:rsidRDefault="00FE0F07" w:rsidP="00FE0F07">
            <w:pPr>
              <w:jc w:val="center"/>
              <w:rPr>
                <w:rFonts w:ascii="Times New Roman" w:eastAsia="宋体" w:hAnsi="Times New Roman" w:cs="Times New Roman"/>
                <w:b/>
                <w:bCs/>
                <w:szCs w:val="24"/>
              </w:rPr>
            </w:pPr>
          </w:p>
        </w:tc>
      </w:tr>
    </w:tbl>
    <w:p w14:paraId="76873847"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p>
    <w:p w14:paraId="1F201D57" w14:textId="2E124256" w:rsidR="00E31C43" w:rsidRPr="00FE0F07" w:rsidRDefault="00E31C43" w:rsidP="00336513">
      <w:pPr>
        <w:spacing w:line="560" w:lineRule="exact"/>
        <w:jc w:val="left"/>
        <w:rPr>
          <w:rFonts w:ascii="Times New Roman" w:eastAsia="黑体" w:hAnsi="Times New Roman"/>
          <w:sz w:val="32"/>
          <w:szCs w:val="32"/>
        </w:rPr>
      </w:pPr>
    </w:p>
    <w:p w14:paraId="0D87ABC5" w14:textId="77777777" w:rsidR="00FE0F07" w:rsidRDefault="00FE0F07" w:rsidP="00336513">
      <w:pPr>
        <w:spacing w:line="560" w:lineRule="exact"/>
        <w:jc w:val="left"/>
        <w:rPr>
          <w:rFonts w:ascii="Times New Roman" w:eastAsia="黑体" w:hAnsi="Times New Roman"/>
          <w:sz w:val="32"/>
          <w:szCs w:val="32"/>
        </w:rPr>
      </w:pPr>
    </w:p>
    <w:p w14:paraId="01A1AAB1" w14:textId="21FDC29F" w:rsidR="00FE0F07" w:rsidRDefault="00FE0F07" w:rsidP="00336513">
      <w:pPr>
        <w:spacing w:line="560" w:lineRule="exact"/>
        <w:jc w:val="left"/>
        <w:rPr>
          <w:rFonts w:ascii="Times New Roman" w:eastAsia="黑体" w:hAnsi="Times New Roman"/>
          <w:sz w:val="32"/>
          <w:szCs w:val="32"/>
        </w:rPr>
        <w:sectPr w:rsidR="00FE0F07" w:rsidSect="00E31C43">
          <w:footerReference w:type="default" r:id="rId32"/>
          <w:pgSz w:w="16838" w:h="11906" w:orient="landscape"/>
          <w:pgMar w:top="1587" w:right="2098" w:bottom="1474" w:left="1984" w:header="850" w:footer="992" w:gutter="0"/>
          <w:cols w:space="720"/>
          <w:docGrid w:type="lines" w:linePitch="312"/>
        </w:sectPr>
      </w:pPr>
    </w:p>
    <w:p w14:paraId="6CDC10FF" w14:textId="50BB012E" w:rsidR="00E31C43" w:rsidRDefault="00E31C43" w:rsidP="00E31C43">
      <w:pPr>
        <w:spacing w:line="560" w:lineRule="exact"/>
        <w:jc w:val="center"/>
        <w:rPr>
          <w:rFonts w:ascii="Times New Roman" w:eastAsia="黑体" w:hAnsi="Times New Roman"/>
          <w:sz w:val="32"/>
          <w:szCs w:val="32"/>
        </w:rPr>
      </w:pPr>
      <w:r>
        <w:rPr>
          <w:rFonts w:ascii="Times New Roman" w:eastAsia="黑体" w:hAnsi="Times New Roman" w:hint="eastAsia"/>
          <w:sz w:val="32"/>
          <w:szCs w:val="32"/>
        </w:rPr>
        <w:lastRenderedPageBreak/>
        <w:t>公示项目</w:t>
      </w:r>
      <w:r w:rsidR="00384B4F">
        <w:rPr>
          <w:rFonts w:ascii="Times New Roman" w:eastAsia="黑体" w:hAnsi="Times New Roman" w:hint="eastAsia"/>
          <w:sz w:val="32"/>
          <w:szCs w:val="32"/>
        </w:rPr>
        <w:t>七</w:t>
      </w:r>
    </w:p>
    <w:p w14:paraId="6E061566" w14:textId="77777777" w:rsidR="00E31C43" w:rsidRPr="00E31C43" w:rsidRDefault="00E31C43" w:rsidP="00E31C43">
      <w:pPr>
        <w:spacing w:line="560" w:lineRule="exact"/>
        <w:ind w:firstLineChars="200" w:firstLine="640"/>
        <w:rPr>
          <w:rFonts w:ascii="黑体" w:eastAsia="黑体" w:hAnsi="黑体" w:cs="Times New Roman"/>
          <w:sz w:val="32"/>
          <w:szCs w:val="24"/>
        </w:rPr>
      </w:pPr>
      <w:r w:rsidRPr="00E31C43">
        <w:rPr>
          <w:rFonts w:ascii="黑体" w:eastAsia="黑体" w:hAnsi="黑体" w:cs="Times New Roman" w:hint="eastAsia"/>
          <w:sz w:val="32"/>
          <w:szCs w:val="24"/>
        </w:rPr>
        <w:t>一、</w:t>
      </w:r>
      <w:r w:rsidRPr="00E31C43">
        <w:rPr>
          <w:rFonts w:ascii="黑体" w:eastAsia="黑体" w:hAnsi="黑体" w:cs="Times New Roman"/>
          <w:sz w:val="32"/>
          <w:szCs w:val="24"/>
        </w:rPr>
        <w:t>成果名称</w:t>
      </w:r>
    </w:p>
    <w:p w14:paraId="7A6FEF20" w14:textId="77777777" w:rsidR="00E31C43" w:rsidRPr="000901EF" w:rsidRDefault="00E31C43" w:rsidP="00E31C43">
      <w:pPr>
        <w:spacing w:line="560" w:lineRule="exact"/>
        <w:ind w:firstLineChars="200" w:firstLine="480"/>
        <w:rPr>
          <w:rFonts w:ascii="宋体" w:eastAsia="宋体" w:hAnsi="宋体" w:cs="Times New Roman"/>
          <w:sz w:val="24"/>
          <w:szCs w:val="24"/>
        </w:rPr>
      </w:pPr>
      <w:r w:rsidRPr="00E31C43">
        <w:rPr>
          <w:rFonts w:ascii="黑体" w:eastAsia="黑体" w:hAnsi="黑体" w:cs="Times New Roman" w:hint="eastAsia"/>
          <w:sz w:val="24"/>
          <w:szCs w:val="24"/>
        </w:rPr>
        <w:t xml:space="preserve"> </w:t>
      </w:r>
      <w:r w:rsidRPr="000901EF">
        <w:rPr>
          <w:rFonts w:ascii="宋体" w:eastAsia="宋体" w:hAnsi="宋体" w:cs="Times New Roman" w:hint="eastAsia"/>
          <w:sz w:val="24"/>
          <w:szCs w:val="24"/>
        </w:rPr>
        <w:t>鸡心包积液-肝炎综合征诊断与防控关键技术研究</w:t>
      </w:r>
    </w:p>
    <w:p w14:paraId="33359AC8" w14:textId="77777777" w:rsidR="00E31C43" w:rsidRPr="00E31C43" w:rsidRDefault="00E31C43" w:rsidP="00E31C43">
      <w:pPr>
        <w:spacing w:line="560" w:lineRule="exact"/>
        <w:ind w:firstLineChars="200" w:firstLine="640"/>
        <w:rPr>
          <w:rFonts w:ascii="黑体" w:eastAsia="黑体" w:hAnsi="黑体" w:cs="Times New Roman"/>
          <w:sz w:val="32"/>
          <w:szCs w:val="24"/>
        </w:rPr>
      </w:pPr>
      <w:r w:rsidRPr="00E31C43">
        <w:rPr>
          <w:rFonts w:ascii="黑体" w:eastAsia="黑体" w:hAnsi="黑体" w:cs="Times New Roman" w:hint="eastAsia"/>
          <w:sz w:val="32"/>
          <w:szCs w:val="24"/>
        </w:rPr>
        <w:t>二、</w:t>
      </w:r>
      <w:r w:rsidRPr="00E31C43">
        <w:rPr>
          <w:rFonts w:ascii="黑体" w:eastAsia="黑体" w:hAnsi="黑体" w:cs="Times New Roman"/>
          <w:sz w:val="32"/>
          <w:szCs w:val="24"/>
        </w:rPr>
        <w:t>成果简介</w:t>
      </w:r>
    </w:p>
    <w:p w14:paraId="2A7FC3BF" w14:textId="77777777" w:rsidR="00E31C43" w:rsidRPr="000901EF" w:rsidRDefault="00E31C43" w:rsidP="000901EF">
      <w:pPr>
        <w:spacing w:line="560" w:lineRule="exact"/>
        <w:ind w:firstLineChars="200" w:firstLine="480"/>
        <w:rPr>
          <w:rFonts w:ascii="宋体" w:eastAsia="宋体" w:hAnsi="宋体" w:cs="Times New Roman"/>
          <w:sz w:val="24"/>
          <w:szCs w:val="24"/>
        </w:rPr>
      </w:pPr>
      <w:r w:rsidRPr="000901EF">
        <w:rPr>
          <w:rFonts w:ascii="宋体" w:eastAsia="宋体" w:hAnsi="宋体" w:cs="Times New Roman" w:hint="eastAsia"/>
          <w:sz w:val="24"/>
          <w:szCs w:val="24"/>
        </w:rPr>
        <w:t>该课题来源于2019年山东省重点研发计划（公益类）；立项编号为2019GNC106082；</w:t>
      </w:r>
    </w:p>
    <w:p w14:paraId="02854F1B" w14:textId="77777777" w:rsidR="00E31C43" w:rsidRPr="000901EF" w:rsidRDefault="00E31C43" w:rsidP="000901EF">
      <w:pPr>
        <w:spacing w:line="560" w:lineRule="exact"/>
        <w:ind w:firstLineChars="200" w:firstLine="480"/>
        <w:rPr>
          <w:rFonts w:ascii="宋体" w:eastAsia="宋体" w:hAnsi="宋体" w:cs="Times New Roman"/>
          <w:sz w:val="24"/>
          <w:szCs w:val="24"/>
        </w:rPr>
      </w:pPr>
      <w:r w:rsidRPr="000901EF">
        <w:rPr>
          <w:rFonts w:ascii="宋体" w:eastAsia="宋体" w:hAnsi="宋体" w:cs="Times New Roman" w:hint="eastAsia"/>
          <w:sz w:val="24"/>
          <w:szCs w:val="24"/>
        </w:rPr>
        <w:t>研究起止日期：2019.01-2022.09</w:t>
      </w:r>
    </w:p>
    <w:p w14:paraId="4F3874AE" w14:textId="77777777" w:rsidR="00E31C43" w:rsidRPr="000901EF" w:rsidRDefault="00E31C43" w:rsidP="000901EF">
      <w:pPr>
        <w:spacing w:line="560" w:lineRule="exact"/>
        <w:ind w:firstLineChars="200" w:firstLine="480"/>
        <w:rPr>
          <w:rFonts w:ascii="宋体" w:eastAsia="宋体" w:hAnsi="宋体" w:cs="Times New Roman"/>
          <w:sz w:val="24"/>
          <w:szCs w:val="24"/>
        </w:rPr>
      </w:pPr>
      <w:r w:rsidRPr="000901EF">
        <w:rPr>
          <w:rFonts w:ascii="宋体" w:eastAsia="宋体" w:hAnsi="宋体" w:cs="Times New Roman" w:hint="eastAsia"/>
          <w:sz w:val="24"/>
          <w:szCs w:val="24"/>
        </w:rPr>
        <w:t>该课题对鸡心包积液-肝炎综合征的诊断与防控关键技术进行了深入研究。主要包括以下几方面：（1）建立了胶体金检测方法，研制了鸡心包积液-肝炎综合征免疫胶体金检测卡，该卡特异性强，敏感性高，操作简便，不需特殊仪器，对临床样本的检测与PCR检测的符合率达 97.87%，可对鸡心包积液-肝炎综合征进行快速诊断，为该病的临床诊断提供技术支持；（2）对血清4型禽腺病毒全基因测序及致病特性研究，研制了灭活疫苗，该疫苗具有良好的免疫原性，具有商品开发价值；（3）研制了血清4型禽腺病毒双组分亚单位疫苗，原核表达并纯化了hexon-L1和fiber2蛋白，两者1: 1混合加白油佐剂制成双组分亚单位疫苗，用该疫苗免疫7日龄SPF鸡，两周后加强免疫，人工感染，采用PCR和免疫组织化学法检测鸡只的排毒和病毒的分布情况。结果表明制备的疫苗能有效抑制病毒复制和机体排毒，减轻病变，有效保护SPF鸡，具有良好的推广应用前景；（4）鸡心包积液-肝炎综合征卵黄抗体的研制，用制备的鸡心包积液-肝炎综合征灭活疫苗免疫鸡，收集高免蛋，制备卵黄抗体，该卵黄抗体可有效降低感染鸡的排毒率，阻止该病原的传播，可为鸡群提供有效保护。（5）禽</w:t>
      </w:r>
      <w:r w:rsidRPr="000901EF">
        <w:rPr>
          <w:rFonts w:ascii="宋体" w:eastAsia="宋体" w:hAnsi="宋体" w:cs="Times New Roman" w:hint="eastAsia"/>
          <w:sz w:val="24"/>
          <w:szCs w:val="24"/>
        </w:rPr>
        <w:lastRenderedPageBreak/>
        <w:t>沙门菌病的噬菌体制剂的研制，该噬菌体制剂对禽源沙门菌的宿主范围广、裂解性强，对温度和pH的稳定性强，不携带毒力基因和耐药基因，并且易于增殖与富集，作为家禽沙门菌病治疗剂具有商品化开发潜力。</w:t>
      </w:r>
    </w:p>
    <w:p w14:paraId="43E1280E" w14:textId="77777777" w:rsidR="00E31C43" w:rsidRPr="00E31C43" w:rsidRDefault="00E31C43" w:rsidP="00E31C43">
      <w:pPr>
        <w:spacing w:line="560" w:lineRule="exact"/>
        <w:ind w:firstLineChars="200" w:firstLine="640"/>
        <w:rPr>
          <w:rFonts w:ascii="黑体" w:eastAsia="黑体" w:hAnsi="黑体" w:cs="Times New Roman"/>
          <w:sz w:val="32"/>
          <w:szCs w:val="24"/>
        </w:rPr>
      </w:pPr>
      <w:r w:rsidRPr="00E31C43">
        <w:rPr>
          <w:rFonts w:ascii="黑体" w:eastAsia="黑体" w:hAnsi="黑体" w:cs="Times New Roman" w:hint="eastAsia"/>
          <w:sz w:val="32"/>
          <w:szCs w:val="24"/>
        </w:rPr>
        <w:t>三、</w:t>
      </w:r>
      <w:r w:rsidRPr="00E31C43">
        <w:rPr>
          <w:rFonts w:ascii="黑体" w:eastAsia="黑体" w:hAnsi="黑体" w:cs="Times New Roman"/>
          <w:sz w:val="32"/>
          <w:szCs w:val="24"/>
        </w:rPr>
        <w:t>全部完成人排序及贡献</w:t>
      </w:r>
    </w:p>
    <w:p w14:paraId="2FCA80B2" w14:textId="77777777" w:rsidR="00E31C43" w:rsidRPr="000901EF" w:rsidRDefault="00E31C43" w:rsidP="000901EF">
      <w:pPr>
        <w:spacing w:line="560" w:lineRule="exact"/>
        <w:ind w:firstLineChars="200" w:firstLine="480"/>
        <w:rPr>
          <w:rFonts w:ascii="宋体" w:eastAsia="宋体" w:hAnsi="宋体" w:cs="Times New Roman"/>
          <w:sz w:val="24"/>
          <w:szCs w:val="24"/>
        </w:rPr>
      </w:pPr>
      <w:r w:rsidRPr="000901EF">
        <w:rPr>
          <w:rFonts w:ascii="宋体" w:eastAsia="宋体" w:hAnsi="宋体" w:cs="Times New Roman" w:hint="eastAsia"/>
          <w:sz w:val="24"/>
          <w:szCs w:val="24"/>
        </w:rPr>
        <w:t>1.司振书 负责项目总体设计与实施；2.李玉保 致病分子机制研究；3. 刘成 亚单位疫苗的研制；4.路建彪 胶体金检测卡的研制；5.曹胜亮 灭活苗的研制；6.裴兰英 毒株的分离鉴定与筛选。</w:t>
      </w:r>
    </w:p>
    <w:p w14:paraId="06B7FDD1" w14:textId="77777777" w:rsidR="00E31C43" w:rsidRPr="00E31C43" w:rsidRDefault="00E31C43" w:rsidP="00E31C43">
      <w:pPr>
        <w:autoSpaceDE w:val="0"/>
        <w:autoSpaceDN w:val="0"/>
        <w:adjustRightInd w:val="0"/>
        <w:spacing w:line="440" w:lineRule="exact"/>
        <w:ind w:firstLineChars="200" w:firstLine="480"/>
        <w:jc w:val="left"/>
        <w:rPr>
          <w:rFonts w:ascii="仿宋" w:eastAsia="仿宋" w:hAnsi="仿宋" w:cs="Times New Roman"/>
          <w:sz w:val="24"/>
          <w:szCs w:val="24"/>
        </w:rPr>
      </w:pPr>
    </w:p>
    <w:p w14:paraId="5B90E389" w14:textId="77777777" w:rsidR="00E31C43" w:rsidRPr="00E31C43" w:rsidRDefault="00E31C43" w:rsidP="00E31C43">
      <w:pPr>
        <w:spacing w:line="560" w:lineRule="exact"/>
        <w:ind w:firstLineChars="200" w:firstLine="640"/>
        <w:rPr>
          <w:rFonts w:ascii="黑体" w:eastAsia="黑体" w:hAnsi="黑体" w:cs="Times New Roman"/>
          <w:sz w:val="32"/>
          <w:szCs w:val="24"/>
        </w:rPr>
      </w:pPr>
      <w:r w:rsidRPr="00E31C43">
        <w:rPr>
          <w:rFonts w:ascii="黑体" w:eastAsia="黑体" w:hAnsi="黑体" w:cs="Times New Roman" w:hint="eastAsia"/>
          <w:sz w:val="32"/>
          <w:szCs w:val="24"/>
        </w:rPr>
        <w:t>四、全部完成单位及排序</w:t>
      </w:r>
    </w:p>
    <w:p w14:paraId="6075E9D7" w14:textId="77777777" w:rsidR="00E31C43" w:rsidRPr="000901EF" w:rsidRDefault="00E31C43" w:rsidP="000901EF">
      <w:pPr>
        <w:spacing w:line="560" w:lineRule="exact"/>
        <w:ind w:firstLineChars="200" w:firstLine="480"/>
        <w:rPr>
          <w:rFonts w:ascii="宋体" w:eastAsia="宋体" w:hAnsi="宋体" w:cs="Times New Roman"/>
          <w:sz w:val="24"/>
          <w:szCs w:val="24"/>
        </w:rPr>
      </w:pPr>
      <w:r w:rsidRPr="000901EF">
        <w:rPr>
          <w:rFonts w:ascii="宋体" w:eastAsia="宋体" w:hAnsi="宋体" w:cs="Times New Roman" w:hint="eastAsia"/>
          <w:sz w:val="24"/>
          <w:szCs w:val="24"/>
        </w:rPr>
        <w:t xml:space="preserve">   聊城大学</w:t>
      </w:r>
    </w:p>
    <w:p w14:paraId="2698CC9A" w14:textId="77777777" w:rsidR="00E31C43" w:rsidRPr="00E31C43" w:rsidRDefault="00E31C43" w:rsidP="00E31C43">
      <w:pPr>
        <w:spacing w:line="560" w:lineRule="exact"/>
        <w:ind w:firstLineChars="200" w:firstLine="640"/>
        <w:rPr>
          <w:rFonts w:ascii="黑体" w:eastAsia="黑体" w:hAnsi="黑体" w:cs="Times New Roman"/>
          <w:sz w:val="32"/>
          <w:szCs w:val="24"/>
        </w:rPr>
      </w:pPr>
      <w:r w:rsidRPr="00E31C43">
        <w:rPr>
          <w:rFonts w:ascii="黑体" w:eastAsia="黑体" w:hAnsi="黑体" w:cs="Times New Roman" w:hint="eastAsia"/>
          <w:sz w:val="32"/>
          <w:szCs w:val="24"/>
        </w:rPr>
        <w:t>五、推广应用情况</w:t>
      </w:r>
    </w:p>
    <w:p w14:paraId="4EEDEE36" w14:textId="77777777" w:rsidR="00E31C43" w:rsidRPr="000901EF" w:rsidRDefault="00E31C43" w:rsidP="00E31C43">
      <w:pPr>
        <w:spacing w:line="560" w:lineRule="exact"/>
        <w:ind w:firstLineChars="200" w:firstLine="480"/>
        <w:rPr>
          <w:rFonts w:ascii="宋体" w:eastAsia="宋体" w:hAnsi="宋体" w:cs="Times New Roman"/>
          <w:sz w:val="24"/>
          <w:szCs w:val="24"/>
        </w:rPr>
      </w:pPr>
      <w:r w:rsidRPr="000901EF">
        <w:rPr>
          <w:rFonts w:ascii="宋体" w:eastAsia="宋体" w:hAnsi="宋体" w:cs="Times New Roman" w:hint="eastAsia"/>
          <w:sz w:val="24"/>
          <w:szCs w:val="24"/>
        </w:rPr>
        <w:t>所获研究成果在聊城大学畜禽疫病防制技术研究所、山东佳合禽业有限公司、山东润都农业科技有限公司、山东佳羽农牧科技有限公司、莘县佳禽畜牧技术服务中心等多家单位应用，对鸡心包积液-肝炎综合征进行了有效控制。</w:t>
      </w:r>
    </w:p>
    <w:p w14:paraId="18D86549" w14:textId="77777777" w:rsidR="00E31C43" w:rsidRPr="00E31C43" w:rsidRDefault="00E31C43" w:rsidP="00E31C43">
      <w:pPr>
        <w:spacing w:line="560" w:lineRule="exact"/>
        <w:ind w:firstLineChars="200" w:firstLine="640"/>
        <w:rPr>
          <w:rFonts w:ascii="黑体" w:eastAsia="黑体" w:hAnsi="黑体" w:cs="Times New Roman"/>
          <w:sz w:val="32"/>
          <w:szCs w:val="24"/>
        </w:rPr>
      </w:pPr>
      <w:r w:rsidRPr="00E31C43">
        <w:rPr>
          <w:rFonts w:ascii="黑体" w:eastAsia="黑体" w:hAnsi="黑体" w:cs="Times New Roman" w:hint="eastAsia"/>
          <w:sz w:val="32"/>
          <w:szCs w:val="24"/>
        </w:rPr>
        <w:t>六、经济效益和社会效益</w:t>
      </w:r>
    </w:p>
    <w:p w14:paraId="45049301" w14:textId="6D980F98" w:rsidR="00E31C43" w:rsidRPr="00E31C43" w:rsidRDefault="00E31C43" w:rsidP="00E31C43">
      <w:pPr>
        <w:spacing w:line="560" w:lineRule="exact"/>
        <w:ind w:firstLineChars="200" w:firstLine="480"/>
        <w:rPr>
          <w:rFonts w:ascii="黑体" w:eastAsia="黑体" w:hAnsi="黑体" w:cs="Times New Roman"/>
          <w:sz w:val="32"/>
          <w:szCs w:val="24"/>
        </w:rPr>
      </w:pPr>
      <w:r w:rsidRPr="000901EF">
        <w:rPr>
          <w:rFonts w:ascii="宋体" w:eastAsia="宋体" w:hAnsi="宋体" w:cs="Times New Roman" w:hint="eastAsia"/>
          <w:sz w:val="24"/>
          <w:szCs w:val="24"/>
        </w:rPr>
        <w:t>该项目成果的应用，可降低817肉鸡及蛋鸡心包积液-肝炎综合征的感染与发病，应用养禽场2022-2025年无典型病例出现，取得了良好的防控效果。2024年山东佳合禽业有限公司、山东润都农业科技有限公司、山东佳羽农牧科技有限公司等3家养禽企业新增</w:t>
      </w:r>
      <w:r w:rsidRPr="000901EF">
        <w:rPr>
          <w:rFonts w:ascii="宋体" w:eastAsia="宋体" w:hAnsi="宋体" w:cs="Times New Roman"/>
          <w:sz w:val="24"/>
          <w:szCs w:val="24"/>
        </w:rPr>
        <w:t>产值</w:t>
      </w:r>
      <w:r w:rsidRPr="000901EF">
        <w:rPr>
          <w:rFonts w:ascii="宋体" w:eastAsia="宋体" w:hAnsi="宋体" w:cs="Times New Roman" w:hint="eastAsia"/>
          <w:sz w:val="24"/>
          <w:szCs w:val="24"/>
        </w:rPr>
        <w:t>9125</w:t>
      </w:r>
      <w:r w:rsidRPr="000901EF">
        <w:rPr>
          <w:rFonts w:ascii="宋体" w:eastAsia="宋体" w:hAnsi="宋体" w:cs="Times New Roman"/>
          <w:sz w:val="24"/>
          <w:szCs w:val="24"/>
        </w:rPr>
        <w:t>万元，新增经济效益约</w:t>
      </w:r>
      <w:r w:rsidRPr="000901EF">
        <w:rPr>
          <w:rFonts w:ascii="宋体" w:eastAsia="宋体" w:hAnsi="宋体" w:cs="Times New Roman" w:hint="eastAsia"/>
          <w:sz w:val="24"/>
          <w:szCs w:val="24"/>
        </w:rPr>
        <w:t>599.6</w:t>
      </w:r>
      <w:r w:rsidRPr="000901EF">
        <w:rPr>
          <w:rFonts w:ascii="宋体" w:eastAsia="宋体" w:hAnsi="宋体" w:cs="Times New Roman"/>
          <w:sz w:val="24"/>
          <w:szCs w:val="24"/>
        </w:rPr>
        <w:t>万元</w:t>
      </w:r>
      <w:r w:rsidRPr="000901EF">
        <w:rPr>
          <w:rFonts w:ascii="宋体" w:eastAsia="宋体" w:hAnsi="宋体" w:cs="Times New Roman" w:hint="eastAsia"/>
          <w:sz w:val="24"/>
          <w:szCs w:val="24"/>
        </w:rPr>
        <w:t>。</w:t>
      </w:r>
    </w:p>
    <w:p w14:paraId="5B887284" w14:textId="77777777" w:rsidR="00E31C43" w:rsidRPr="00E31C43" w:rsidRDefault="00E31C43" w:rsidP="00E31C43">
      <w:pPr>
        <w:spacing w:line="560" w:lineRule="exact"/>
        <w:ind w:firstLineChars="200" w:firstLine="640"/>
        <w:rPr>
          <w:rFonts w:ascii="黑体" w:eastAsia="黑体" w:hAnsi="黑体" w:cs="Times New Roman"/>
          <w:sz w:val="32"/>
          <w:szCs w:val="24"/>
        </w:rPr>
      </w:pPr>
    </w:p>
    <w:p w14:paraId="1C9E1409" w14:textId="77777777" w:rsidR="00E31C43" w:rsidRPr="00E31C43" w:rsidRDefault="00E31C43" w:rsidP="00E31C43">
      <w:pPr>
        <w:spacing w:line="560" w:lineRule="exact"/>
        <w:ind w:firstLineChars="200" w:firstLine="640"/>
        <w:rPr>
          <w:rFonts w:ascii="黑体" w:eastAsia="黑体" w:hAnsi="黑体" w:cs="Times New Roman"/>
          <w:sz w:val="32"/>
          <w:szCs w:val="24"/>
        </w:rPr>
        <w:sectPr w:rsidR="00E31C43" w:rsidRPr="00E31C43" w:rsidSect="00384B4F">
          <w:headerReference w:type="even" r:id="rId33"/>
          <w:headerReference w:type="default" r:id="rId34"/>
          <w:footerReference w:type="even" r:id="rId35"/>
          <w:footerReference w:type="default" r:id="rId36"/>
          <w:headerReference w:type="first" r:id="rId37"/>
          <w:footerReference w:type="first" r:id="rId38"/>
          <w:pgSz w:w="16838" w:h="11906" w:orient="landscape"/>
          <w:pgMar w:top="1474" w:right="1984" w:bottom="1587" w:left="2098" w:header="850" w:footer="992" w:gutter="0"/>
          <w:cols w:space="720"/>
          <w:docGrid w:type="lines" w:linePitch="312"/>
        </w:sectPr>
      </w:pPr>
    </w:p>
    <w:p w14:paraId="77736E30" w14:textId="77777777" w:rsidR="00E31C43" w:rsidRPr="00E31C43" w:rsidRDefault="00E31C43" w:rsidP="00E31C43">
      <w:pPr>
        <w:spacing w:line="560" w:lineRule="exact"/>
        <w:ind w:firstLineChars="200" w:firstLine="640"/>
        <w:rPr>
          <w:rFonts w:ascii="黑体" w:eastAsia="黑体" w:hAnsi="黑体" w:cs="Times New Roman"/>
          <w:sz w:val="32"/>
          <w:szCs w:val="24"/>
        </w:rPr>
      </w:pPr>
      <w:r w:rsidRPr="00E31C43">
        <w:rPr>
          <w:rFonts w:ascii="黑体" w:eastAsia="黑体" w:hAnsi="黑体" w:cs="Times New Roman" w:hint="eastAsia"/>
          <w:sz w:val="32"/>
          <w:szCs w:val="24"/>
        </w:rPr>
        <w:lastRenderedPageBreak/>
        <w:t>七、</w:t>
      </w:r>
      <w:r w:rsidRPr="00E31C43">
        <w:rPr>
          <w:rFonts w:ascii="黑体" w:eastAsia="黑体" w:hAnsi="黑体" w:cs="Times New Roman"/>
          <w:sz w:val="32"/>
          <w:szCs w:val="24"/>
        </w:rPr>
        <w:t>提名中的主要知识产权</w:t>
      </w:r>
      <w:r w:rsidRPr="00E31C43">
        <w:rPr>
          <w:rFonts w:ascii="黑体" w:eastAsia="黑体" w:hAnsi="黑体" w:cs="Times New Roman" w:hint="eastAsia"/>
          <w:sz w:val="32"/>
          <w:szCs w:val="24"/>
        </w:rPr>
        <w:t>、论文专著</w:t>
      </w:r>
    </w:p>
    <w:tbl>
      <w:tblPr>
        <w:tblW w:w="138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74"/>
        <w:gridCol w:w="1499"/>
        <w:gridCol w:w="1559"/>
        <w:gridCol w:w="993"/>
        <w:gridCol w:w="1559"/>
        <w:gridCol w:w="1417"/>
        <w:gridCol w:w="1276"/>
        <w:gridCol w:w="1276"/>
        <w:gridCol w:w="800"/>
        <w:gridCol w:w="1418"/>
        <w:gridCol w:w="1276"/>
      </w:tblGrid>
      <w:tr w:rsidR="00E31C43" w:rsidRPr="00E31C43" w14:paraId="67B15C1B" w14:textId="77777777" w:rsidTr="00D21467">
        <w:trPr>
          <w:jc w:val="center"/>
        </w:trPr>
        <w:tc>
          <w:tcPr>
            <w:tcW w:w="774" w:type="dxa"/>
            <w:vAlign w:val="center"/>
          </w:tcPr>
          <w:p w14:paraId="22572E3C"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序号</w:t>
            </w:r>
          </w:p>
        </w:tc>
        <w:tc>
          <w:tcPr>
            <w:tcW w:w="1499" w:type="dxa"/>
            <w:vAlign w:val="center"/>
          </w:tcPr>
          <w:p w14:paraId="059584F3"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知识产权名称</w:t>
            </w:r>
          </w:p>
        </w:tc>
        <w:tc>
          <w:tcPr>
            <w:tcW w:w="1559" w:type="dxa"/>
            <w:vAlign w:val="center"/>
          </w:tcPr>
          <w:p w14:paraId="541A06E3"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知识产权类别</w:t>
            </w:r>
          </w:p>
        </w:tc>
        <w:tc>
          <w:tcPr>
            <w:tcW w:w="993" w:type="dxa"/>
            <w:vAlign w:val="center"/>
          </w:tcPr>
          <w:p w14:paraId="05871D8B"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发明人</w:t>
            </w:r>
          </w:p>
        </w:tc>
        <w:tc>
          <w:tcPr>
            <w:tcW w:w="1559" w:type="dxa"/>
            <w:vAlign w:val="center"/>
          </w:tcPr>
          <w:p w14:paraId="2B850044"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知识产权人</w:t>
            </w:r>
          </w:p>
        </w:tc>
        <w:tc>
          <w:tcPr>
            <w:tcW w:w="1417" w:type="dxa"/>
            <w:vAlign w:val="center"/>
          </w:tcPr>
          <w:p w14:paraId="2867EEF8"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知识产权号</w:t>
            </w:r>
          </w:p>
        </w:tc>
        <w:tc>
          <w:tcPr>
            <w:tcW w:w="1276" w:type="dxa"/>
            <w:vAlign w:val="center"/>
          </w:tcPr>
          <w:p w14:paraId="364777C3"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授权日期</w:t>
            </w:r>
          </w:p>
        </w:tc>
        <w:tc>
          <w:tcPr>
            <w:tcW w:w="1276" w:type="dxa"/>
            <w:vAlign w:val="center"/>
          </w:tcPr>
          <w:p w14:paraId="6ECA3B3E"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发明专利</w:t>
            </w:r>
          </w:p>
          <w:p w14:paraId="5F4FBDB2"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有效状态</w:t>
            </w:r>
          </w:p>
        </w:tc>
        <w:tc>
          <w:tcPr>
            <w:tcW w:w="800" w:type="dxa"/>
            <w:vAlign w:val="center"/>
          </w:tcPr>
          <w:p w14:paraId="112D3F64"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证明材料</w:t>
            </w:r>
          </w:p>
        </w:tc>
        <w:tc>
          <w:tcPr>
            <w:tcW w:w="1418" w:type="dxa"/>
          </w:tcPr>
          <w:p w14:paraId="0FE59E1F"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第一完成人是否参与</w:t>
            </w:r>
          </w:p>
        </w:tc>
        <w:tc>
          <w:tcPr>
            <w:tcW w:w="1276" w:type="dxa"/>
          </w:tcPr>
          <w:p w14:paraId="76EFC6FA"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第一完成单位是否参与</w:t>
            </w:r>
          </w:p>
        </w:tc>
      </w:tr>
      <w:tr w:rsidR="00E31C43" w:rsidRPr="00E31C43" w14:paraId="1F69EF05" w14:textId="77777777" w:rsidTr="00D21467">
        <w:trPr>
          <w:trHeight w:val="2325"/>
          <w:jc w:val="center"/>
        </w:trPr>
        <w:tc>
          <w:tcPr>
            <w:tcW w:w="774" w:type="dxa"/>
            <w:vAlign w:val="center"/>
          </w:tcPr>
          <w:p w14:paraId="1A27583E"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1.</w:t>
            </w:r>
          </w:p>
        </w:tc>
        <w:tc>
          <w:tcPr>
            <w:tcW w:w="1499" w:type="dxa"/>
            <w:vAlign w:val="center"/>
          </w:tcPr>
          <w:p w14:paraId="72711398" w14:textId="77777777" w:rsidR="00E31C43" w:rsidRPr="00E31C43" w:rsidRDefault="00E31C43" w:rsidP="00E31C43">
            <w:pPr>
              <w:widowControl/>
              <w:jc w:val="left"/>
              <w:rPr>
                <w:rFonts w:ascii="宋体" w:eastAsia="宋体" w:hAnsi="宋体" w:cs="宋体"/>
                <w:color w:val="000000"/>
                <w:kern w:val="0"/>
                <w:szCs w:val="21"/>
                <w:lang w:val="zh-CN" w:bidi="ar"/>
              </w:rPr>
            </w:pPr>
            <w:r w:rsidRPr="00E31C43">
              <w:rPr>
                <w:rFonts w:ascii="宋体" w:eastAsia="宋体" w:hAnsi="宋体" w:cs="宋体" w:hint="eastAsia"/>
                <w:color w:val="000000"/>
                <w:kern w:val="0"/>
                <w:szCs w:val="21"/>
                <w:lang w:val="zh-CN" w:bidi="ar"/>
              </w:rPr>
              <w:t>血清4型禽腺病毒毒株，其疫苗、疫苗组合物和多联疫苗及应用</w:t>
            </w:r>
          </w:p>
          <w:p w14:paraId="77099C96" w14:textId="77777777" w:rsidR="00E31C43" w:rsidRPr="00E31C43" w:rsidRDefault="00E31C43" w:rsidP="00E31C43">
            <w:pPr>
              <w:rPr>
                <w:rFonts w:ascii="Times New Roman" w:eastAsia="宋体" w:hAnsi="Times New Roman" w:cs="Times New Roman"/>
                <w:b/>
                <w:szCs w:val="24"/>
              </w:rPr>
            </w:pPr>
          </w:p>
        </w:tc>
        <w:tc>
          <w:tcPr>
            <w:tcW w:w="1559" w:type="dxa"/>
            <w:vAlign w:val="center"/>
          </w:tcPr>
          <w:p w14:paraId="46C915C3"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Cs/>
                <w:szCs w:val="24"/>
              </w:rPr>
              <w:t>发明专利</w:t>
            </w:r>
          </w:p>
        </w:tc>
        <w:tc>
          <w:tcPr>
            <w:tcW w:w="993" w:type="dxa"/>
            <w:vAlign w:val="center"/>
          </w:tcPr>
          <w:p w14:paraId="2B54A9A4" w14:textId="77777777" w:rsidR="00E31C43" w:rsidRPr="00E31C43" w:rsidRDefault="00E31C43" w:rsidP="00E31C43">
            <w:pPr>
              <w:widowControl/>
              <w:jc w:val="left"/>
              <w:rPr>
                <w:rFonts w:ascii="宋体" w:eastAsia="宋体" w:hAnsi="宋体" w:cs="宋体"/>
                <w:color w:val="000000"/>
                <w:kern w:val="0"/>
                <w:szCs w:val="21"/>
                <w:lang w:bidi="ar"/>
              </w:rPr>
            </w:pPr>
            <w:r w:rsidRPr="00E31C43">
              <w:rPr>
                <w:rFonts w:ascii="宋体" w:eastAsia="宋体" w:hAnsi="宋体" w:cs="宋体" w:hint="eastAsia"/>
                <w:color w:val="000000"/>
                <w:kern w:val="0"/>
                <w:szCs w:val="21"/>
                <w:lang w:bidi="ar"/>
              </w:rPr>
              <w:t>司振书;王凯莉;刘 成;</w:t>
            </w:r>
          </w:p>
          <w:p w14:paraId="69FCBD36" w14:textId="77777777" w:rsidR="00E31C43" w:rsidRPr="00E31C43" w:rsidRDefault="00E31C43" w:rsidP="00E31C43">
            <w:pPr>
              <w:widowControl/>
              <w:jc w:val="left"/>
              <w:rPr>
                <w:rFonts w:ascii="宋体" w:eastAsia="宋体" w:hAnsi="宋体" w:cs="宋体"/>
                <w:szCs w:val="21"/>
              </w:rPr>
            </w:pPr>
            <w:r w:rsidRPr="00E31C43">
              <w:rPr>
                <w:rFonts w:ascii="宋体" w:eastAsia="宋体" w:hAnsi="宋体" w:cs="宋体" w:hint="eastAsia"/>
                <w:color w:val="000000"/>
                <w:kern w:val="0"/>
                <w:szCs w:val="21"/>
                <w:lang w:bidi="ar"/>
              </w:rPr>
              <w:t>李玉保;路建彪;裴兰英;曹胜亮</w:t>
            </w:r>
          </w:p>
          <w:p w14:paraId="1FF3A925" w14:textId="77777777" w:rsidR="00E31C43" w:rsidRPr="00E31C43" w:rsidRDefault="00E31C43" w:rsidP="00E31C43">
            <w:pPr>
              <w:rPr>
                <w:rFonts w:ascii="Times New Roman" w:eastAsia="宋体" w:hAnsi="Times New Roman" w:cs="Times New Roman"/>
                <w:b/>
                <w:szCs w:val="24"/>
              </w:rPr>
            </w:pPr>
          </w:p>
        </w:tc>
        <w:tc>
          <w:tcPr>
            <w:tcW w:w="1559" w:type="dxa"/>
            <w:vAlign w:val="center"/>
          </w:tcPr>
          <w:p w14:paraId="61ACB2D3" w14:textId="77777777" w:rsidR="00E31C43" w:rsidRPr="00E31C43" w:rsidRDefault="00E31C43" w:rsidP="00E31C43">
            <w:pPr>
              <w:widowControl/>
              <w:jc w:val="left"/>
              <w:rPr>
                <w:rFonts w:ascii="宋体" w:eastAsia="宋体" w:hAnsi="宋体" w:cs="宋体"/>
                <w:color w:val="000000"/>
                <w:kern w:val="0"/>
                <w:szCs w:val="21"/>
                <w:lang w:bidi="ar"/>
              </w:rPr>
            </w:pPr>
            <w:r w:rsidRPr="00E31C43">
              <w:rPr>
                <w:rFonts w:ascii="宋体" w:eastAsia="宋体" w:hAnsi="宋体" w:cs="宋体" w:hint="eastAsia"/>
                <w:color w:val="000000"/>
                <w:kern w:val="0"/>
                <w:szCs w:val="21"/>
                <w:lang w:bidi="ar"/>
              </w:rPr>
              <w:t>申请及授权时为 聊城大学</w:t>
            </w:r>
          </w:p>
          <w:p w14:paraId="3955464F" w14:textId="77777777" w:rsidR="00E31C43" w:rsidRPr="00E31C43" w:rsidRDefault="00E31C43" w:rsidP="00E31C43">
            <w:pPr>
              <w:widowControl/>
              <w:jc w:val="left"/>
              <w:rPr>
                <w:rFonts w:ascii="宋体" w:eastAsia="宋体" w:hAnsi="宋体" w:cs="宋体"/>
                <w:color w:val="000000"/>
                <w:kern w:val="0"/>
                <w:szCs w:val="21"/>
                <w:lang w:bidi="ar"/>
              </w:rPr>
            </w:pPr>
            <w:r w:rsidRPr="00E31C43">
              <w:rPr>
                <w:rFonts w:ascii="宋体" w:eastAsia="宋体" w:hAnsi="宋体" w:cs="宋体" w:hint="eastAsia"/>
                <w:color w:val="000000"/>
                <w:kern w:val="0"/>
                <w:szCs w:val="21"/>
                <w:lang w:bidi="ar"/>
              </w:rPr>
              <w:t>2025.6.12日变更为：</w:t>
            </w:r>
          </w:p>
          <w:p w14:paraId="17770FA1" w14:textId="77777777" w:rsidR="00E31C43" w:rsidRPr="00E31C43" w:rsidRDefault="00E31C43" w:rsidP="00E31C43">
            <w:pPr>
              <w:widowControl/>
              <w:jc w:val="left"/>
              <w:rPr>
                <w:rFonts w:ascii="宋体" w:eastAsia="宋体" w:hAnsi="宋体" w:cs="宋体"/>
                <w:color w:val="000000"/>
                <w:kern w:val="0"/>
                <w:szCs w:val="21"/>
                <w:lang w:bidi="ar"/>
              </w:rPr>
            </w:pPr>
            <w:r w:rsidRPr="00E31C43">
              <w:rPr>
                <w:rFonts w:ascii="宋体" w:eastAsia="宋体" w:hAnsi="宋体" w:cs="宋体" w:hint="eastAsia"/>
                <w:color w:val="000000"/>
                <w:kern w:val="0"/>
                <w:szCs w:val="21"/>
                <w:lang w:bidi="ar"/>
              </w:rPr>
              <w:t xml:space="preserve">山东博瑞科生物技术有限责任公司  </w:t>
            </w:r>
          </w:p>
        </w:tc>
        <w:tc>
          <w:tcPr>
            <w:tcW w:w="1417" w:type="dxa"/>
            <w:vAlign w:val="center"/>
          </w:tcPr>
          <w:p w14:paraId="4D9F5F8A" w14:textId="77777777" w:rsidR="00E31C43" w:rsidRPr="00E31C43" w:rsidRDefault="00E31C43" w:rsidP="00E31C43">
            <w:pPr>
              <w:widowControl/>
              <w:jc w:val="left"/>
              <w:rPr>
                <w:rFonts w:ascii="宋体" w:eastAsia="宋体" w:hAnsi="宋体" w:cs="宋体"/>
                <w:color w:val="000000"/>
                <w:kern w:val="0"/>
                <w:szCs w:val="21"/>
                <w:lang w:val="zh-CN" w:bidi="ar"/>
              </w:rPr>
            </w:pPr>
            <w:r w:rsidRPr="00E31C43">
              <w:rPr>
                <w:rFonts w:ascii="宋体" w:eastAsia="宋体" w:hAnsi="宋体" w:cs="宋体"/>
                <w:color w:val="000000"/>
                <w:kern w:val="0"/>
                <w:szCs w:val="21"/>
                <w:lang w:bidi="ar"/>
              </w:rPr>
              <w:t>ZL 2022 1 0252116.9</w:t>
            </w:r>
          </w:p>
          <w:p w14:paraId="762118FB" w14:textId="77777777" w:rsidR="00E31C43" w:rsidRPr="00E31C43" w:rsidRDefault="00E31C43" w:rsidP="00E31C43">
            <w:pPr>
              <w:widowControl/>
              <w:jc w:val="left"/>
              <w:rPr>
                <w:rFonts w:ascii="宋体" w:eastAsia="宋体" w:hAnsi="宋体" w:cs="宋体"/>
                <w:color w:val="000000"/>
                <w:kern w:val="0"/>
                <w:szCs w:val="21"/>
                <w:lang w:val="zh-CN" w:bidi="ar"/>
              </w:rPr>
            </w:pPr>
          </w:p>
        </w:tc>
        <w:tc>
          <w:tcPr>
            <w:tcW w:w="1276" w:type="dxa"/>
            <w:vAlign w:val="center"/>
          </w:tcPr>
          <w:p w14:paraId="6EC84BF1" w14:textId="77777777" w:rsidR="00E31C43" w:rsidRPr="00E31C43" w:rsidRDefault="00E31C43" w:rsidP="00E31C43">
            <w:pPr>
              <w:widowControl/>
              <w:jc w:val="left"/>
              <w:rPr>
                <w:rFonts w:ascii="宋体" w:eastAsia="宋体" w:hAnsi="宋体" w:cs="宋体"/>
                <w:color w:val="000000"/>
                <w:kern w:val="0"/>
                <w:szCs w:val="21"/>
                <w:lang w:bidi="ar"/>
              </w:rPr>
            </w:pPr>
            <w:r w:rsidRPr="00E31C43">
              <w:rPr>
                <w:rFonts w:ascii="宋体" w:eastAsia="宋体" w:hAnsi="宋体" w:cs="宋体" w:hint="eastAsia"/>
                <w:color w:val="000000"/>
                <w:kern w:val="0"/>
                <w:szCs w:val="21"/>
                <w:lang w:bidi="ar"/>
              </w:rPr>
              <w:t>2025.3.4</w:t>
            </w:r>
          </w:p>
        </w:tc>
        <w:tc>
          <w:tcPr>
            <w:tcW w:w="1276" w:type="dxa"/>
            <w:vAlign w:val="center"/>
          </w:tcPr>
          <w:p w14:paraId="15165902" w14:textId="77777777" w:rsidR="00E31C43" w:rsidRPr="00E31C43" w:rsidRDefault="00E31C43" w:rsidP="00E31C43">
            <w:pPr>
              <w:widowControl/>
              <w:jc w:val="center"/>
              <w:rPr>
                <w:rFonts w:ascii="宋体" w:eastAsia="宋体" w:hAnsi="宋体" w:cs="宋体"/>
                <w:color w:val="000000"/>
                <w:kern w:val="0"/>
                <w:szCs w:val="21"/>
                <w:lang w:bidi="ar"/>
              </w:rPr>
            </w:pPr>
            <w:r w:rsidRPr="00E31C43">
              <w:rPr>
                <w:rFonts w:ascii="宋体" w:eastAsia="宋体" w:hAnsi="宋体" w:cs="宋体" w:hint="eastAsia"/>
                <w:color w:val="000000"/>
                <w:kern w:val="0"/>
                <w:szCs w:val="21"/>
                <w:lang w:bidi="ar"/>
              </w:rPr>
              <w:t>有效</w:t>
            </w:r>
          </w:p>
        </w:tc>
        <w:tc>
          <w:tcPr>
            <w:tcW w:w="800" w:type="dxa"/>
            <w:vAlign w:val="center"/>
          </w:tcPr>
          <w:p w14:paraId="15617054" w14:textId="77777777" w:rsidR="00E31C43" w:rsidRPr="00E31C43" w:rsidRDefault="00E31C43" w:rsidP="00E31C43">
            <w:pPr>
              <w:widowControl/>
              <w:jc w:val="left"/>
              <w:rPr>
                <w:rFonts w:ascii="宋体" w:eastAsia="宋体" w:hAnsi="宋体" w:cs="宋体"/>
                <w:color w:val="000000"/>
                <w:kern w:val="0"/>
                <w:szCs w:val="21"/>
                <w:lang w:val="zh-CN" w:bidi="ar"/>
              </w:rPr>
            </w:pPr>
          </w:p>
        </w:tc>
        <w:tc>
          <w:tcPr>
            <w:tcW w:w="1418" w:type="dxa"/>
            <w:vAlign w:val="center"/>
          </w:tcPr>
          <w:p w14:paraId="561F0EBF" w14:textId="77777777" w:rsidR="00E31C43" w:rsidRPr="00E31C43" w:rsidRDefault="00E31C43" w:rsidP="00E31C43">
            <w:pPr>
              <w:widowControl/>
              <w:jc w:val="center"/>
              <w:rPr>
                <w:rFonts w:ascii="宋体" w:eastAsia="宋体" w:hAnsi="宋体" w:cs="宋体"/>
                <w:color w:val="000000"/>
                <w:kern w:val="0"/>
                <w:szCs w:val="21"/>
                <w:lang w:bidi="ar"/>
              </w:rPr>
            </w:pPr>
            <w:r w:rsidRPr="00E31C43">
              <w:rPr>
                <w:rFonts w:ascii="宋体" w:eastAsia="宋体" w:hAnsi="宋体" w:cs="宋体" w:hint="eastAsia"/>
                <w:color w:val="000000"/>
                <w:kern w:val="0"/>
                <w:szCs w:val="21"/>
                <w:lang w:bidi="ar"/>
              </w:rPr>
              <w:t>是</w:t>
            </w:r>
          </w:p>
        </w:tc>
        <w:tc>
          <w:tcPr>
            <w:tcW w:w="1276" w:type="dxa"/>
            <w:vAlign w:val="center"/>
          </w:tcPr>
          <w:p w14:paraId="00859320" w14:textId="77777777" w:rsidR="00E31C43" w:rsidRPr="00E31C43" w:rsidRDefault="00E31C43" w:rsidP="00E31C43">
            <w:pPr>
              <w:widowControl/>
              <w:jc w:val="center"/>
              <w:rPr>
                <w:rFonts w:ascii="宋体" w:eastAsia="宋体" w:hAnsi="宋体" w:cs="宋体"/>
                <w:color w:val="000000"/>
                <w:kern w:val="0"/>
                <w:szCs w:val="21"/>
                <w:lang w:bidi="ar"/>
              </w:rPr>
            </w:pPr>
            <w:r w:rsidRPr="00E31C43">
              <w:rPr>
                <w:rFonts w:ascii="宋体" w:eastAsia="宋体" w:hAnsi="宋体" w:cs="宋体" w:hint="eastAsia"/>
                <w:color w:val="000000"/>
                <w:kern w:val="0"/>
                <w:szCs w:val="21"/>
                <w:lang w:bidi="ar"/>
              </w:rPr>
              <w:t>是</w:t>
            </w:r>
          </w:p>
        </w:tc>
      </w:tr>
      <w:tr w:rsidR="00E31C43" w:rsidRPr="00E31C43" w14:paraId="376C260C" w14:textId="77777777" w:rsidTr="00D21467">
        <w:trPr>
          <w:trHeight w:val="2021"/>
          <w:jc w:val="center"/>
        </w:trPr>
        <w:tc>
          <w:tcPr>
            <w:tcW w:w="774" w:type="dxa"/>
            <w:vAlign w:val="center"/>
          </w:tcPr>
          <w:p w14:paraId="3E0355BB"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
                <w:szCs w:val="24"/>
              </w:rPr>
              <w:t>2.</w:t>
            </w:r>
          </w:p>
        </w:tc>
        <w:tc>
          <w:tcPr>
            <w:tcW w:w="1499" w:type="dxa"/>
            <w:vAlign w:val="center"/>
          </w:tcPr>
          <w:p w14:paraId="20FCADC8" w14:textId="77777777" w:rsidR="00E31C43" w:rsidRPr="00E31C43" w:rsidRDefault="00E31C43" w:rsidP="00E31C43">
            <w:pPr>
              <w:widowControl/>
              <w:jc w:val="left"/>
              <w:rPr>
                <w:rFonts w:ascii="宋体" w:eastAsia="宋体" w:hAnsi="宋体" w:cs="宋体"/>
                <w:color w:val="000000"/>
                <w:kern w:val="0"/>
                <w:szCs w:val="21"/>
                <w:lang w:val="zh-CN" w:bidi="ar"/>
              </w:rPr>
            </w:pPr>
            <w:r w:rsidRPr="00E31C43">
              <w:rPr>
                <w:rFonts w:ascii="宋体" w:eastAsia="宋体" w:hAnsi="宋体" w:cs="宋体" w:hint="eastAsia"/>
                <w:color w:val="000000"/>
                <w:kern w:val="0"/>
                <w:szCs w:val="21"/>
                <w:lang w:bidi="ar"/>
              </w:rPr>
              <w:t>表达鸭圆环病毒抗原Cap蛋白的重组禽多杀性巴氏杆菌，其制</w:t>
            </w:r>
            <w:r w:rsidRPr="00E31C43">
              <w:rPr>
                <w:rFonts w:ascii="宋体" w:eastAsia="宋体" w:hAnsi="宋体" w:cs="宋体"/>
                <w:color w:val="000000"/>
                <w:kern w:val="0"/>
                <w:szCs w:val="21"/>
                <w:lang w:bidi="ar"/>
              </w:rPr>
              <w:t>备方法和应用</w:t>
            </w:r>
          </w:p>
        </w:tc>
        <w:tc>
          <w:tcPr>
            <w:tcW w:w="1559" w:type="dxa"/>
            <w:vAlign w:val="center"/>
          </w:tcPr>
          <w:p w14:paraId="18A38E5A" w14:textId="77777777" w:rsidR="00E31C43" w:rsidRPr="00E31C43" w:rsidRDefault="00E31C43" w:rsidP="00E31C43">
            <w:pPr>
              <w:widowControl/>
              <w:jc w:val="left"/>
              <w:rPr>
                <w:rFonts w:ascii="宋体" w:eastAsia="宋体" w:hAnsi="宋体" w:cs="宋体"/>
                <w:color w:val="000000"/>
                <w:kern w:val="0"/>
                <w:szCs w:val="21"/>
                <w:lang w:bidi="ar"/>
              </w:rPr>
            </w:pPr>
            <w:r w:rsidRPr="00E31C43">
              <w:rPr>
                <w:rFonts w:ascii="宋体" w:eastAsia="宋体" w:hAnsi="宋体" w:cs="宋体" w:hint="eastAsia"/>
                <w:color w:val="000000"/>
                <w:kern w:val="0"/>
                <w:szCs w:val="21"/>
                <w:lang w:bidi="ar"/>
              </w:rPr>
              <w:t>发明专利</w:t>
            </w:r>
          </w:p>
        </w:tc>
        <w:tc>
          <w:tcPr>
            <w:tcW w:w="993" w:type="dxa"/>
            <w:vAlign w:val="center"/>
          </w:tcPr>
          <w:p w14:paraId="5598CB1E" w14:textId="77777777" w:rsidR="00E31C43" w:rsidRPr="00E31C43" w:rsidRDefault="00E31C43" w:rsidP="00E31C43">
            <w:pPr>
              <w:widowControl/>
              <w:jc w:val="left"/>
              <w:rPr>
                <w:rFonts w:ascii="宋体" w:eastAsia="宋体" w:hAnsi="宋体" w:cs="宋体"/>
                <w:color w:val="000000"/>
                <w:kern w:val="0"/>
                <w:szCs w:val="21"/>
                <w:lang w:bidi="ar"/>
              </w:rPr>
            </w:pPr>
            <w:r w:rsidRPr="00E31C43">
              <w:rPr>
                <w:rFonts w:ascii="宋体" w:eastAsia="宋体" w:hAnsi="宋体" w:cs="宋体" w:hint="eastAsia"/>
                <w:color w:val="000000"/>
                <w:kern w:val="0"/>
                <w:szCs w:val="21"/>
                <w:lang w:bidi="ar"/>
              </w:rPr>
              <w:t>刘 成;</w:t>
            </w:r>
          </w:p>
          <w:p w14:paraId="61B50F1E" w14:textId="77777777" w:rsidR="00E31C43" w:rsidRPr="00E31C43" w:rsidRDefault="00E31C43" w:rsidP="00E31C43">
            <w:pPr>
              <w:widowControl/>
              <w:jc w:val="left"/>
              <w:rPr>
                <w:rFonts w:ascii="宋体" w:eastAsia="宋体" w:hAnsi="宋体" w:cs="宋体"/>
                <w:color w:val="000000"/>
                <w:kern w:val="0"/>
                <w:szCs w:val="21"/>
                <w:lang w:bidi="ar"/>
              </w:rPr>
            </w:pPr>
            <w:r w:rsidRPr="00E31C43">
              <w:rPr>
                <w:rFonts w:ascii="宋体" w:eastAsia="宋体" w:hAnsi="宋体" w:cs="宋体" w:hint="eastAsia"/>
                <w:color w:val="000000"/>
                <w:kern w:val="0"/>
                <w:szCs w:val="21"/>
                <w:lang w:bidi="ar"/>
              </w:rPr>
              <w:t>张安定;张承凤;</w:t>
            </w:r>
          </w:p>
          <w:p w14:paraId="7A11EE34" w14:textId="77777777" w:rsidR="00E31C43" w:rsidRPr="00E31C43" w:rsidRDefault="00E31C43" w:rsidP="00E31C43">
            <w:pPr>
              <w:widowControl/>
              <w:jc w:val="left"/>
              <w:rPr>
                <w:rFonts w:ascii="宋体" w:eastAsia="宋体" w:hAnsi="宋体" w:cs="宋体"/>
                <w:color w:val="000000"/>
                <w:kern w:val="0"/>
                <w:szCs w:val="21"/>
                <w:lang w:bidi="ar"/>
              </w:rPr>
            </w:pPr>
            <w:r w:rsidRPr="00E31C43">
              <w:rPr>
                <w:rFonts w:ascii="宋体" w:eastAsia="宋体" w:hAnsi="宋体" w:cs="宋体" w:hint="eastAsia"/>
                <w:color w:val="000000"/>
                <w:kern w:val="0"/>
                <w:szCs w:val="21"/>
                <w:lang w:bidi="ar"/>
              </w:rPr>
              <w:t>李玉保;</w:t>
            </w:r>
          </w:p>
          <w:p w14:paraId="1CEC27D8" w14:textId="77777777" w:rsidR="00E31C43" w:rsidRPr="00E31C43" w:rsidRDefault="00E31C43" w:rsidP="00E31C43">
            <w:pPr>
              <w:widowControl/>
              <w:jc w:val="left"/>
              <w:rPr>
                <w:rFonts w:ascii="宋体" w:eastAsia="宋体" w:hAnsi="宋体" w:cs="宋体"/>
                <w:color w:val="000000"/>
                <w:kern w:val="0"/>
                <w:szCs w:val="21"/>
                <w:lang w:val="zh-CN" w:bidi="ar"/>
              </w:rPr>
            </w:pPr>
            <w:r w:rsidRPr="00E31C43">
              <w:rPr>
                <w:rFonts w:ascii="宋体" w:eastAsia="宋体" w:hAnsi="宋体" w:cs="宋体" w:hint="eastAsia"/>
                <w:color w:val="000000"/>
                <w:kern w:val="0"/>
                <w:szCs w:val="21"/>
                <w:lang w:bidi="ar"/>
              </w:rPr>
              <w:t>司振书</w:t>
            </w:r>
          </w:p>
        </w:tc>
        <w:tc>
          <w:tcPr>
            <w:tcW w:w="1559" w:type="dxa"/>
            <w:vAlign w:val="center"/>
          </w:tcPr>
          <w:p w14:paraId="2AC15320" w14:textId="77777777" w:rsidR="00E31C43" w:rsidRPr="00E31C43" w:rsidRDefault="00E31C43" w:rsidP="00E31C43">
            <w:pPr>
              <w:widowControl/>
              <w:jc w:val="left"/>
              <w:rPr>
                <w:rFonts w:ascii="宋体" w:eastAsia="宋体" w:hAnsi="宋体" w:cs="宋体"/>
                <w:color w:val="000000"/>
                <w:kern w:val="0"/>
                <w:szCs w:val="21"/>
                <w:lang w:bidi="ar"/>
              </w:rPr>
            </w:pPr>
            <w:r w:rsidRPr="00E31C43">
              <w:rPr>
                <w:rFonts w:ascii="宋体" w:eastAsia="宋体" w:hAnsi="宋体" w:cs="宋体" w:hint="eastAsia"/>
                <w:color w:val="000000"/>
                <w:kern w:val="0"/>
                <w:szCs w:val="21"/>
                <w:lang w:bidi="ar"/>
              </w:rPr>
              <w:t>聊城大学</w:t>
            </w:r>
          </w:p>
          <w:p w14:paraId="559EBB4E" w14:textId="77777777" w:rsidR="00E31C43" w:rsidRPr="00E31C43" w:rsidRDefault="00E31C43" w:rsidP="00E31C43">
            <w:pPr>
              <w:widowControl/>
              <w:jc w:val="left"/>
              <w:rPr>
                <w:rFonts w:ascii="宋体" w:eastAsia="宋体" w:hAnsi="宋体" w:cs="宋体"/>
                <w:color w:val="000000"/>
                <w:kern w:val="0"/>
                <w:szCs w:val="21"/>
                <w:lang w:bidi="ar"/>
              </w:rPr>
            </w:pPr>
            <w:r w:rsidRPr="00E31C43">
              <w:rPr>
                <w:rFonts w:ascii="宋体" w:eastAsia="宋体" w:hAnsi="宋体" w:cs="宋体" w:hint="eastAsia"/>
                <w:color w:val="000000"/>
                <w:kern w:val="0"/>
                <w:szCs w:val="21"/>
                <w:lang w:bidi="ar"/>
              </w:rPr>
              <w:t>华中农业大学</w:t>
            </w:r>
          </w:p>
          <w:p w14:paraId="45848085" w14:textId="77777777" w:rsidR="00E31C43" w:rsidRPr="00E31C43" w:rsidRDefault="00E31C43" w:rsidP="00E31C43">
            <w:pPr>
              <w:widowControl/>
              <w:jc w:val="left"/>
              <w:rPr>
                <w:rFonts w:ascii="宋体" w:eastAsia="宋体" w:hAnsi="宋体" w:cs="宋体"/>
                <w:color w:val="000000"/>
                <w:kern w:val="0"/>
                <w:szCs w:val="21"/>
                <w:lang w:bidi="ar"/>
              </w:rPr>
            </w:pPr>
          </w:p>
        </w:tc>
        <w:tc>
          <w:tcPr>
            <w:tcW w:w="1417" w:type="dxa"/>
            <w:vAlign w:val="center"/>
          </w:tcPr>
          <w:p w14:paraId="07433859" w14:textId="77777777" w:rsidR="00E31C43" w:rsidRPr="00E31C43" w:rsidRDefault="00E31C43" w:rsidP="00E31C43">
            <w:pPr>
              <w:widowControl/>
              <w:jc w:val="left"/>
              <w:rPr>
                <w:rFonts w:ascii="宋体" w:eastAsia="宋体" w:hAnsi="宋体" w:cs="宋体"/>
                <w:color w:val="000000"/>
                <w:kern w:val="0"/>
                <w:szCs w:val="21"/>
                <w:lang w:bidi="ar"/>
              </w:rPr>
            </w:pPr>
            <w:r w:rsidRPr="00E31C43">
              <w:rPr>
                <w:rFonts w:ascii="宋体" w:eastAsia="宋体" w:hAnsi="宋体" w:cs="宋体"/>
                <w:color w:val="000000"/>
                <w:kern w:val="0"/>
                <w:szCs w:val="21"/>
                <w:lang w:bidi="ar"/>
              </w:rPr>
              <w:t>ZL 2022 1 0615032.7</w:t>
            </w:r>
          </w:p>
          <w:p w14:paraId="38D5737E" w14:textId="77777777" w:rsidR="00E31C43" w:rsidRPr="00E31C43" w:rsidRDefault="00E31C43" w:rsidP="00E31C43">
            <w:pPr>
              <w:widowControl/>
              <w:jc w:val="left"/>
              <w:rPr>
                <w:rFonts w:ascii="宋体" w:eastAsia="宋体" w:hAnsi="宋体" w:cs="宋体"/>
                <w:color w:val="000000"/>
                <w:kern w:val="0"/>
                <w:szCs w:val="21"/>
                <w:lang w:val="zh-CN" w:bidi="ar"/>
              </w:rPr>
            </w:pPr>
          </w:p>
          <w:p w14:paraId="6FBC7559" w14:textId="77777777" w:rsidR="00E31C43" w:rsidRPr="00E31C43" w:rsidRDefault="00E31C43" w:rsidP="00E31C43">
            <w:pPr>
              <w:widowControl/>
              <w:jc w:val="left"/>
              <w:rPr>
                <w:rFonts w:ascii="宋体" w:eastAsia="宋体" w:hAnsi="宋体" w:cs="宋体"/>
                <w:color w:val="000000"/>
                <w:kern w:val="0"/>
                <w:szCs w:val="21"/>
                <w:lang w:val="zh-CN" w:bidi="ar"/>
              </w:rPr>
            </w:pPr>
          </w:p>
        </w:tc>
        <w:tc>
          <w:tcPr>
            <w:tcW w:w="1276" w:type="dxa"/>
            <w:vAlign w:val="center"/>
          </w:tcPr>
          <w:p w14:paraId="2BEEC999" w14:textId="77777777" w:rsidR="00E31C43" w:rsidRPr="00E31C43" w:rsidRDefault="00E31C43" w:rsidP="00E31C43">
            <w:pPr>
              <w:widowControl/>
              <w:jc w:val="left"/>
              <w:rPr>
                <w:rFonts w:ascii="宋体" w:eastAsia="宋体" w:hAnsi="宋体" w:cs="宋体"/>
                <w:color w:val="000000"/>
                <w:kern w:val="0"/>
                <w:szCs w:val="21"/>
                <w:lang w:bidi="ar"/>
              </w:rPr>
            </w:pPr>
            <w:r w:rsidRPr="00E31C43">
              <w:rPr>
                <w:rFonts w:ascii="宋体" w:eastAsia="宋体" w:hAnsi="宋体" w:cs="宋体"/>
                <w:color w:val="000000"/>
                <w:kern w:val="0"/>
                <w:szCs w:val="21"/>
                <w:lang w:bidi="ar"/>
              </w:rPr>
              <w:t>202</w:t>
            </w:r>
            <w:r w:rsidRPr="00E31C43">
              <w:rPr>
                <w:rFonts w:ascii="宋体" w:eastAsia="宋体" w:hAnsi="宋体" w:cs="宋体" w:hint="eastAsia"/>
                <w:color w:val="000000"/>
                <w:kern w:val="0"/>
                <w:szCs w:val="21"/>
                <w:lang w:bidi="ar"/>
              </w:rPr>
              <w:t>5.2.18</w:t>
            </w:r>
          </w:p>
          <w:p w14:paraId="02B8CC93" w14:textId="77777777" w:rsidR="00E31C43" w:rsidRPr="00E31C43" w:rsidRDefault="00E31C43" w:rsidP="00E31C43">
            <w:pPr>
              <w:widowControl/>
              <w:jc w:val="left"/>
              <w:rPr>
                <w:rFonts w:ascii="宋体" w:eastAsia="宋体" w:hAnsi="宋体" w:cs="宋体"/>
                <w:color w:val="000000"/>
                <w:kern w:val="0"/>
                <w:szCs w:val="21"/>
                <w:lang w:bidi="ar"/>
              </w:rPr>
            </w:pPr>
          </w:p>
        </w:tc>
        <w:tc>
          <w:tcPr>
            <w:tcW w:w="1276" w:type="dxa"/>
            <w:vAlign w:val="center"/>
          </w:tcPr>
          <w:p w14:paraId="068CDCA7" w14:textId="77777777" w:rsidR="00E31C43" w:rsidRPr="00E31C43" w:rsidRDefault="00E31C43" w:rsidP="00E31C43">
            <w:pPr>
              <w:widowControl/>
              <w:jc w:val="center"/>
              <w:rPr>
                <w:rFonts w:ascii="宋体" w:eastAsia="宋体" w:hAnsi="宋体" w:cs="宋体"/>
                <w:color w:val="000000"/>
                <w:kern w:val="0"/>
                <w:szCs w:val="21"/>
                <w:lang w:bidi="ar"/>
              </w:rPr>
            </w:pPr>
            <w:r w:rsidRPr="00E31C43">
              <w:rPr>
                <w:rFonts w:ascii="宋体" w:eastAsia="宋体" w:hAnsi="宋体" w:cs="宋体" w:hint="eastAsia"/>
                <w:color w:val="000000"/>
                <w:kern w:val="0"/>
                <w:szCs w:val="21"/>
                <w:lang w:bidi="ar"/>
              </w:rPr>
              <w:t>有效</w:t>
            </w:r>
          </w:p>
        </w:tc>
        <w:tc>
          <w:tcPr>
            <w:tcW w:w="800" w:type="dxa"/>
            <w:vAlign w:val="center"/>
          </w:tcPr>
          <w:p w14:paraId="64F99D74" w14:textId="77777777" w:rsidR="00E31C43" w:rsidRPr="00E31C43" w:rsidRDefault="00E31C43" w:rsidP="00E31C43">
            <w:pPr>
              <w:widowControl/>
              <w:jc w:val="left"/>
              <w:rPr>
                <w:rFonts w:ascii="宋体" w:eastAsia="宋体" w:hAnsi="宋体" w:cs="宋体"/>
                <w:color w:val="000000"/>
                <w:kern w:val="0"/>
                <w:szCs w:val="21"/>
                <w:lang w:val="zh-CN" w:bidi="ar"/>
              </w:rPr>
            </w:pPr>
          </w:p>
        </w:tc>
        <w:tc>
          <w:tcPr>
            <w:tcW w:w="1418" w:type="dxa"/>
            <w:vAlign w:val="center"/>
          </w:tcPr>
          <w:p w14:paraId="571A511C" w14:textId="77777777" w:rsidR="00E31C43" w:rsidRPr="00E31C43" w:rsidRDefault="00E31C43" w:rsidP="00E31C43">
            <w:pPr>
              <w:widowControl/>
              <w:jc w:val="center"/>
              <w:rPr>
                <w:rFonts w:ascii="宋体" w:eastAsia="宋体" w:hAnsi="宋体" w:cs="宋体"/>
                <w:color w:val="000000"/>
                <w:kern w:val="0"/>
                <w:szCs w:val="21"/>
                <w:lang w:bidi="ar"/>
              </w:rPr>
            </w:pPr>
            <w:r w:rsidRPr="00E31C43">
              <w:rPr>
                <w:rFonts w:ascii="宋体" w:eastAsia="宋体" w:hAnsi="宋体" w:cs="宋体" w:hint="eastAsia"/>
                <w:color w:val="000000"/>
                <w:kern w:val="0"/>
                <w:szCs w:val="21"/>
                <w:lang w:bidi="ar"/>
              </w:rPr>
              <w:t>是</w:t>
            </w:r>
          </w:p>
        </w:tc>
        <w:tc>
          <w:tcPr>
            <w:tcW w:w="1276" w:type="dxa"/>
            <w:vAlign w:val="center"/>
          </w:tcPr>
          <w:p w14:paraId="27A671E5" w14:textId="77777777" w:rsidR="00E31C43" w:rsidRPr="00E31C43" w:rsidRDefault="00E31C43" w:rsidP="00E31C43">
            <w:pPr>
              <w:widowControl/>
              <w:jc w:val="center"/>
              <w:rPr>
                <w:rFonts w:ascii="宋体" w:eastAsia="宋体" w:hAnsi="宋体" w:cs="宋体"/>
                <w:color w:val="000000"/>
                <w:kern w:val="0"/>
                <w:szCs w:val="21"/>
                <w:lang w:bidi="ar"/>
              </w:rPr>
            </w:pPr>
            <w:r w:rsidRPr="00E31C43">
              <w:rPr>
                <w:rFonts w:ascii="宋体" w:eastAsia="宋体" w:hAnsi="宋体" w:cs="宋体" w:hint="eastAsia"/>
                <w:color w:val="000000"/>
                <w:kern w:val="0"/>
                <w:szCs w:val="21"/>
                <w:lang w:bidi="ar"/>
              </w:rPr>
              <w:t>是</w:t>
            </w:r>
          </w:p>
        </w:tc>
      </w:tr>
      <w:tr w:rsidR="00E31C43" w:rsidRPr="00E31C43" w14:paraId="6F7E577E" w14:textId="77777777" w:rsidTr="00D21467">
        <w:trPr>
          <w:trHeight w:val="565"/>
          <w:jc w:val="center"/>
        </w:trPr>
        <w:tc>
          <w:tcPr>
            <w:tcW w:w="774" w:type="dxa"/>
            <w:vAlign w:val="center"/>
          </w:tcPr>
          <w:p w14:paraId="4AFC7B9E" w14:textId="77777777" w:rsidR="00E31C43" w:rsidRPr="00E31C43" w:rsidRDefault="00E31C43" w:rsidP="00E31C43">
            <w:pPr>
              <w:widowControl/>
              <w:jc w:val="left"/>
              <w:rPr>
                <w:rFonts w:ascii="Times New Roman" w:eastAsia="宋体" w:hAnsi="Times New Roman" w:cs="Times New Roman"/>
                <w:color w:val="000000"/>
                <w:kern w:val="0"/>
                <w:szCs w:val="21"/>
                <w:lang w:bidi="ar"/>
              </w:rPr>
            </w:pPr>
            <w:r w:rsidRPr="00E31C43">
              <w:rPr>
                <w:rFonts w:ascii="Times New Roman" w:eastAsia="宋体" w:hAnsi="Times New Roman" w:cs="Times New Roman"/>
                <w:color w:val="000000"/>
                <w:kern w:val="0"/>
                <w:szCs w:val="21"/>
                <w:lang w:bidi="ar"/>
              </w:rPr>
              <w:t>3.</w:t>
            </w:r>
          </w:p>
        </w:tc>
        <w:tc>
          <w:tcPr>
            <w:tcW w:w="1499" w:type="dxa"/>
            <w:vAlign w:val="center"/>
          </w:tcPr>
          <w:p w14:paraId="531F2D65" w14:textId="77777777" w:rsidR="00E31C43" w:rsidRPr="00E31C43" w:rsidRDefault="00E31C43" w:rsidP="00E31C43">
            <w:pPr>
              <w:widowControl/>
              <w:jc w:val="left"/>
              <w:rPr>
                <w:rFonts w:ascii="Times New Roman" w:eastAsia="宋体" w:hAnsi="Times New Roman" w:cs="Times New Roman"/>
                <w:color w:val="000000"/>
                <w:kern w:val="0"/>
                <w:szCs w:val="21"/>
                <w:lang w:bidi="ar"/>
              </w:rPr>
            </w:pPr>
            <w:r w:rsidRPr="00E31C43">
              <w:rPr>
                <w:rFonts w:ascii="Times New Roman" w:eastAsia="宋体" w:hAnsi="Times New Roman" w:cs="Times New Roman"/>
                <w:color w:val="000000"/>
                <w:kern w:val="0"/>
                <w:szCs w:val="21"/>
                <w:lang w:bidi="ar"/>
              </w:rPr>
              <w:t xml:space="preserve">FOWL ADENOVIRUS 4 STRAIN, VACCINE, VACCINE COMPOSITION AND MULTI-COMBINED </w:t>
            </w:r>
            <w:r w:rsidRPr="00E31C43">
              <w:rPr>
                <w:rFonts w:ascii="Times New Roman" w:eastAsia="宋体" w:hAnsi="Times New Roman" w:cs="Times New Roman"/>
                <w:color w:val="000000"/>
                <w:kern w:val="0"/>
                <w:szCs w:val="21"/>
                <w:lang w:bidi="ar"/>
              </w:rPr>
              <w:lastRenderedPageBreak/>
              <w:t xml:space="preserve">VACCINE THEREOF, </w:t>
            </w:r>
          </w:p>
          <w:p w14:paraId="6E1D6317" w14:textId="77777777" w:rsidR="00E31C43" w:rsidRPr="00E31C43" w:rsidRDefault="00E31C43" w:rsidP="00E31C43">
            <w:pPr>
              <w:widowControl/>
              <w:jc w:val="left"/>
              <w:rPr>
                <w:rFonts w:ascii="Times New Roman" w:eastAsia="宋体" w:hAnsi="Times New Roman" w:cs="Times New Roman"/>
                <w:color w:val="000000"/>
                <w:kern w:val="0"/>
                <w:szCs w:val="21"/>
                <w:lang w:bidi="ar"/>
              </w:rPr>
            </w:pPr>
            <w:r w:rsidRPr="00E31C43">
              <w:rPr>
                <w:rFonts w:ascii="Times New Roman" w:eastAsia="宋体" w:hAnsi="Times New Roman" w:cs="Times New Roman"/>
                <w:color w:val="000000"/>
                <w:kern w:val="0"/>
                <w:szCs w:val="21"/>
                <w:lang w:bidi="ar"/>
              </w:rPr>
              <w:t>AND APPLICATIONS OF FOWL ADENOVIRUS 4 STRAIN, VACCINE AND VACCINE COMPOSITION</w:t>
            </w:r>
          </w:p>
        </w:tc>
        <w:tc>
          <w:tcPr>
            <w:tcW w:w="1559" w:type="dxa"/>
            <w:vAlign w:val="center"/>
          </w:tcPr>
          <w:p w14:paraId="786F5CAB" w14:textId="77777777" w:rsidR="00E31C43" w:rsidRPr="00E31C43" w:rsidRDefault="00E31C43" w:rsidP="00E31C43">
            <w:pPr>
              <w:widowControl/>
              <w:jc w:val="left"/>
              <w:rPr>
                <w:rFonts w:ascii="Times New Roman" w:eastAsia="宋体" w:hAnsi="Times New Roman" w:cs="Times New Roman"/>
                <w:color w:val="000000"/>
                <w:kern w:val="0"/>
                <w:szCs w:val="21"/>
                <w:lang w:bidi="ar"/>
              </w:rPr>
            </w:pPr>
            <w:r w:rsidRPr="00E31C43">
              <w:rPr>
                <w:rFonts w:ascii="Times New Roman" w:eastAsia="宋体" w:hAnsi="Times New Roman" w:cs="Times New Roman"/>
                <w:color w:val="000000"/>
                <w:kern w:val="0"/>
                <w:szCs w:val="21"/>
                <w:lang w:bidi="ar"/>
              </w:rPr>
              <w:lastRenderedPageBreak/>
              <w:t>南非发明专利</w:t>
            </w:r>
          </w:p>
        </w:tc>
        <w:tc>
          <w:tcPr>
            <w:tcW w:w="993" w:type="dxa"/>
            <w:vAlign w:val="center"/>
          </w:tcPr>
          <w:p w14:paraId="6342FAF0" w14:textId="77777777" w:rsidR="00E31C43" w:rsidRPr="00E31C43" w:rsidRDefault="00E31C43" w:rsidP="00E31C43">
            <w:pPr>
              <w:widowControl/>
              <w:jc w:val="left"/>
              <w:rPr>
                <w:rFonts w:ascii="Times New Roman" w:eastAsia="宋体" w:hAnsi="Times New Roman" w:cs="Times New Roman"/>
                <w:color w:val="000000"/>
                <w:kern w:val="0"/>
                <w:szCs w:val="21"/>
                <w:lang w:bidi="ar"/>
              </w:rPr>
            </w:pPr>
            <w:r w:rsidRPr="00E31C43">
              <w:rPr>
                <w:rFonts w:ascii="Times New Roman" w:eastAsia="宋体" w:hAnsi="Times New Roman" w:cs="Times New Roman"/>
                <w:color w:val="000000"/>
                <w:kern w:val="0"/>
                <w:szCs w:val="21"/>
                <w:lang w:bidi="ar"/>
              </w:rPr>
              <w:t xml:space="preserve">SI, Zhenshu </w:t>
            </w:r>
          </w:p>
          <w:p w14:paraId="1BA1BBE8" w14:textId="77777777" w:rsidR="00E31C43" w:rsidRPr="00E31C43" w:rsidRDefault="00E31C43" w:rsidP="00E31C43">
            <w:pPr>
              <w:widowControl/>
              <w:jc w:val="left"/>
              <w:rPr>
                <w:rFonts w:ascii="Times New Roman" w:eastAsia="宋体" w:hAnsi="Times New Roman" w:cs="Times New Roman"/>
                <w:color w:val="000000"/>
                <w:kern w:val="0"/>
                <w:szCs w:val="21"/>
                <w:lang w:bidi="ar"/>
              </w:rPr>
            </w:pPr>
            <w:r w:rsidRPr="00E31C43">
              <w:rPr>
                <w:rFonts w:ascii="Times New Roman" w:eastAsia="宋体" w:hAnsi="Times New Roman" w:cs="Times New Roman"/>
                <w:color w:val="000000"/>
                <w:kern w:val="0"/>
                <w:szCs w:val="21"/>
                <w:lang w:bidi="ar"/>
              </w:rPr>
              <w:t xml:space="preserve">WANG, Kaili </w:t>
            </w:r>
          </w:p>
          <w:p w14:paraId="26B26A48" w14:textId="77777777" w:rsidR="00E31C43" w:rsidRPr="00E31C43" w:rsidRDefault="00E31C43" w:rsidP="00E31C43">
            <w:pPr>
              <w:widowControl/>
              <w:jc w:val="left"/>
              <w:rPr>
                <w:rFonts w:ascii="Times New Roman" w:eastAsia="宋体" w:hAnsi="Times New Roman" w:cs="Times New Roman"/>
                <w:color w:val="000000"/>
                <w:kern w:val="0"/>
                <w:szCs w:val="21"/>
                <w:lang w:bidi="ar"/>
              </w:rPr>
            </w:pPr>
            <w:r w:rsidRPr="00E31C43">
              <w:rPr>
                <w:rFonts w:ascii="Times New Roman" w:eastAsia="宋体" w:hAnsi="Times New Roman" w:cs="Times New Roman"/>
                <w:color w:val="000000"/>
                <w:kern w:val="0"/>
                <w:szCs w:val="21"/>
                <w:lang w:bidi="ar"/>
              </w:rPr>
              <w:t xml:space="preserve">CHEN, Lele </w:t>
            </w:r>
          </w:p>
          <w:p w14:paraId="25A40C12" w14:textId="77777777" w:rsidR="00E31C43" w:rsidRPr="00E31C43" w:rsidRDefault="00E31C43" w:rsidP="00E31C43">
            <w:pPr>
              <w:widowControl/>
              <w:jc w:val="left"/>
              <w:rPr>
                <w:rFonts w:ascii="Times New Roman" w:eastAsia="宋体" w:hAnsi="Times New Roman" w:cs="Times New Roman"/>
                <w:color w:val="000000"/>
                <w:kern w:val="0"/>
                <w:szCs w:val="21"/>
                <w:lang w:bidi="ar"/>
              </w:rPr>
            </w:pPr>
            <w:r w:rsidRPr="00E31C43">
              <w:rPr>
                <w:rFonts w:ascii="Times New Roman" w:eastAsia="宋体" w:hAnsi="Times New Roman" w:cs="Times New Roman"/>
                <w:color w:val="000000"/>
                <w:kern w:val="0"/>
                <w:szCs w:val="21"/>
                <w:lang w:bidi="ar"/>
              </w:rPr>
              <w:t xml:space="preserve">LIU, Cheng </w:t>
            </w:r>
          </w:p>
          <w:p w14:paraId="216FE60F" w14:textId="77777777" w:rsidR="00E31C43" w:rsidRPr="00E31C43" w:rsidRDefault="00E31C43" w:rsidP="00E31C43">
            <w:pPr>
              <w:widowControl/>
              <w:jc w:val="left"/>
              <w:rPr>
                <w:rFonts w:ascii="Times New Roman" w:eastAsia="宋体" w:hAnsi="Times New Roman" w:cs="Times New Roman"/>
                <w:color w:val="000000"/>
                <w:kern w:val="0"/>
                <w:szCs w:val="21"/>
                <w:lang w:bidi="ar"/>
              </w:rPr>
            </w:pPr>
            <w:r w:rsidRPr="00E31C43">
              <w:rPr>
                <w:rFonts w:ascii="Times New Roman" w:eastAsia="宋体" w:hAnsi="Times New Roman" w:cs="Times New Roman"/>
                <w:color w:val="000000"/>
                <w:kern w:val="0"/>
                <w:szCs w:val="21"/>
                <w:lang w:bidi="ar"/>
              </w:rPr>
              <w:lastRenderedPageBreak/>
              <w:t xml:space="preserve">LI, Yubao </w:t>
            </w:r>
          </w:p>
          <w:p w14:paraId="5CD986EB" w14:textId="77777777" w:rsidR="00E31C43" w:rsidRPr="00E31C43" w:rsidRDefault="00E31C43" w:rsidP="00E31C43">
            <w:pPr>
              <w:widowControl/>
              <w:jc w:val="left"/>
              <w:rPr>
                <w:rFonts w:ascii="Times New Roman" w:eastAsia="宋体" w:hAnsi="Times New Roman" w:cs="Times New Roman"/>
                <w:color w:val="000000"/>
                <w:kern w:val="0"/>
                <w:szCs w:val="21"/>
                <w:lang w:bidi="ar"/>
              </w:rPr>
            </w:pPr>
            <w:r w:rsidRPr="00E31C43">
              <w:rPr>
                <w:rFonts w:ascii="Times New Roman" w:eastAsia="宋体" w:hAnsi="Times New Roman" w:cs="Times New Roman"/>
                <w:color w:val="000000"/>
                <w:kern w:val="0"/>
                <w:szCs w:val="21"/>
                <w:lang w:bidi="ar"/>
              </w:rPr>
              <w:t xml:space="preserve">LU, Jianbiao </w:t>
            </w:r>
          </w:p>
          <w:p w14:paraId="2019CB6D" w14:textId="77777777" w:rsidR="00E31C43" w:rsidRPr="00E31C43" w:rsidRDefault="00E31C43" w:rsidP="00E31C43">
            <w:pPr>
              <w:widowControl/>
              <w:jc w:val="left"/>
              <w:rPr>
                <w:rFonts w:ascii="Times New Roman" w:eastAsia="宋体" w:hAnsi="Times New Roman" w:cs="Times New Roman"/>
                <w:color w:val="000000"/>
                <w:kern w:val="0"/>
                <w:szCs w:val="21"/>
                <w:lang w:bidi="ar"/>
              </w:rPr>
            </w:pPr>
            <w:r w:rsidRPr="00E31C43">
              <w:rPr>
                <w:rFonts w:ascii="Times New Roman" w:eastAsia="宋体" w:hAnsi="Times New Roman" w:cs="Times New Roman"/>
                <w:color w:val="000000"/>
                <w:kern w:val="0"/>
                <w:szCs w:val="21"/>
                <w:lang w:bidi="ar"/>
              </w:rPr>
              <w:t xml:space="preserve">PEI, Lanying </w:t>
            </w:r>
          </w:p>
          <w:p w14:paraId="189DD736" w14:textId="77777777" w:rsidR="00E31C43" w:rsidRPr="00E31C43" w:rsidRDefault="00E31C43" w:rsidP="00E31C43">
            <w:pPr>
              <w:widowControl/>
              <w:jc w:val="left"/>
              <w:rPr>
                <w:rFonts w:ascii="Times New Roman" w:eastAsia="宋体" w:hAnsi="Times New Roman" w:cs="Times New Roman"/>
                <w:color w:val="000000"/>
                <w:kern w:val="0"/>
                <w:szCs w:val="21"/>
                <w:lang w:bidi="ar"/>
              </w:rPr>
            </w:pPr>
            <w:r w:rsidRPr="00E31C43">
              <w:rPr>
                <w:rFonts w:ascii="Times New Roman" w:eastAsia="宋体" w:hAnsi="Times New Roman" w:cs="Times New Roman"/>
                <w:color w:val="000000"/>
                <w:kern w:val="0"/>
                <w:szCs w:val="21"/>
                <w:lang w:bidi="ar"/>
              </w:rPr>
              <w:t>CAO, Shengliang</w:t>
            </w:r>
          </w:p>
          <w:p w14:paraId="7A55F872" w14:textId="77777777" w:rsidR="00E31C43" w:rsidRPr="00E31C43" w:rsidRDefault="00E31C43" w:rsidP="00E31C43">
            <w:pPr>
              <w:widowControl/>
              <w:jc w:val="left"/>
              <w:rPr>
                <w:rFonts w:ascii="Times New Roman" w:eastAsia="宋体" w:hAnsi="Times New Roman" w:cs="Times New Roman"/>
                <w:color w:val="000000"/>
                <w:kern w:val="0"/>
                <w:szCs w:val="21"/>
                <w:lang w:bidi="ar"/>
              </w:rPr>
            </w:pPr>
          </w:p>
        </w:tc>
        <w:tc>
          <w:tcPr>
            <w:tcW w:w="1559" w:type="dxa"/>
            <w:vAlign w:val="center"/>
          </w:tcPr>
          <w:p w14:paraId="4F2938B5" w14:textId="77777777" w:rsidR="00E31C43" w:rsidRPr="00E31C43" w:rsidRDefault="00E31C43" w:rsidP="00E31C43">
            <w:pPr>
              <w:rPr>
                <w:rFonts w:ascii="Times New Roman" w:eastAsia="宋体" w:hAnsi="Times New Roman" w:cs="Times New Roman"/>
                <w:bCs/>
                <w:szCs w:val="24"/>
              </w:rPr>
            </w:pPr>
            <w:r w:rsidRPr="00E31C43">
              <w:rPr>
                <w:rFonts w:ascii="Times New Roman" w:eastAsia="宋体" w:hAnsi="Times New Roman" w:cs="Times New Roman" w:hint="eastAsia"/>
                <w:bCs/>
                <w:szCs w:val="24"/>
              </w:rPr>
              <w:lastRenderedPageBreak/>
              <w:t>聊城大学</w:t>
            </w:r>
          </w:p>
          <w:p w14:paraId="7B714500" w14:textId="77777777" w:rsidR="00E31C43" w:rsidRPr="00E31C43" w:rsidRDefault="00E31C43" w:rsidP="00E31C43">
            <w:pPr>
              <w:rPr>
                <w:rFonts w:ascii="Times New Roman" w:eastAsia="宋体" w:hAnsi="Times New Roman" w:cs="Times New Roman"/>
                <w:b/>
                <w:szCs w:val="24"/>
              </w:rPr>
            </w:pPr>
          </w:p>
        </w:tc>
        <w:tc>
          <w:tcPr>
            <w:tcW w:w="1417" w:type="dxa"/>
            <w:vAlign w:val="center"/>
          </w:tcPr>
          <w:p w14:paraId="43711B9E" w14:textId="77777777" w:rsidR="00E31C43" w:rsidRPr="00E31C43" w:rsidRDefault="00E31C43" w:rsidP="00E31C43">
            <w:pPr>
              <w:widowControl/>
              <w:jc w:val="left"/>
              <w:rPr>
                <w:rFonts w:ascii="Times New Roman" w:eastAsia="宋体" w:hAnsi="Times New Roman" w:cs="Times New Roman"/>
                <w:szCs w:val="21"/>
              </w:rPr>
            </w:pPr>
            <w:r w:rsidRPr="00E31C43">
              <w:rPr>
                <w:rFonts w:ascii="Times New Roman" w:eastAsia="DejaVuSansCondensed" w:hAnsi="Times New Roman" w:cs="Times New Roman"/>
                <w:color w:val="000000"/>
                <w:kern w:val="0"/>
                <w:szCs w:val="21"/>
                <w:lang w:bidi="ar"/>
              </w:rPr>
              <w:t>2023/01474</w:t>
            </w:r>
          </w:p>
          <w:p w14:paraId="653D57BC" w14:textId="77777777" w:rsidR="00E31C43" w:rsidRPr="00E31C43" w:rsidRDefault="00E31C43" w:rsidP="00E31C43">
            <w:pPr>
              <w:jc w:val="center"/>
              <w:rPr>
                <w:rFonts w:ascii="Times New Roman" w:eastAsia="宋体" w:hAnsi="Times New Roman" w:cs="Times New Roman"/>
                <w:b/>
                <w:szCs w:val="24"/>
              </w:rPr>
            </w:pPr>
          </w:p>
        </w:tc>
        <w:tc>
          <w:tcPr>
            <w:tcW w:w="1276" w:type="dxa"/>
            <w:vAlign w:val="center"/>
          </w:tcPr>
          <w:p w14:paraId="7D5BB13E"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Cs/>
                <w:szCs w:val="24"/>
              </w:rPr>
              <w:t>2023.5.31</w:t>
            </w:r>
          </w:p>
        </w:tc>
        <w:tc>
          <w:tcPr>
            <w:tcW w:w="1276" w:type="dxa"/>
            <w:vAlign w:val="center"/>
          </w:tcPr>
          <w:p w14:paraId="41AB9195" w14:textId="77777777" w:rsidR="00E31C43" w:rsidRPr="00E31C43" w:rsidRDefault="00E31C43" w:rsidP="00E31C43">
            <w:pPr>
              <w:jc w:val="center"/>
              <w:rPr>
                <w:rFonts w:ascii="Times New Roman" w:eastAsia="宋体" w:hAnsi="Times New Roman" w:cs="Times New Roman"/>
                <w:b/>
                <w:szCs w:val="24"/>
              </w:rPr>
            </w:pPr>
            <w:r w:rsidRPr="00E31C43">
              <w:rPr>
                <w:rFonts w:ascii="Times New Roman" w:eastAsia="宋体" w:hAnsi="Times New Roman" w:cs="Times New Roman" w:hint="eastAsia"/>
                <w:bCs/>
                <w:szCs w:val="24"/>
              </w:rPr>
              <w:t>有效</w:t>
            </w:r>
          </w:p>
        </w:tc>
        <w:tc>
          <w:tcPr>
            <w:tcW w:w="800" w:type="dxa"/>
            <w:vAlign w:val="center"/>
          </w:tcPr>
          <w:p w14:paraId="6DFCD6EB" w14:textId="77777777" w:rsidR="00E31C43" w:rsidRPr="00E31C43" w:rsidRDefault="00E31C43" w:rsidP="00E31C43">
            <w:pPr>
              <w:jc w:val="center"/>
              <w:rPr>
                <w:rFonts w:ascii="Times New Roman" w:eastAsia="宋体" w:hAnsi="Times New Roman" w:cs="Times New Roman"/>
                <w:b/>
                <w:szCs w:val="24"/>
              </w:rPr>
            </w:pPr>
          </w:p>
        </w:tc>
        <w:tc>
          <w:tcPr>
            <w:tcW w:w="1418" w:type="dxa"/>
            <w:vAlign w:val="center"/>
          </w:tcPr>
          <w:p w14:paraId="17CDF4C1" w14:textId="77777777" w:rsidR="00E31C43" w:rsidRPr="00E31C43" w:rsidRDefault="00E31C43" w:rsidP="00E31C43">
            <w:pPr>
              <w:jc w:val="center"/>
              <w:rPr>
                <w:rFonts w:ascii="宋体" w:eastAsia="宋体" w:hAnsi="宋体" w:cs="宋体"/>
                <w:bCs/>
                <w:szCs w:val="24"/>
              </w:rPr>
            </w:pPr>
            <w:r w:rsidRPr="00E31C43">
              <w:rPr>
                <w:rFonts w:ascii="宋体" w:eastAsia="宋体" w:hAnsi="宋体" w:cs="宋体" w:hint="eastAsia"/>
                <w:bCs/>
                <w:szCs w:val="24"/>
              </w:rPr>
              <w:t>是</w:t>
            </w:r>
          </w:p>
        </w:tc>
        <w:tc>
          <w:tcPr>
            <w:tcW w:w="1276" w:type="dxa"/>
            <w:vAlign w:val="center"/>
          </w:tcPr>
          <w:p w14:paraId="53333B7F" w14:textId="77777777" w:rsidR="00E31C43" w:rsidRPr="00E31C43" w:rsidRDefault="00E31C43" w:rsidP="00E31C43">
            <w:pPr>
              <w:jc w:val="center"/>
              <w:rPr>
                <w:rFonts w:ascii="宋体" w:eastAsia="宋体" w:hAnsi="宋体" w:cs="宋体"/>
                <w:bCs/>
                <w:szCs w:val="24"/>
              </w:rPr>
            </w:pPr>
            <w:r w:rsidRPr="00E31C43">
              <w:rPr>
                <w:rFonts w:ascii="宋体" w:eastAsia="宋体" w:hAnsi="宋体" w:cs="宋体" w:hint="eastAsia"/>
                <w:bCs/>
                <w:szCs w:val="24"/>
              </w:rPr>
              <w:t>是</w:t>
            </w:r>
          </w:p>
        </w:tc>
      </w:tr>
    </w:tbl>
    <w:p w14:paraId="5CEF6D3D" w14:textId="77777777" w:rsidR="00E31C43" w:rsidRPr="00E31C43" w:rsidRDefault="00E31C43" w:rsidP="00E31C43">
      <w:pPr>
        <w:spacing w:line="560" w:lineRule="exact"/>
        <w:ind w:firstLineChars="200" w:firstLine="640"/>
        <w:rPr>
          <w:rFonts w:ascii="黑体" w:eastAsia="黑体" w:hAnsi="黑体" w:cs="Times New Roman"/>
          <w:sz w:val="32"/>
          <w:szCs w:val="24"/>
        </w:rPr>
      </w:pPr>
    </w:p>
    <w:tbl>
      <w:tblPr>
        <w:tblW w:w="143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
        <w:gridCol w:w="4054"/>
        <w:gridCol w:w="3133"/>
        <w:gridCol w:w="2125"/>
        <w:gridCol w:w="3403"/>
        <w:gridCol w:w="1114"/>
      </w:tblGrid>
      <w:tr w:rsidR="00E31C43" w:rsidRPr="00E31C43" w14:paraId="50625A16" w14:textId="77777777" w:rsidTr="00D21467">
        <w:trPr>
          <w:jc w:val="center"/>
        </w:trPr>
        <w:tc>
          <w:tcPr>
            <w:tcW w:w="479" w:type="dxa"/>
            <w:vAlign w:val="center"/>
          </w:tcPr>
          <w:p w14:paraId="683EAFB9"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b/>
                <w:bCs/>
                <w:szCs w:val="24"/>
              </w:rPr>
              <w:t>序号</w:t>
            </w:r>
          </w:p>
        </w:tc>
        <w:tc>
          <w:tcPr>
            <w:tcW w:w="4054" w:type="dxa"/>
            <w:vAlign w:val="center"/>
          </w:tcPr>
          <w:p w14:paraId="47E841FF"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b/>
                <w:bCs/>
                <w:szCs w:val="24"/>
              </w:rPr>
              <w:t>论文专著名称</w:t>
            </w:r>
          </w:p>
        </w:tc>
        <w:tc>
          <w:tcPr>
            <w:tcW w:w="3133" w:type="dxa"/>
            <w:vAlign w:val="center"/>
          </w:tcPr>
          <w:p w14:paraId="34389BCB"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b/>
                <w:bCs/>
                <w:szCs w:val="24"/>
              </w:rPr>
              <w:t>发表刊物（出版社）</w:t>
            </w:r>
          </w:p>
        </w:tc>
        <w:tc>
          <w:tcPr>
            <w:tcW w:w="2125" w:type="dxa"/>
            <w:vAlign w:val="center"/>
          </w:tcPr>
          <w:p w14:paraId="7ABD9183"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b/>
                <w:bCs/>
                <w:szCs w:val="24"/>
              </w:rPr>
              <w:t>发表（出版）时间</w:t>
            </w:r>
          </w:p>
        </w:tc>
        <w:tc>
          <w:tcPr>
            <w:tcW w:w="3403" w:type="dxa"/>
            <w:vAlign w:val="center"/>
          </w:tcPr>
          <w:p w14:paraId="55843577"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b/>
                <w:bCs/>
                <w:szCs w:val="24"/>
              </w:rPr>
              <w:t>作者（按刊物发表顺序）</w:t>
            </w:r>
          </w:p>
        </w:tc>
        <w:tc>
          <w:tcPr>
            <w:tcW w:w="1114" w:type="dxa"/>
            <w:vAlign w:val="center"/>
          </w:tcPr>
          <w:p w14:paraId="4C03FF34"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b/>
                <w:bCs/>
                <w:szCs w:val="24"/>
              </w:rPr>
              <w:t>证明材料对应附件</w:t>
            </w:r>
          </w:p>
        </w:tc>
      </w:tr>
      <w:tr w:rsidR="00E31C43" w:rsidRPr="00E31C43" w14:paraId="6CA3514A" w14:textId="77777777" w:rsidTr="00D21467">
        <w:trPr>
          <w:trHeight w:val="650"/>
          <w:jc w:val="center"/>
        </w:trPr>
        <w:tc>
          <w:tcPr>
            <w:tcW w:w="479" w:type="dxa"/>
            <w:vAlign w:val="center"/>
          </w:tcPr>
          <w:p w14:paraId="6826E2EB"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b/>
                <w:bCs/>
                <w:szCs w:val="24"/>
              </w:rPr>
              <w:t>1</w:t>
            </w:r>
          </w:p>
        </w:tc>
        <w:tc>
          <w:tcPr>
            <w:tcW w:w="4054" w:type="dxa"/>
            <w:vAlign w:val="center"/>
          </w:tcPr>
          <w:p w14:paraId="36DC44E9" w14:textId="77777777" w:rsidR="00E31C43" w:rsidRPr="00E31C43" w:rsidRDefault="00E31C43" w:rsidP="00E31C43">
            <w:pPr>
              <w:rPr>
                <w:rFonts w:ascii="Times New Roman" w:eastAsia="宋体" w:hAnsi="Times New Roman" w:cs="Times New Roman"/>
                <w:b/>
                <w:bCs/>
                <w:szCs w:val="24"/>
              </w:rPr>
            </w:pPr>
            <w:r w:rsidRPr="00E31C43">
              <w:rPr>
                <w:rFonts w:ascii="Times New Roman" w:eastAsia="宋体" w:hAnsi="Times New Roman" w:cs="Times New Roman"/>
                <w:color w:val="333333"/>
                <w:szCs w:val="21"/>
              </w:rPr>
              <w:t>Complete genome sequence and pathogenicity analysis of a highly pathogenic FAdV-4 strain</w:t>
            </w:r>
          </w:p>
        </w:tc>
        <w:tc>
          <w:tcPr>
            <w:tcW w:w="3133" w:type="dxa"/>
            <w:vAlign w:val="center"/>
          </w:tcPr>
          <w:p w14:paraId="3B4C7BEE"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color w:val="666666"/>
                <w:szCs w:val="21"/>
              </w:rPr>
              <w:t>Research in Veterinary Science</w:t>
            </w:r>
          </w:p>
        </w:tc>
        <w:tc>
          <w:tcPr>
            <w:tcW w:w="2125" w:type="dxa"/>
            <w:vAlign w:val="center"/>
          </w:tcPr>
          <w:p w14:paraId="003B38C6"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szCs w:val="24"/>
              </w:rPr>
              <w:t>2023.04</w:t>
            </w:r>
          </w:p>
        </w:tc>
        <w:tc>
          <w:tcPr>
            <w:tcW w:w="3403" w:type="dxa"/>
            <w:vAlign w:val="center"/>
          </w:tcPr>
          <w:p w14:paraId="7AFDB933"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color w:val="666666"/>
                <w:szCs w:val="21"/>
              </w:rPr>
              <w:t>Kaili Wang;Cheng Liu;Xusheng Du;Ye Ma;Lele Chen;Shenliang Cao;Jianbiao Lu;Yubao Li;</w:t>
            </w:r>
            <w:r w:rsidRPr="00E31C43">
              <w:rPr>
                <w:rFonts w:ascii="Times New Roman" w:eastAsia="宋体" w:hAnsi="Times New Roman" w:cs="Times New Roman"/>
                <w:szCs w:val="21"/>
              </w:rPr>
              <w:t>Zhenshu Si</w:t>
            </w:r>
            <w:r w:rsidRPr="00E31C43">
              <w:rPr>
                <w:rFonts w:ascii="Times New Roman" w:eastAsia="宋体" w:hAnsi="Times New Roman" w:cs="Times New Roman" w:hint="eastAsia"/>
                <w:szCs w:val="21"/>
              </w:rPr>
              <w:t>*</w:t>
            </w:r>
          </w:p>
        </w:tc>
        <w:tc>
          <w:tcPr>
            <w:tcW w:w="1114" w:type="dxa"/>
            <w:vAlign w:val="center"/>
          </w:tcPr>
          <w:p w14:paraId="72B6DF59" w14:textId="77777777" w:rsidR="00E31C43" w:rsidRPr="00E31C43" w:rsidRDefault="00E31C43" w:rsidP="00E31C43">
            <w:pPr>
              <w:jc w:val="center"/>
              <w:rPr>
                <w:rFonts w:ascii="Times New Roman" w:eastAsia="宋体" w:hAnsi="Times New Roman" w:cs="Times New Roman"/>
                <w:b/>
                <w:bCs/>
                <w:szCs w:val="24"/>
              </w:rPr>
            </w:pPr>
          </w:p>
        </w:tc>
      </w:tr>
      <w:tr w:rsidR="00E31C43" w:rsidRPr="00E31C43" w14:paraId="643C41FA" w14:textId="77777777" w:rsidTr="00D21467">
        <w:trPr>
          <w:trHeight w:val="680"/>
          <w:jc w:val="center"/>
        </w:trPr>
        <w:tc>
          <w:tcPr>
            <w:tcW w:w="479" w:type="dxa"/>
            <w:vAlign w:val="center"/>
          </w:tcPr>
          <w:p w14:paraId="50727CBE"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b/>
                <w:bCs/>
                <w:szCs w:val="24"/>
              </w:rPr>
              <w:t>2</w:t>
            </w:r>
          </w:p>
        </w:tc>
        <w:tc>
          <w:tcPr>
            <w:tcW w:w="4054" w:type="dxa"/>
            <w:vAlign w:val="center"/>
          </w:tcPr>
          <w:p w14:paraId="53285E69" w14:textId="77777777" w:rsidR="00E31C43" w:rsidRPr="00E31C43" w:rsidRDefault="00E31C43" w:rsidP="00E31C43">
            <w:pPr>
              <w:rPr>
                <w:rFonts w:ascii="Times New Roman" w:eastAsia="宋体" w:hAnsi="Times New Roman" w:cs="Times New Roman"/>
                <w:b/>
                <w:bCs/>
                <w:szCs w:val="24"/>
              </w:rPr>
            </w:pPr>
            <w:r w:rsidRPr="00E31C43">
              <w:rPr>
                <w:rFonts w:ascii="宋体" w:eastAsia="宋体" w:hAnsi="宋体" w:cs="宋体"/>
                <w:szCs w:val="21"/>
              </w:rPr>
              <w:t>血清4型禽腺病毒胶体金免疫层析检测方法的建立</w:t>
            </w:r>
          </w:p>
        </w:tc>
        <w:tc>
          <w:tcPr>
            <w:tcW w:w="3133" w:type="dxa"/>
            <w:vAlign w:val="center"/>
          </w:tcPr>
          <w:p w14:paraId="4EBAD6BB"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szCs w:val="24"/>
              </w:rPr>
              <w:t>动物医学进展</w:t>
            </w:r>
          </w:p>
        </w:tc>
        <w:tc>
          <w:tcPr>
            <w:tcW w:w="2125" w:type="dxa"/>
            <w:vAlign w:val="center"/>
          </w:tcPr>
          <w:p w14:paraId="70CCB60C"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szCs w:val="24"/>
              </w:rPr>
              <w:t>2024.01</w:t>
            </w:r>
          </w:p>
        </w:tc>
        <w:tc>
          <w:tcPr>
            <w:tcW w:w="3403" w:type="dxa"/>
            <w:vAlign w:val="center"/>
          </w:tcPr>
          <w:p w14:paraId="7870DCB2"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color w:val="333333"/>
                <w:szCs w:val="21"/>
                <w:shd w:val="clear" w:color="auto" w:fill="FFFFFF"/>
              </w:rPr>
              <w:t>陈乐乐</w:t>
            </w:r>
            <w:r w:rsidRPr="00E31C43">
              <w:rPr>
                <w:rFonts w:ascii="Times New Roman" w:eastAsia="宋体" w:hAnsi="Times New Roman" w:cs="Times New Roman" w:hint="eastAsia"/>
                <w:color w:val="333333"/>
                <w:szCs w:val="21"/>
                <w:shd w:val="clear" w:color="auto" w:fill="FFFFFF"/>
              </w:rPr>
              <w:t>,</w:t>
            </w:r>
            <w:r w:rsidRPr="00E31C43">
              <w:rPr>
                <w:rFonts w:ascii="Times New Roman" w:eastAsia="宋体" w:hAnsi="Times New Roman" w:cs="Times New Roman"/>
                <w:color w:val="333333"/>
                <w:szCs w:val="21"/>
                <w:shd w:val="clear" w:color="auto" w:fill="FFFFFF"/>
              </w:rPr>
              <w:t>王凯莉</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刘成</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杜旭升</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曹胜亮，李玉保，路建彪，司振书</w:t>
            </w:r>
            <w:r w:rsidRPr="00E31C43">
              <w:rPr>
                <w:rFonts w:ascii="Times New Roman" w:eastAsia="宋体" w:hAnsi="Times New Roman" w:cs="Times New Roman" w:hint="eastAsia"/>
                <w:color w:val="333333"/>
                <w:szCs w:val="21"/>
                <w:shd w:val="clear" w:color="auto" w:fill="FFFFFF"/>
              </w:rPr>
              <w:t>*</w:t>
            </w:r>
          </w:p>
        </w:tc>
        <w:tc>
          <w:tcPr>
            <w:tcW w:w="1114" w:type="dxa"/>
            <w:vAlign w:val="center"/>
          </w:tcPr>
          <w:p w14:paraId="1CCFA010" w14:textId="77777777" w:rsidR="00E31C43" w:rsidRPr="00E31C43" w:rsidRDefault="00E31C43" w:rsidP="00E31C43">
            <w:pPr>
              <w:jc w:val="center"/>
              <w:rPr>
                <w:rFonts w:ascii="Times New Roman" w:eastAsia="宋体" w:hAnsi="Times New Roman" w:cs="Times New Roman"/>
                <w:b/>
                <w:bCs/>
                <w:szCs w:val="24"/>
              </w:rPr>
            </w:pPr>
          </w:p>
        </w:tc>
      </w:tr>
      <w:tr w:rsidR="00E31C43" w:rsidRPr="00E31C43" w14:paraId="314CC8CC" w14:textId="77777777" w:rsidTr="00D21467">
        <w:trPr>
          <w:trHeight w:val="710"/>
          <w:jc w:val="center"/>
        </w:trPr>
        <w:tc>
          <w:tcPr>
            <w:tcW w:w="479" w:type="dxa"/>
            <w:vAlign w:val="center"/>
          </w:tcPr>
          <w:p w14:paraId="76BC0E8D"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b/>
                <w:bCs/>
                <w:szCs w:val="24"/>
              </w:rPr>
              <w:t>3</w:t>
            </w:r>
          </w:p>
        </w:tc>
        <w:tc>
          <w:tcPr>
            <w:tcW w:w="4054" w:type="dxa"/>
            <w:vAlign w:val="center"/>
          </w:tcPr>
          <w:p w14:paraId="2787254B" w14:textId="77777777" w:rsidR="00E31C43" w:rsidRPr="00E31C43" w:rsidRDefault="00E31C43" w:rsidP="00E31C43">
            <w:pPr>
              <w:rPr>
                <w:rFonts w:ascii="Times New Roman" w:eastAsia="宋体" w:hAnsi="Times New Roman" w:cs="Times New Roman"/>
                <w:b/>
                <w:bCs/>
                <w:szCs w:val="24"/>
              </w:rPr>
            </w:pPr>
            <w:r w:rsidRPr="00E31C43">
              <w:rPr>
                <w:rFonts w:ascii="Times New Roman" w:eastAsia="宋体" w:hAnsi="Times New Roman" w:cs="Times New Roman"/>
                <w:color w:val="333333"/>
                <w:szCs w:val="21"/>
                <w:shd w:val="clear" w:color="auto" w:fill="FFFFFF"/>
              </w:rPr>
              <w:t>4</w:t>
            </w:r>
            <w:r w:rsidRPr="00E31C43">
              <w:rPr>
                <w:rFonts w:ascii="Times New Roman" w:eastAsia="宋体" w:hAnsi="Times New Roman" w:cs="Times New Roman"/>
                <w:color w:val="333333"/>
                <w:szCs w:val="21"/>
                <w:shd w:val="clear" w:color="auto" w:fill="FFFFFF"/>
              </w:rPr>
              <w:t>型禽腺病毒分离株</w:t>
            </w:r>
            <w:r w:rsidRPr="00E31C43">
              <w:rPr>
                <w:rFonts w:ascii="Times New Roman" w:eastAsia="宋体" w:hAnsi="Times New Roman" w:cs="Times New Roman"/>
                <w:color w:val="333333"/>
                <w:szCs w:val="21"/>
                <w:shd w:val="clear" w:color="auto" w:fill="FFFFFF"/>
              </w:rPr>
              <w:t>SDLC202011</w:t>
            </w:r>
            <w:r w:rsidRPr="00E31C43">
              <w:rPr>
                <w:rFonts w:ascii="Times New Roman" w:eastAsia="宋体" w:hAnsi="Times New Roman" w:cs="Times New Roman"/>
                <w:color w:val="333333"/>
                <w:szCs w:val="21"/>
                <w:shd w:val="clear" w:color="auto" w:fill="FFFFFF"/>
              </w:rPr>
              <w:t>的致病性及全基因组序列分析</w:t>
            </w:r>
          </w:p>
        </w:tc>
        <w:tc>
          <w:tcPr>
            <w:tcW w:w="3133" w:type="dxa"/>
            <w:vAlign w:val="center"/>
          </w:tcPr>
          <w:p w14:paraId="06AE81A5"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color w:val="333333"/>
                <w:szCs w:val="21"/>
                <w:shd w:val="clear" w:color="auto" w:fill="FFFFFF"/>
              </w:rPr>
              <w:t>畜牧与兽医</w:t>
            </w:r>
          </w:p>
        </w:tc>
        <w:tc>
          <w:tcPr>
            <w:tcW w:w="2125" w:type="dxa"/>
            <w:vAlign w:val="center"/>
          </w:tcPr>
          <w:p w14:paraId="6FB050C9"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szCs w:val="24"/>
              </w:rPr>
              <w:t>2023.05</w:t>
            </w:r>
          </w:p>
        </w:tc>
        <w:tc>
          <w:tcPr>
            <w:tcW w:w="3403" w:type="dxa"/>
            <w:vAlign w:val="center"/>
          </w:tcPr>
          <w:p w14:paraId="5A18118D"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color w:val="333333"/>
                <w:szCs w:val="21"/>
                <w:shd w:val="clear" w:color="auto" w:fill="FFFFFF"/>
              </w:rPr>
              <w:t>王凯莉</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刘成</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杜旭升</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陈乐乐，曹胜亮，李玉保，路建彪，司振书</w:t>
            </w:r>
            <w:r w:rsidRPr="00E31C43">
              <w:rPr>
                <w:rFonts w:ascii="Times New Roman" w:eastAsia="宋体" w:hAnsi="Times New Roman" w:cs="Times New Roman" w:hint="eastAsia"/>
                <w:color w:val="333333"/>
                <w:szCs w:val="21"/>
                <w:shd w:val="clear" w:color="auto" w:fill="FFFFFF"/>
              </w:rPr>
              <w:t>*</w:t>
            </w:r>
          </w:p>
        </w:tc>
        <w:tc>
          <w:tcPr>
            <w:tcW w:w="1114" w:type="dxa"/>
            <w:vAlign w:val="center"/>
          </w:tcPr>
          <w:p w14:paraId="686622AA" w14:textId="77777777" w:rsidR="00E31C43" w:rsidRPr="00E31C43" w:rsidRDefault="00E31C43" w:rsidP="00E31C43">
            <w:pPr>
              <w:jc w:val="center"/>
              <w:rPr>
                <w:rFonts w:ascii="Times New Roman" w:eastAsia="宋体" w:hAnsi="Times New Roman" w:cs="Times New Roman"/>
                <w:b/>
                <w:bCs/>
                <w:szCs w:val="24"/>
              </w:rPr>
            </w:pPr>
          </w:p>
        </w:tc>
      </w:tr>
      <w:tr w:rsidR="00E31C43" w:rsidRPr="00E31C43" w14:paraId="4B89B4EA" w14:textId="77777777" w:rsidTr="00D21467">
        <w:trPr>
          <w:trHeight w:val="680"/>
          <w:jc w:val="center"/>
        </w:trPr>
        <w:tc>
          <w:tcPr>
            <w:tcW w:w="479" w:type="dxa"/>
            <w:vAlign w:val="center"/>
          </w:tcPr>
          <w:p w14:paraId="69C0094E"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b/>
                <w:bCs/>
                <w:szCs w:val="24"/>
              </w:rPr>
              <w:t>4</w:t>
            </w:r>
          </w:p>
        </w:tc>
        <w:tc>
          <w:tcPr>
            <w:tcW w:w="4054" w:type="dxa"/>
            <w:vAlign w:val="center"/>
          </w:tcPr>
          <w:p w14:paraId="0731F551" w14:textId="77777777" w:rsidR="00E31C43" w:rsidRPr="00E31C43" w:rsidRDefault="00E31C43" w:rsidP="00E31C43">
            <w:pPr>
              <w:rPr>
                <w:rFonts w:ascii="Times New Roman" w:eastAsia="宋体" w:hAnsi="Times New Roman" w:cs="Times New Roman"/>
                <w:b/>
                <w:bCs/>
                <w:szCs w:val="24"/>
              </w:rPr>
            </w:pPr>
            <w:r w:rsidRPr="00E31C43">
              <w:rPr>
                <w:rFonts w:ascii="Times New Roman" w:eastAsia="宋体" w:hAnsi="Times New Roman" w:cs="Times New Roman"/>
                <w:color w:val="333333"/>
                <w:szCs w:val="21"/>
                <w:shd w:val="clear" w:color="auto" w:fill="FFFFFF"/>
              </w:rPr>
              <w:t>血清</w:t>
            </w:r>
            <w:r w:rsidRPr="00E31C43">
              <w:rPr>
                <w:rFonts w:ascii="Times New Roman" w:eastAsia="宋体" w:hAnsi="Times New Roman" w:cs="Times New Roman"/>
                <w:color w:val="333333"/>
                <w:szCs w:val="21"/>
                <w:shd w:val="clear" w:color="auto" w:fill="FFFFFF"/>
              </w:rPr>
              <w:t>4</w:t>
            </w:r>
            <w:r w:rsidRPr="00E31C43">
              <w:rPr>
                <w:rFonts w:ascii="Times New Roman" w:eastAsia="宋体" w:hAnsi="Times New Roman" w:cs="Times New Roman"/>
                <w:color w:val="333333"/>
                <w:szCs w:val="21"/>
                <w:shd w:val="clear" w:color="auto" w:fill="FFFFFF"/>
              </w:rPr>
              <w:t>型禽腺病毒对</w:t>
            </w:r>
            <w:r w:rsidRPr="00E31C43">
              <w:rPr>
                <w:rFonts w:ascii="Times New Roman" w:eastAsia="宋体" w:hAnsi="Times New Roman" w:cs="Times New Roman"/>
                <w:color w:val="333333"/>
                <w:szCs w:val="21"/>
                <w:shd w:val="clear" w:color="auto" w:fill="FFFFFF"/>
              </w:rPr>
              <w:t>SPF</w:t>
            </w:r>
            <w:r w:rsidRPr="00E31C43">
              <w:rPr>
                <w:rFonts w:ascii="Times New Roman" w:eastAsia="宋体" w:hAnsi="Times New Roman" w:cs="Times New Roman"/>
                <w:color w:val="333333"/>
                <w:szCs w:val="21"/>
                <w:shd w:val="clear" w:color="auto" w:fill="FFFFFF"/>
              </w:rPr>
              <w:t>鸡的致病特性及其排毒规律</w:t>
            </w:r>
          </w:p>
        </w:tc>
        <w:tc>
          <w:tcPr>
            <w:tcW w:w="3133" w:type="dxa"/>
            <w:vAlign w:val="center"/>
          </w:tcPr>
          <w:p w14:paraId="229CE132"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color w:val="333333"/>
                <w:szCs w:val="21"/>
                <w:shd w:val="clear" w:color="auto" w:fill="FFFFFF"/>
              </w:rPr>
              <w:t>中国兽医杂志</w:t>
            </w:r>
          </w:p>
        </w:tc>
        <w:tc>
          <w:tcPr>
            <w:tcW w:w="2125" w:type="dxa"/>
            <w:vAlign w:val="center"/>
          </w:tcPr>
          <w:p w14:paraId="7777FA8D"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szCs w:val="24"/>
              </w:rPr>
              <w:t>2020.10</w:t>
            </w:r>
          </w:p>
        </w:tc>
        <w:tc>
          <w:tcPr>
            <w:tcW w:w="3403" w:type="dxa"/>
            <w:vAlign w:val="center"/>
          </w:tcPr>
          <w:p w14:paraId="50D3E6B0"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color w:val="333333"/>
                <w:szCs w:val="21"/>
                <w:shd w:val="clear" w:color="auto" w:fill="FFFFFF"/>
              </w:rPr>
              <w:t>殷国政</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王凯莉</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刘成</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路建彪</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吴昊</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李玉保</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司振书</w:t>
            </w:r>
            <w:r w:rsidRPr="00E31C43">
              <w:rPr>
                <w:rFonts w:ascii="Times New Roman" w:eastAsia="宋体" w:hAnsi="Times New Roman" w:cs="Times New Roman" w:hint="eastAsia"/>
                <w:color w:val="333333"/>
                <w:szCs w:val="21"/>
                <w:shd w:val="clear" w:color="auto" w:fill="FFFFFF"/>
              </w:rPr>
              <w:t>*</w:t>
            </w:r>
          </w:p>
        </w:tc>
        <w:tc>
          <w:tcPr>
            <w:tcW w:w="1114" w:type="dxa"/>
            <w:vAlign w:val="center"/>
          </w:tcPr>
          <w:p w14:paraId="6C45C454" w14:textId="77777777" w:rsidR="00E31C43" w:rsidRPr="00E31C43" w:rsidRDefault="00E31C43" w:rsidP="00E31C43">
            <w:pPr>
              <w:jc w:val="center"/>
              <w:rPr>
                <w:rFonts w:ascii="Times New Roman" w:eastAsia="宋体" w:hAnsi="Times New Roman" w:cs="Times New Roman"/>
                <w:b/>
                <w:bCs/>
                <w:szCs w:val="24"/>
              </w:rPr>
            </w:pPr>
          </w:p>
        </w:tc>
      </w:tr>
      <w:tr w:rsidR="00E31C43" w:rsidRPr="00E31C43" w14:paraId="7CC98864" w14:textId="77777777" w:rsidTr="00D21467">
        <w:trPr>
          <w:trHeight w:val="665"/>
          <w:jc w:val="center"/>
        </w:trPr>
        <w:tc>
          <w:tcPr>
            <w:tcW w:w="479" w:type="dxa"/>
            <w:vAlign w:val="center"/>
          </w:tcPr>
          <w:p w14:paraId="7CEE4C25"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b/>
                <w:bCs/>
                <w:szCs w:val="24"/>
              </w:rPr>
              <w:lastRenderedPageBreak/>
              <w:t>5</w:t>
            </w:r>
          </w:p>
        </w:tc>
        <w:tc>
          <w:tcPr>
            <w:tcW w:w="4054" w:type="dxa"/>
            <w:shd w:val="clear" w:color="auto" w:fill="auto"/>
            <w:vAlign w:val="center"/>
          </w:tcPr>
          <w:p w14:paraId="5CEC3128" w14:textId="77777777" w:rsidR="00E31C43" w:rsidRPr="00E31C43" w:rsidRDefault="00E31C43" w:rsidP="00E31C43">
            <w:pPr>
              <w:rPr>
                <w:rFonts w:ascii="Times New Roman" w:eastAsia="宋体" w:hAnsi="Times New Roman" w:cs="Times New Roman"/>
                <w:b/>
                <w:bCs/>
                <w:szCs w:val="24"/>
              </w:rPr>
            </w:pPr>
            <w:r w:rsidRPr="00E31C43">
              <w:rPr>
                <w:rFonts w:ascii="Times New Roman" w:eastAsia="宋体" w:hAnsi="Times New Roman" w:cs="Times New Roman" w:hint="eastAsia"/>
                <w:bCs/>
                <w:color w:val="333333"/>
                <w:kern w:val="0"/>
                <w:szCs w:val="21"/>
              </w:rPr>
              <w:t>Comprehensive epidemiological profiling of poultry-derived Salmonella spp. in Shandong, China, 2019-2022: a longitudinal study of prevalence, antibiotic resistances, virulence factors and molecular characteristics</w:t>
            </w:r>
          </w:p>
        </w:tc>
        <w:tc>
          <w:tcPr>
            <w:tcW w:w="3133" w:type="dxa"/>
            <w:shd w:val="clear" w:color="auto" w:fill="auto"/>
            <w:vAlign w:val="center"/>
          </w:tcPr>
          <w:p w14:paraId="6C26C656"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bCs/>
                <w:color w:val="333333"/>
                <w:kern w:val="0"/>
                <w:sz w:val="24"/>
                <w:szCs w:val="24"/>
              </w:rPr>
              <w:t>Frontiers in  Microbiology</w:t>
            </w:r>
          </w:p>
        </w:tc>
        <w:tc>
          <w:tcPr>
            <w:tcW w:w="2125" w:type="dxa"/>
            <w:shd w:val="clear" w:color="auto" w:fill="auto"/>
            <w:vAlign w:val="center"/>
          </w:tcPr>
          <w:p w14:paraId="2693C648"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szCs w:val="24"/>
              </w:rPr>
              <w:t>2025.03</w:t>
            </w:r>
          </w:p>
        </w:tc>
        <w:tc>
          <w:tcPr>
            <w:tcW w:w="3403" w:type="dxa"/>
            <w:shd w:val="clear" w:color="auto" w:fill="auto"/>
            <w:vAlign w:val="center"/>
          </w:tcPr>
          <w:p w14:paraId="0E2A8782"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bCs/>
                <w:color w:val="333333"/>
                <w:kern w:val="0"/>
                <w:szCs w:val="21"/>
              </w:rPr>
              <w:t xml:space="preserve">Chen L, Shi Y, Wang M, Li Y, Si Z*. </w:t>
            </w:r>
          </w:p>
        </w:tc>
        <w:tc>
          <w:tcPr>
            <w:tcW w:w="1114" w:type="dxa"/>
            <w:vAlign w:val="center"/>
          </w:tcPr>
          <w:p w14:paraId="109D476B" w14:textId="77777777" w:rsidR="00E31C43" w:rsidRPr="00E31C43" w:rsidRDefault="00E31C43" w:rsidP="00E31C43">
            <w:pPr>
              <w:jc w:val="center"/>
              <w:rPr>
                <w:rFonts w:ascii="Times New Roman" w:eastAsia="宋体" w:hAnsi="Times New Roman" w:cs="Times New Roman"/>
                <w:b/>
                <w:bCs/>
                <w:szCs w:val="24"/>
              </w:rPr>
            </w:pPr>
          </w:p>
        </w:tc>
      </w:tr>
      <w:tr w:rsidR="00E31C43" w:rsidRPr="00E31C43" w14:paraId="4F9833B4" w14:textId="77777777" w:rsidTr="00D21467">
        <w:trPr>
          <w:trHeight w:val="680"/>
          <w:jc w:val="center"/>
        </w:trPr>
        <w:tc>
          <w:tcPr>
            <w:tcW w:w="479" w:type="dxa"/>
            <w:vAlign w:val="center"/>
          </w:tcPr>
          <w:p w14:paraId="5A827131"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b/>
                <w:bCs/>
                <w:szCs w:val="24"/>
              </w:rPr>
              <w:t>6</w:t>
            </w:r>
          </w:p>
        </w:tc>
        <w:tc>
          <w:tcPr>
            <w:tcW w:w="4054" w:type="dxa"/>
            <w:shd w:val="clear" w:color="auto" w:fill="auto"/>
            <w:vAlign w:val="center"/>
          </w:tcPr>
          <w:p w14:paraId="593D5139" w14:textId="77777777" w:rsidR="00E31C43" w:rsidRPr="00E31C43" w:rsidRDefault="00E31C43" w:rsidP="00E31C43">
            <w:pPr>
              <w:rPr>
                <w:rFonts w:ascii="Times New Roman" w:eastAsia="宋体" w:hAnsi="Times New Roman" w:cs="Times New Roman"/>
                <w:b/>
                <w:bCs/>
                <w:szCs w:val="24"/>
              </w:rPr>
            </w:pPr>
            <w:r w:rsidRPr="00E31C43">
              <w:rPr>
                <w:rFonts w:ascii="Times New Roman" w:eastAsia="宋体" w:hAnsi="Times New Roman" w:cs="Times New Roman"/>
                <w:color w:val="333333"/>
                <w:szCs w:val="21"/>
                <w:shd w:val="clear" w:color="auto" w:fill="FFFFFF"/>
              </w:rPr>
              <w:t>禽腺病毒的结构及其血清</w:t>
            </w:r>
            <w:r w:rsidRPr="00E31C43">
              <w:rPr>
                <w:rFonts w:ascii="Times New Roman" w:eastAsia="宋体" w:hAnsi="Times New Roman" w:cs="Times New Roman"/>
                <w:color w:val="333333"/>
                <w:szCs w:val="21"/>
                <w:shd w:val="clear" w:color="auto" w:fill="FFFFFF"/>
              </w:rPr>
              <w:t>4</w:t>
            </w:r>
            <w:r w:rsidRPr="00E31C43">
              <w:rPr>
                <w:rFonts w:ascii="Times New Roman" w:eastAsia="宋体" w:hAnsi="Times New Roman" w:cs="Times New Roman"/>
                <w:color w:val="333333"/>
                <w:szCs w:val="21"/>
                <w:shd w:val="clear" w:color="auto" w:fill="FFFFFF"/>
              </w:rPr>
              <w:t>型检测方法研究进展</w:t>
            </w:r>
          </w:p>
        </w:tc>
        <w:tc>
          <w:tcPr>
            <w:tcW w:w="3133" w:type="dxa"/>
            <w:shd w:val="clear" w:color="auto" w:fill="auto"/>
            <w:vAlign w:val="center"/>
          </w:tcPr>
          <w:p w14:paraId="2061CB2E"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szCs w:val="24"/>
              </w:rPr>
              <w:t>动物医学进展</w:t>
            </w:r>
          </w:p>
        </w:tc>
        <w:tc>
          <w:tcPr>
            <w:tcW w:w="2125" w:type="dxa"/>
            <w:shd w:val="clear" w:color="auto" w:fill="auto"/>
            <w:vAlign w:val="center"/>
          </w:tcPr>
          <w:p w14:paraId="62BC6486"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szCs w:val="24"/>
              </w:rPr>
              <w:t>2023.01</w:t>
            </w:r>
          </w:p>
        </w:tc>
        <w:tc>
          <w:tcPr>
            <w:tcW w:w="3403" w:type="dxa"/>
            <w:shd w:val="clear" w:color="auto" w:fill="auto"/>
            <w:vAlign w:val="center"/>
          </w:tcPr>
          <w:p w14:paraId="70694716"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color w:val="333333"/>
                <w:szCs w:val="21"/>
                <w:shd w:val="clear" w:color="auto" w:fill="FFFFFF"/>
              </w:rPr>
              <w:t>王</w:t>
            </w:r>
            <w:r w:rsidRPr="00E31C43">
              <w:rPr>
                <w:rFonts w:ascii="Times New Roman" w:eastAsia="宋体" w:hAnsi="Times New Roman" w:cs="Times New Roman"/>
                <w:color w:val="333333"/>
                <w:szCs w:val="21"/>
                <w:shd w:val="clear" w:color="auto" w:fill="FFFFFF"/>
              </w:rPr>
              <w:t>凯莉</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刘成</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楚肖冉</w:t>
            </w:r>
            <w:r w:rsidRPr="00E31C43">
              <w:rPr>
                <w:rFonts w:ascii="Times New Roman" w:eastAsia="宋体" w:hAnsi="Times New Roman" w:cs="Times New Roman" w:hint="eastAsia"/>
                <w:color w:val="333333"/>
                <w:szCs w:val="21"/>
                <w:shd w:val="clear" w:color="auto" w:fill="FFFFFF"/>
              </w:rPr>
              <w:t>,</w:t>
            </w:r>
            <w:r w:rsidRPr="00E31C43">
              <w:rPr>
                <w:rFonts w:ascii="Times New Roman" w:eastAsia="宋体" w:hAnsi="Times New Roman" w:cs="Times New Roman"/>
                <w:color w:val="333333"/>
                <w:szCs w:val="21"/>
                <w:shd w:val="clear" w:color="auto" w:fill="FFFFFF"/>
              </w:rPr>
              <w:t>司振书</w:t>
            </w:r>
            <w:r w:rsidRPr="00E31C43">
              <w:rPr>
                <w:rFonts w:ascii="Times New Roman" w:eastAsia="宋体" w:hAnsi="Times New Roman" w:cs="Times New Roman" w:hint="eastAsia"/>
                <w:color w:val="333333"/>
                <w:szCs w:val="21"/>
                <w:shd w:val="clear" w:color="auto" w:fill="FFFFFF"/>
              </w:rPr>
              <w:t>,*</w:t>
            </w:r>
            <w:r w:rsidRPr="00E31C43">
              <w:rPr>
                <w:rFonts w:ascii="Times New Roman" w:eastAsia="宋体" w:hAnsi="Times New Roman" w:cs="Times New Roman"/>
                <w:color w:val="333333"/>
                <w:szCs w:val="21"/>
                <w:shd w:val="clear" w:color="auto" w:fill="FFFFFF"/>
              </w:rPr>
              <w:t>路建彪</w:t>
            </w:r>
            <w:r w:rsidRPr="00E31C43">
              <w:rPr>
                <w:rFonts w:ascii="Times New Roman" w:eastAsia="宋体" w:hAnsi="Times New Roman" w:cs="Times New Roman" w:hint="eastAsia"/>
                <w:color w:val="333333"/>
                <w:szCs w:val="21"/>
                <w:shd w:val="clear" w:color="auto" w:fill="FFFFFF"/>
              </w:rPr>
              <w:t>,</w:t>
            </w:r>
            <w:r w:rsidRPr="00E31C43">
              <w:rPr>
                <w:rFonts w:ascii="Times New Roman" w:eastAsia="宋体" w:hAnsi="Times New Roman" w:cs="Times New Roman"/>
                <w:color w:val="333333"/>
                <w:szCs w:val="21"/>
                <w:shd w:val="clear" w:color="auto" w:fill="FFFFFF"/>
              </w:rPr>
              <w:t>李玉保</w:t>
            </w:r>
            <w:r w:rsidRPr="00E31C43">
              <w:rPr>
                <w:rFonts w:ascii="Times New Roman" w:eastAsia="宋体" w:hAnsi="Times New Roman" w:cs="Times New Roman" w:hint="eastAsia"/>
                <w:color w:val="333333"/>
                <w:szCs w:val="21"/>
                <w:shd w:val="clear" w:color="auto" w:fill="FFFFFF"/>
              </w:rPr>
              <w:t>,</w:t>
            </w:r>
            <w:r w:rsidRPr="00E31C43">
              <w:rPr>
                <w:rFonts w:ascii="Times New Roman" w:eastAsia="宋体" w:hAnsi="Times New Roman" w:cs="Times New Roman"/>
                <w:color w:val="333333"/>
                <w:szCs w:val="21"/>
                <w:shd w:val="clear" w:color="auto" w:fill="FFFFFF"/>
              </w:rPr>
              <w:t>曹胜亮</w:t>
            </w:r>
          </w:p>
        </w:tc>
        <w:tc>
          <w:tcPr>
            <w:tcW w:w="1114" w:type="dxa"/>
            <w:vAlign w:val="center"/>
          </w:tcPr>
          <w:p w14:paraId="11D9121A" w14:textId="77777777" w:rsidR="00E31C43" w:rsidRPr="00E31C43" w:rsidRDefault="00E31C43" w:rsidP="00E31C43">
            <w:pPr>
              <w:jc w:val="center"/>
              <w:rPr>
                <w:rFonts w:ascii="Times New Roman" w:eastAsia="宋体" w:hAnsi="Times New Roman" w:cs="Times New Roman"/>
                <w:b/>
                <w:bCs/>
                <w:szCs w:val="24"/>
              </w:rPr>
            </w:pPr>
          </w:p>
        </w:tc>
      </w:tr>
      <w:tr w:rsidR="00E31C43" w:rsidRPr="00E31C43" w14:paraId="322F976F" w14:textId="77777777" w:rsidTr="00D21467">
        <w:trPr>
          <w:trHeight w:val="675"/>
          <w:jc w:val="center"/>
        </w:trPr>
        <w:tc>
          <w:tcPr>
            <w:tcW w:w="479" w:type="dxa"/>
            <w:vAlign w:val="center"/>
          </w:tcPr>
          <w:p w14:paraId="1D046C71"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b/>
                <w:bCs/>
                <w:szCs w:val="24"/>
              </w:rPr>
              <w:t>7</w:t>
            </w:r>
          </w:p>
        </w:tc>
        <w:tc>
          <w:tcPr>
            <w:tcW w:w="4054" w:type="dxa"/>
            <w:shd w:val="clear" w:color="auto" w:fill="auto"/>
            <w:vAlign w:val="center"/>
          </w:tcPr>
          <w:p w14:paraId="4DC0DBAE" w14:textId="77777777" w:rsidR="00E31C43" w:rsidRPr="00E31C43" w:rsidRDefault="00E31C43" w:rsidP="00E31C43">
            <w:pPr>
              <w:rPr>
                <w:rFonts w:ascii="Times New Roman" w:eastAsia="宋体" w:hAnsi="Times New Roman" w:cs="Times New Roman"/>
                <w:b/>
                <w:bCs/>
                <w:szCs w:val="24"/>
              </w:rPr>
            </w:pPr>
            <w:r w:rsidRPr="00E31C43">
              <w:rPr>
                <w:rFonts w:ascii="Times New Roman" w:eastAsia="宋体" w:hAnsi="Times New Roman" w:cs="Times New Roman"/>
                <w:color w:val="333333"/>
                <w:szCs w:val="21"/>
                <w:shd w:val="clear" w:color="auto" w:fill="FFFFFF"/>
              </w:rPr>
              <w:t>CRISPR/Cas9</w:t>
            </w:r>
            <w:r w:rsidRPr="00E31C43">
              <w:rPr>
                <w:rFonts w:ascii="Times New Roman" w:eastAsia="宋体" w:hAnsi="Times New Roman" w:cs="Times New Roman"/>
                <w:color w:val="333333"/>
                <w:szCs w:val="21"/>
                <w:shd w:val="clear" w:color="auto" w:fill="FFFFFF"/>
              </w:rPr>
              <w:t>基因编辑技术在禽病毒病研究中的应用</w:t>
            </w:r>
          </w:p>
        </w:tc>
        <w:tc>
          <w:tcPr>
            <w:tcW w:w="3133" w:type="dxa"/>
            <w:shd w:val="clear" w:color="auto" w:fill="auto"/>
            <w:vAlign w:val="center"/>
          </w:tcPr>
          <w:p w14:paraId="7AB877A0"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szCs w:val="24"/>
              </w:rPr>
              <w:t>中国预防兽医学报</w:t>
            </w:r>
          </w:p>
        </w:tc>
        <w:tc>
          <w:tcPr>
            <w:tcW w:w="2125" w:type="dxa"/>
            <w:shd w:val="clear" w:color="auto" w:fill="auto"/>
            <w:vAlign w:val="center"/>
          </w:tcPr>
          <w:p w14:paraId="11D23807"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szCs w:val="24"/>
              </w:rPr>
              <w:t>2021.10</w:t>
            </w:r>
          </w:p>
        </w:tc>
        <w:tc>
          <w:tcPr>
            <w:tcW w:w="3403" w:type="dxa"/>
            <w:shd w:val="clear" w:color="auto" w:fill="auto"/>
            <w:vAlign w:val="center"/>
          </w:tcPr>
          <w:p w14:paraId="48BC249B"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color w:val="333333"/>
                <w:szCs w:val="21"/>
                <w:shd w:val="clear" w:color="auto" w:fill="FFFFFF"/>
              </w:rPr>
              <w:t>刘成</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司振书</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郭晶</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李旭勇</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李玉保</w:t>
            </w:r>
          </w:p>
        </w:tc>
        <w:tc>
          <w:tcPr>
            <w:tcW w:w="1114" w:type="dxa"/>
            <w:vAlign w:val="center"/>
          </w:tcPr>
          <w:p w14:paraId="74D533C2" w14:textId="77777777" w:rsidR="00E31C43" w:rsidRPr="00E31C43" w:rsidRDefault="00E31C43" w:rsidP="00E31C43">
            <w:pPr>
              <w:jc w:val="center"/>
              <w:rPr>
                <w:rFonts w:ascii="Times New Roman" w:eastAsia="宋体" w:hAnsi="Times New Roman" w:cs="Times New Roman"/>
                <w:b/>
                <w:bCs/>
                <w:szCs w:val="24"/>
              </w:rPr>
            </w:pPr>
          </w:p>
        </w:tc>
      </w:tr>
      <w:tr w:rsidR="00E31C43" w:rsidRPr="00E31C43" w14:paraId="0C82F725" w14:textId="77777777" w:rsidTr="00D21467">
        <w:trPr>
          <w:trHeight w:val="675"/>
          <w:jc w:val="center"/>
        </w:trPr>
        <w:tc>
          <w:tcPr>
            <w:tcW w:w="479" w:type="dxa"/>
            <w:vAlign w:val="center"/>
          </w:tcPr>
          <w:p w14:paraId="66D13DD6"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b/>
                <w:bCs/>
                <w:szCs w:val="24"/>
              </w:rPr>
              <w:t>8</w:t>
            </w:r>
          </w:p>
        </w:tc>
        <w:tc>
          <w:tcPr>
            <w:tcW w:w="4054" w:type="dxa"/>
            <w:shd w:val="clear" w:color="auto" w:fill="auto"/>
            <w:vAlign w:val="center"/>
          </w:tcPr>
          <w:p w14:paraId="043E23A5" w14:textId="77777777" w:rsidR="00E31C43" w:rsidRPr="00E31C43" w:rsidRDefault="00E31C43" w:rsidP="00E31C43">
            <w:pPr>
              <w:rPr>
                <w:rFonts w:ascii="Times New Roman" w:eastAsia="宋体" w:hAnsi="Times New Roman" w:cs="Times New Roman"/>
                <w:b/>
                <w:bCs/>
                <w:szCs w:val="24"/>
              </w:rPr>
            </w:pPr>
            <w:r w:rsidRPr="00E31C43">
              <w:rPr>
                <w:rFonts w:ascii="Times New Roman" w:eastAsia="宋体" w:hAnsi="Times New Roman" w:cs="Times New Roman"/>
                <w:color w:val="333333"/>
                <w:szCs w:val="21"/>
                <w:shd w:val="clear" w:color="auto" w:fill="FFFFFF"/>
              </w:rPr>
              <w:t>鸡心包积液</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肝炎综合征卵黄抗体对机体排毒的影响</w:t>
            </w:r>
          </w:p>
        </w:tc>
        <w:tc>
          <w:tcPr>
            <w:tcW w:w="3133" w:type="dxa"/>
            <w:shd w:val="clear" w:color="auto" w:fill="auto"/>
            <w:vAlign w:val="center"/>
          </w:tcPr>
          <w:p w14:paraId="5EEA2FCE"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color w:val="333333"/>
                <w:szCs w:val="21"/>
                <w:shd w:val="clear" w:color="auto" w:fill="FFFFFF"/>
              </w:rPr>
              <w:t>安徽农业科学</w:t>
            </w:r>
          </w:p>
        </w:tc>
        <w:tc>
          <w:tcPr>
            <w:tcW w:w="2125" w:type="dxa"/>
            <w:shd w:val="clear" w:color="auto" w:fill="auto"/>
            <w:vAlign w:val="center"/>
          </w:tcPr>
          <w:p w14:paraId="5938DAE2"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hint="eastAsia"/>
                <w:szCs w:val="24"/>
              </w:rPr>
              <w:t>2022.05</w:t>
            </w:r>
          </w:p>
        </w:tc>
        <w:tc>
          <w:tcPr>
            <w:tcW w:w="3403" w:type="dxa"/>
            <w:shd w:val="clear" w:color="auto" w:fill="auto"/>
            <w:vAlign w:val="center"/>
          </w:tcPr>
          <w:p w14:paraId="75320343" w14:textId="77777777" w:rsidR="00E31C43" w:rsidRPr="00E31C43" w:rsidRDefault="00E31C43" w:rsidP="00E31C43">
            <w:pPr>
              <w:jc w:val="center"/>
              <w:rPr>
                <w:rFonts w:ascii="Times New Roman" w:eastAsia="宋体" w:hAnsi="Times New Roman" w:cs="Times New Roman"/>
                <w:b/>
                <w:bCs/>
                <w:szCs w:val="24"/>
              </w:rPr>
            </w:pPr>
            <w:r w:rsidRPr="00E31C43">
              <w:rPr>
                <w:rFonts w:ascii="Times New Roman" w:eastAsia="宋体" w:hAnsi="Times New Roman" w:cs="Times New Roman"/>
                <w:color w:val="333333"/>
                <w:szCs w:val="21"/>
                <w:shd w:val="clear" w:color="auto" w:fill="FFFFFF"/>
              </w:rPr>
              <w:t>王凯莉</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殷国政</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刘成</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李玉保</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路建彪</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楚肖冉</w:t>
            </w:r>
            <w:r w:rsidRPr="00E31C43">
              <w:rPr>
                <w:rFonts w:ascii="Times New Roman" w:eastAsia="宋体" w:hAnsi="Times New Roman" w:cs="Times New Roman"/>
                <w:color w:val="333333"/>
                <w:szCs w:val="21"/>
                <w:shd w:val="clear" w:color="auto" w:fill="FFFFFF"/>
              </w:rPr>
              <w:t>,</w:t>
            </w:r>
            <w:r w:rsidRPr="00E31C43">
              <w:rPr>
                <w:rFonts w:ascii="Times New Roman" w:eastAsia="宋体" w:hAnsi="Times New Roman" w:cs="Times New Roman"/>
                <w:color w:val="333333"/>
                <w:szCs w:val="21"/>
                <w:shd w:val="clear" w:color="auto" w:fill="FFFFFF"/>
              </w:rPr>
              <w:t>司振书</w:t>
            </w:r>
            <w:r w:rsidRPr="00E31C43">
              <w:rPr>
                <w:rFonts w:ascii="Times New Roman" w:eastAsia="宋体" w:hAnsi="Times New Roman" w:cs="Times New Roman" w:hint="eastAsia"/>
                <w:color w:val="333333"/>
                <w:szCs w:val="21"/>
                <w:shd w:val="clear" w:color="auto" w:fill="FFFFFF"/>
              </w:rPr>
              <w:t>*</w:t>
            </w:r>
          </w:p>
        </w:tc>
        <w:tc>
          <w:tcPr>
            <w:tcW w:w="1114" w:type="dxa"/>
            <w:vAlign w:val="center"/>
          </w:tcPr>
          <w:p w14:paraId="1AB42883" w14:textId="77777777" w:rsidR="00E31C43" w:rsidRPr="00E31C43" w:rsidRDefault="00E31C43" w:rsidP="00E31C43">
            <w:pPr>
              <w:jc w:val="center"/>
              <w:rPr>
                <w:rFonts w:ascii="Times New Roman" w:eastAsia="宋体" w:hAnsi="Times New Roman" w:cs="Times New Roman"/>
                <w:b/>
                <w:bCs/>
                <w:szCs w:val="24"/>
              </w:rPr>
            </w:pPr>
          </w:p>
        </w:tc>
      </w:tr>
    </w:tbl>
    <w:p w14:paraId="174FF9D8" w14:textId="77777777" w:rsidR="00E31C43" w:rsidRPr="00E31C43" w:rsidRDefault="00E31C43" w:rsidP="00E31C43">
      <w:pPr>
        <w:spacing w:line="560" w:lineRule="exact"/>
        <w:ind w:firstLineChars="200" w:firstLine="640"/>
        <w:rPr>
          <w:rFonts w:ascii="黑体" w:eastAsia="黑体" w:hAnsi="黑体" w:cs="Times New Roman"/>
          <w:sz w:val="32"/>
          <w:szCs w:val="24"/>
        </w:rPr>
      </w:pPr>
    </w:p>
    <w:p w14:paraId="50153CB5" w14:textId="77777777" w:rsidR="00E31C43" w:rsidRDefault="00E31C43" w:rsidP="00336513">
      <w:pPr>
        <w:spacing w:line="560" w:lineRule="exact"/>
        <w:jc w:val="left"/>
        <w:rPr>
          <w:rFonts w:ascii="Times New Roman" w:eastAsia="黑体" w:hAnsi="Times New Roman"/>
          <w:sz w:val="32"/>
          <w:szCs w:val="32"/>
        </w:rPr>
        <w:sectPr w:rsidR="00E31C43" w:rsidSect="00E31C43">
          <w:pgSz w:w="16838" w:h="11906" w:orient="landscape"/>
          <w:pgMar w:top="1587" w:right="2098" w:bottom="1474" w:left="1984" w:header="850" w:footer="992" w:gutter="0"/>
          <w:cols w:space="720"/>
          <w:docGrid w:type="lines" w:linePitch="312"/>
        </w:sectPr>
      </w:pPr>
    </w:p>
    <w:p w14:paraId="1FB4A9A6" w14:textId="10048E0E" w:rsidR="00E31C43" w:rsidRDefault="00E31C43" w:rsidP="00E31C43">
      <w:pPr>
        <w:spacing w:line="560" w:lineRule="exact"/>
        <w:jc w:val="center"/>
        <w:rPr>
          <w:rFonts w:ascii="Times New Roman" w:eastAsia="黑体" w:hAnsi="Times New Roman"/>
          <w:sz w:val="32"/>
          <w:szCs w:val="32"/>
        </w:rPr>
      </w:pPr>
      <w:r>
        <w:rPr>
          <w:rFonts w:ascii="Times New Roman" w:eastAsia="黑体" w:hAnsi="Times New Roman" w:hint="eastAsia"/>
          <w:sz w:val="32"/>
          <w:szCs w:val="32"/>
        </w:rPr>
        <w:lastRenderedPageBreak/>
        <w:t>公示项目</w:t>
      </w:r>
      <w:r w:rsidR="00384B4F">
        <w:rPr>
          <w:rFonts w:ascii="Times New Roman" w:eastAsia="黑体" w:hAnsi="Times New Roman" w:hint="eastAsia"/>
          <w:sz w:val="32"/>
          <w:szCs w:val="32"/>
        </w:rPr>
        <w:t>八</w:t>
      </w:r>
    </w:p>
    <w:p w14:paraId="5037C662"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p>
    <w:p w14:paraId="06C2829C"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r w:rsidRPr="00FE0F07">
        <w:rPr>
          <w:rFonts w:ascii="Times New Roman" w:eastAsia="黑体" w:hAnsi="Times New Roman" w:cs="Times New Roman" w:hint="eastAsia"/>
          <w:sz w:val="32"/>
          <w:szCs w:val="24"/>
        </w:rPr>
        <w:t>一、成果名称</w:t>
      </w:r>
    </w:p>
    <w:p w14:paraId="6F194873" w14:textId="77777777" w:rsidR="00FE0F07" w:rsidRPr="00FE0F07" w:rsidRDefault="00FE0F07" w:rsidP="00FE0F07">
      <w:pPr>
        <w:spacing w:line="560" w:lineRule="exact"/>
        <w:ind w:firstLineChars="200" w:firstLine="480"/>
        <w:rPr>
          <w:rFonts w:ascii="Times New Roman" w:eastAsia="宋体" w:hAnsi="Times New Roman" w:cs="Times New Roman"/>
          <w:sz w:val="24"/>
          <w:szCs w:val="24"/>
        </w:rPr>
      </w:pPr>
      <w:r w:rsidRPr="00FE0F07">
        <w:rPr>
          <w:rFonts w:ascii="Times New Roman" w:eastAsia="宋体" w:hAnsi="Times New Roman" w:cs="Times New Roman" w:hint="eastAsia"/>
          <w:sz w:val="24"/>
          <w:szCs w:val="24"/>
        </w:rPr>
        <w:t>低成本生物医用钛合金材料的制备</w:t>
      </w:r>
    </w:p>
    <w:p w14:paraId="37FD634E"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r w:rsidRPr="00FE0F07">
        <w:rPr>
          <w:rFonts w:ascii="Times New Roman" w:eastAsia="黑体" w:hAnsi="Times New Roman" w:cs="Times New Roman" w:hint="eastAsia"/>
          <w:sz w:val="32"/>
          <w:szCs w:val="24"/>
        </w:rPr>
        <w:t>二、成果简介</w:t>
      </w:r>
    </w:p>
    <w:p w14:paraId="0ED7872C" w14:textId="77777777" w:rsidR="00FE0F07" w:rsidRPr="00FE0F07" w:rsidRDefault="00FE0F07" w:rsidP="00617827">
      <w:pPr>
        <w:spacing w:line="560" w:lineRule="exact"/>
        <w:ind w:firstLineChars="200" w:firstLine="480"/>
        <w:rPr>
          <w:rFonts w:ascii="Times New Roman" w:eastAsia="宋体" w:hAnsi="Times New Roman" w:cs="Times New Roman"/>
          <w:sz w:val="24"/>
          <w:szCs w:val="24"/>
        </w:rPr>
      </w:pPr>
      <w:r w:rsidRPr="00FE0F07">
        <w:rPr>
          <w:rFonts w:ascii="Times New Roman" w:eastAsia="宋体" w:hAnsi="Times New Roman" w:cs="Times New Roman" w:hint="eastAsia"/>
          <w:sz w:val="24"/>
          <w:szCs w:val="24"/>
        </w:rPr>
        <w:t>钛合金具有无毒、比强度高、耐腐蚀和生物相容性好等优点，在医用植入体领域得到广泛应用，常被用于骨替代与骨修复材料，如人工关节、牙种植体、托槽、牙矫形丝，脊柱矫形内固定材料等。然而，医用钛合金材料在应用过程中存在两个问题，一是弹性模量过高，与人骨弹性模量不匹配，容易出现应力屏蔽效应；二是钛合金加工成本高，限制了其在医用领域的进一步应用。因此，开发具有低成本、高强度与低弹性模量的新型钛合金材料已经成为先进钛合金领域的研究热点。本项目主要在于通过添加经济成本低的合金化元素，设计开发出具有优异的高强度和高弹性匹配的新型</w:t>
      </w:r>
      <w:r w:rsidRPr="00FE0F07">
        <w:rPr>
          <w:rFonts w:ascii="Times New Roman" w:eastAsia="宋体" w:hAnsi="Times New Roman" w:cs="Times New Roman"/>
          <w:sz w:val="24"/>
          <w:szCs w:val="24"/>
        </w:rPr>
        <w:t>Ti-Al-Mo-V-Cr-Nb-Zr-Fe</w:t>
      </w:r>
      <w:r w:rsidRPr="00FE0F07">
        <w:rPr>
          <w:rFonts w:ascii="Times New Roman" w:eastAsia="宋体" w:hAnsi="Times New Roman" w:cs="Times New Roman" w:hint="eastAsia"/>
          <w:sz w:val="24"/>
          <w:szCs w:val="24"/>
        </w:rPr>
        <w:t>系合金，该系合金可以在较宽的温度范围内实现恒弹性。项目的创新点是基于钛合金相变原理，通过巧妙的成分设计及制备工艺形成纳米马氏体畴，调控合金的微观组织演变过程与力学性能。本项目拟解决的主要技术问题包括两个，一是揭示不同合金化元素对微观组织形成及力学性能的影响规律，通过第一性原理计算分析合金化元素对弹性模量的影响机理，为合金成分设计提供理论依据；二是通过调控热机械加工方法，在合金中形成均匀弥散的纳米马氏体畴，使合金获得低弹性模量、高强度的优异综合力学性能。</w:t>
      </w:r>
    </w:p>
    <w:p w14:paraId="7D6962AC"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r w:rsidRPr="00FE0F07">
        <w:rPr>
          <w:rFonts w:ascii="Times New Roman" w:eastAsia="黑体" w:hAnsi="Times New Roman" w:cs="Times New Roman" w:hint="eastAsia"/>
          <w:sz w:val="32"/>
          <w:szCs w:val="24"/>
        </w:rPr>
        <w:lastRenderedPageBreak/>
        <w:t>三、全部完成人排序及贡献</w:t>
      </w:r>
    </w:p>
    <w:p w14:paraId="4EFB4975" w14:textId="77777777" w:rsidR="00FE0F07" w:rsidRPr="00FE0F07" w:rsidRDefault="00FE0F07" w:rsidP="00617827">
      <w:pPr>
        <w:spacing w:line="560" w:lineRule="exact"/>
        <w:ind w:firstLineChars="200" w:firstLine="480"/>
        <w:rPr>
          <w:rFonts w:ascii="Times New Roman" w:eastAsia="宋体" w:hAnsi="Times New Roman" w:cs="Times New Roman"/>
          <w:sz w:val="24"/>
          <w:szCs w:val="24"/>
        </w:rPr>
      </w:pPr>
      <w:r w:rsidRPr="00FE0F07">
        <w:rPr>
          <w:rFonts w:ascii="Times New Roman" w:eastAsia="宋体" w:hAnsi="Times New Roman" w:cs="Times New Roman" w:hint="eastAsia"/>
          <w:sz w:val="24"/>
          <w:szCs w:val="24"/>
        </w:rPr>
        <w:t>宋博、倪俊杰、刘金刚、生伟伟、高万峰</w:t>
      </w:r>
    </w:p>
    <w:p w14:paraId="193DF9C7"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r w:rsidRPr="00FE0F07">
        <w:rPr>
          <w:rFonts w:ascii="Times New Roman" w:eastAsia="黑体" w:hAnsi="Times New Roman" w:cs="Times New Roman" w:hint="eastAsia"/>
          <w:sz w:val="32"/>
          <w:szCs w:val="24"/>
        </w:rPr>
        <w:t>四、全部完成单位及排序</w:t>
      </w:r>
    </w:p>
    <w:p w14:paraId="79A40CD3" w14:textId="50D6F338" w:rsidR="00FE0F07" w:rsidRPr="00FE0F07" w:rsidRDefault="00FE0F07" w:rsidP="00617827">
      <w:pPr>
        <w:spacing w:line="560" w:lineRule="exact"/>
        <w:ind w:firstLineChars="200" w:firstLine="480"/>
        <w:rPr>
          <w:rFonts w:ascii="Times New Roman" w:eastAsia="宋体" w:hAnsi="Times New Roman" w:cs="Times New Roman"/>
          <w:sz w:val="24"/>
          <w:szCs w:val="24"/>
        </w:rPr>
      </w:pPr>
      <w:r w:rsidRPr="00FE0F07">
        <w:rPr>
          <w:rFonts w:ascii="Times New Roman" w:eastAsia="宋体" w:hAnsi="Times New Roman" w:cs="Times New Roman" w:hint="eastAsia"/>
          <w:sz w:val="24"/>
          <w:szCs w:val="24"/>
        </w:rPr>
        <w:t>聊城大学</w:t>
      </w:r>
    </w:p>
    <w:p w14:paraId="258CEA13"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r w:rsidRPr="00FE0F07">
        <w:rPr>
          <w:rFonts w:ascii="Times New Roman" w:eastAsia="黑体" w:hAnsi="Times New Roman" w:cs="Times New Roman" w:hint="eastAsia"/>
          <w:sz w:val="32"/>
          <w:szCs w:val="24"/>
        </w:rPr>
        <w:t>五、推广应用情况</w:t>
      </w:r>
    </w:p>
    <w:p w14:paraId="29FC9247" w14:textId="77777777" w:rsidR="00FE0F07" w:rsidRPr="00FE0F07" w:rsidRDefault="00FE0F07" w:rsidP="00617827">
      <w:pPr>
        <w:spacing w:line="560" w:lineRule="exact"/>
        <w:ind w:firstLineChars="200" w:firstLine="480"/>
        <w:rPr>
          <w:rFonts w:ascii="Times New Roman" w:eastAsia="宋体" w:hAnsi="Times New Roman" w:cs="Times New Roman"/>
          <w:sz w:val="24"/>
          <w:szCs w:val="24"/>
        </w:rPr>
      </w:pPr>
      <w:r w:rsidRPr="00FE0F07">
        <w:rPr>
          <w:rFonts w:ascii="Times New Roman" w:eastAsia="宋体" w:hAnsi="Times New Roman" w:cs="Times New Roman" w:hint="eastAsia"/>
          <w:sz w:val="24"/>
          <w:szCs w:val="24"/>
        </w:rPr>
        <w:t>本项目所研发的钛合金在国民经济和医疗卫生等领域具有显著应用潜力，高端钛材（如钛锻件、特种管材）的制备技术不断取得突破，国产化率持续提升，打破了国外的长期垄断。相关产品已实现产业化，成为不可或缺的关键材料，其转化和产业化程度已非常成熟，在企业中形成了完整的生产链，并正在向高端领域不断突破，产品种类包括钛合金波纹管、无缝管制造用外径检测设备和管材衔接器等，近三年内本项目研发的钛合金材料年均产值约</w:t>
      </w:r>
      <w:r w:rsidRPr="00FE0F07">
        <w:rPr>
          <w:rFonts w:ascii="Times New Roman" w:eastAsia="宋体" w:hAnsi="Times New Roman" w:cs="Times New Roman"/>
          <w:sz w:val="24"/>
          <w:szCs w:val="24"/>
        </w:rPr>
        <w:t>50</w:t>
      </w:r>
      <w:r w:rsidRPr="00FE0F07">
        <w:rPr>
          <w:rFonts w:ascii="Times New Roman" w:eastAsia="宋体" w:hAnsi="Times New Roman" w:cs="Times New Roman" w:hint="eastAsia"/>
          <w:sz w:val="24"/>
          <w:szCs w:val="24"/>
        </w:rPr>
        <w:t>万元。未来先进医疗卫生钛合金材料的应用前景将聚焦于通过技术创新降低成本、拓展新的应用场景，并与绿色、智能化制造技术深度融合，将在国民经济的更多领域扮演更加重要的角色。此外，企业将建立完善的钛合金废料回收和再利用体系将成为产业的重要组成部分，循环利用不仅能降低原材料成本，也符合</w:t>
      </w:r>
      <w:r w:rsidRPr="00FE0F07">
        <w:rPr>
          <w:rFonts w:ascii="Times New Roman" w:eastAsia="宋体" w:hAnsi="Times New Roman" w:cs="Times New Roman"/>
          <w:sz w:val="24"/>
          <w:szCs w:val="24"/>
        </w:rPr>
        <w:t>“</w:t>
      </w:r>
      <w:r w:rsidRPr="00FE0F07">
        <w:rPr>
          <w:rFonts w:ascii="Times New Roman" w:eastAsia="宋体" w:hAnsi="Times New Roman" w:cs="Times New Roman" w:hint="eastAsia"/>
          <w:sz w:val="24"/>
          <w:szCs w:val="24"/>
        </w:rPr>
        <w:t>双碳</w:t>
      </w:r>
      <w:r w:rsidRPr="00FE0F07">
        <w:rPr>
          <w:rFonts w:ascii="Times New Roman" w:eastAsia="宋体" w:hAnsi="Times New Roman" w:cs="Times New Roman"/>
          <w:sz w:val="24"/>
          <w:szCs w:val="24"/>
        </w:rPr>
        <w:t>”</w:t>
      </w:r>
      <w:r w:rsidRPr="00FE0F07">
        <w:rPr>
          <w:rFonts w:ascii="Times New Roman" w:eastAsia="宋体" w:hAnsi="Times New Roman" w:cs="Times New Roman" w:hint="eastAsia"/>
          <w:sz w:val="24"/>
          <w:szCs w:val="24"/>
        </w:rPr>
        <w:t>目标，提升产业的绿色可持续发展水平。</w:t>
      </w:r>
    </w:p>
    <w:p w14:paraId="59846A2F"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r w:rsidRPr="00FE0F07">
        <w:rPr>
          <w:rFonts w:ascii="Times New Roman" w:eastAsia="黑体" w:hAnsi="Times New Roman" w:cs="Times New Roman" w:hint="eastAsia"/>
          <w:sz w:val="32"/>
          <w:szCs w:val="24"/>
        </w:rPr>
        <w:t>六、经济效益和社会效益</w:t>
      </w:r>
    </w:p>
    <w:p w14:paraId="47EA7659" w14:textId="77777777" w:rsidR="00FE0F07" w:rsidRPr="00FE0F07" w:rsidRDefault="00FE0F07" w:rsidP="00617827">
      <w:pPr>
        <w:spacing w:line="560" w:lineRule="exact"/>
        <w:ind w:firstLineChars="200" w:firstLine="480"/>
        <w:rPr>
          <w:rFonts w:ascii="Times New Roman" w:eastAsia="宋体" w:hAnsi="Times New Roman" w:cs="Times New Roman"/>
          <w:sz w:val="24"/>
          <w:szCs w:val="24"/>
        </w:rPr>
      </w:pPr>
      <w:r w:rsidRPr="00FE0F07">
        <w:rPr>
          <w:rFonts w:ascii="Times New Roman" w:eastAsia="宋体" w:hAnsi="Times New Roman" w:cs="Times New Roman" w:hint="eastAsia"/>
          <w:sz w:val="24"/>
          <w:szCs w:val="24"/>
        </w:rPr>
        <w:t>项目成果包括设计开发出了一系列新型高强低弹钛合金材料，与传统钛合金相比具有十分显著的性能优势。本项目揭示了不同合金元素对亚稳</w:t>
      </w:r>
      <w:r w:rsidRPr="00FE0F07">
        <w:rPr>
          <w:rFonts w:ascii="Times New Roman" w:eastAsia="宋体" w:hAnsi="Times New Roman" w:cs="Times New Roman"/>
          <w:sz w:val="24"/>
          <w:szCs w:val="24"/>
        </w:rPr>
        <w:t>β</w:t>
      </w:r>
      <w:r w:rsidRPr="00FE0F07">
        <w:rPr>
          <w:rFonts w:ascii="Times New Roman" w:eastAsia="宋体" w:hAnsi="Times New Roman" w:cs="Times New Roman" w:hint="eastAsia"/>
          <w:sz w:val="24"/>
          <w:szCs w:val="24"/>
        </w:rPr>
        <w:t>钛合金组织特征与力学性能的影响规律，阐明了形成纳米马氏体畴对合金强度、弹性模量的作</w:t>
      </w:r>
      <w:r w:rsidRPr="00FE0F07">
        <w:rPr>
          <w:rFonts w:ascii="Times New Roman" w:eastAsia="宋体" w:hAnsi="Times New Roman" w:cs="Times New Roman" w:hint="eastAsia"/>
          <w:sz w:val="24"/>
          <w:szCs w:val="24"/>
        </w:rPr>
        <w:lastRenderedPageBreak/>
        <w:t>用，在国内外知名期刊发表高水平论文</w:t>
      </w:r>
      <w:r w:rsidRPr="00FE0F07">
        <w:rPr>
          <w:rFonts w:ascii="Times New Roman" w:eastAsia="宋体" w:hAnsi="Times New Roman" w:cs="Times New Roman"/>
          <w:sz w:val="24"/>
          <w:szCs w:val="24"/>
        </w:rPr>
        <w:t>5</w:t>
      </w:r>
      <w:r w:rsidRPr="00FE0F07">
        <w:rPr>
          <w:rFonts w:ascii="Times New Roman" w:eastAsia="宋体" w:hAnsi="Times New Roman" w:cs="Times New Roman" w:hint="eastAsia"/>
          <w:sz w:val="24"/>
          <w:szCs w:val="24"/>
        </w:rPr>
        <w:t>篇，授权国家发明专利</w:t>
      </w:r>
      <w:r w:rsidRPr="00FE0F07">
        <w:rPr>
          <w:rFonts w:ascii="Times New Roman" w:eastAsia="宋体" w:hAnsi="Times New Roman" w:cs="Times New Roman"/>
          <w:sz w:val="24"/>
          <w:szCs w:val="24"/>
        </w:rPr>
        <w:t>2</w:t>
      </w:r>
      <w:r w:rsidRPr="00FE0F07">
        <w:rPr>
          <w:rFonts w:ascii="Times New Roman" w:eastAsia="宋体" w:hAnsi="Times New Roman" w:cs="Times New Roman" w:hint="eastAsia"/>
          <w:sz w:val="24"/>
          <w:szCs w:val="24"/>
        </w:rPr>
        <w:t>项，获山东省材料学会科技成果奖</w:t>
      </w:r>
      <w:r w:rsidRPr="00FE0F07">
        <w:rPr>
          <w:rFonts w:ascii="Times New Roman" w:eastAsia="宋体" w:hAnsi="Times New Roman" w:cs="Times New Roman"/>
          <w:sz w:val="24"/>
          <w:szCs w:val="24"/>
        </w:rPr>
        <w:t>1</w:t>
      </w:r>
      <w:r w:rsidRPr="00FE0F07">
        <w:rPr>
          <w:rFonts w:ascii="Times New Roman" w:eastAsia="宋体" w:hAnsi="Times New Roman" w:cs="Times New Roman" w:hint="eastAsia"/>
          <w:sz w:val="24"/>
          <w:szCs w:val="24"/>
        </w:rPr>
        <w:t>项。钛合金样品抗拉强度为</w:t>
      </w:r>
      <w:r w:rsidRPr="00FE0F07">
        <w:rPr>
          <w:rFonts w:ascii="Times New Roman" w:eastAsia="宋体" w:hAnsi="Times New Roman" w:cs="Times New Roman"/>
          <w:sz w:val="24"/>
          <w:szCs w:val="24"/>
        </w:rPr>
        <w:t>1000MPa</w:t>
      </w:r>
      <w:r w:rsidRPr="00FE0F07">
        <w:rPr>
          <w:rFonts w:ascii="Times New Roman" w:eastAsia="宋体" w:hAnsi="Times New Roman" w:cs="Times New Roman" w:hint="eastAsia"/>
          <w:sz w:val="24"/>
          <w:szCs w:val="24"/>
        </w:rPr>
        <w:t>，弹性模量</w:t>
      </w:r>
      <w:r w:rsidRPr="00FE0F07">
        <w:rPr>
          <w:rFonts w:ascii="Times New Roman" w:eastAsia="宋体" w:hAnsi="Times New Roman" w:cs="Times New Roman"/>
          <w:sz w:val="24"/>
          <w:szCs w:val="24"/>
        </w:rPr>
        <w:t>65GPa</w:t>
      </w:r>
      <w:r w:rsidRPr="00FE0F07">
        <w:rPr>
          <w:rFonts w:ascii="Times New Roman" w:eastAsia="宋体" w:hAnsi="Times New Roman" w:cs="Times New Roman" w:hint="eastAsia"/>
          <w:sz w:val="24"/>
          <w:szCs w:val="24"/>
        </w:rPr>
        <w:t>。项目的社会效益包括提高医院、科研机构及群众对医用钛合金材料优点的认识，促进钛合金在医疗卫生领域的进一步应用，加速钛合金替换不锈钢材料进程，降低医用钛合金产品成本，提高合金性能，满足更多患者和医疗机构需求。使用钛合金替代不锈钢制备生物植入体，能够显著延长植入体寿命，而且能够有效改善医用金属材料在使用过程中的综合性能。由于钛合金材料制备加工成本较高，其产品价格一直未能被社会普遍接受，本项目通过采用对人体无毒的合金化元素，开发合金制备工艺短流程，降低钛合金的研发成本，设计并推出一种具有优异综合性能的低成本医用钛合金，具有十分巨大的应用潜力，能够带来显著的经济效益。</w:t>
      </w:r>
    </w:p>
    <w:p w14:paraId="08CB160B" w14:textId="77777777" w:rsidR="00FE0F07" w:rsidRPr="00FE0F07" w:rsidRDefault="00FE0F07" w:rsidP="00617827">
      <w:pPr>
        <w:spacing w:line="560" w:lineRule="exact"/>
        <w:ind w:firstLineChars="200" w:firstLine="480"/>
        <w:rPr>
          <w:rFonts w:ascii="Times New Roman" w:eastAsia="宋体" w:hAnsi="Times New Roman" w:cs="Times New Roman"/>
          <w:sz w:val="24"/>
          <w:szCs w:val="24"/>
        </w:rPr>
      </w:pPr>
      <w:r w:rsidRPr="00FE0F07">
        <w:rPr>
          <w:rFonts w:ascii="Times New Roman" w:eastAsia="宋体" w:hAnsi="Times New Roman" w:cs="Times New Roman" w:hint="eastAsia"/>
          <w:sz w:val="24"/>
          <w:szCs w:val="24"/>
        </w:rPr>
        <w:t>医用钛合金材料的推广所带来的价值远不止于其直接的市场销售额，其产生的社会效益和间接经济效益是巨大且深远的。医用钛合金材料的推广，其价值体现在两个方便，首先对于对社会而言，它是一项普惠性的健康技术，提升了整体人口健康质量和医疗水平。对经济而言，它通过节约巨额的长期医疗成本、带动高科技产业发展，产生了</w:t>
      </w:r>
      <w:r w:rsidRPr="00FE0F07">
        <w:rPr>
          <w:rFonts w:ascii="Times New Roman" w:eastAsia="宋体" w:hAnsi="Times New Roman" w:cs="Times New Roman"/>
          <w:sz w:val="24"/>
          <w:szCs w:val="24"/>
        </w:rPr>
        <w:t>“</w:t>
      </w:r>
      <w:r w:rsidRPr="00FE0F07">
        <w:rPr>
          <w:rFonts w:ascii="Times New Roman" w:eastAsia="宋体" w:hAnsi="Times New Roman" w:cs="Times New Roman" w:hint="eastAsia"/>
          <w:sz w:val="24"/>
          <w:szCs w:val="24"/>
        </w:rPr>
        <w:t>四两拨千斤</w:t>
      </w:r>
      <w:r w:rsidRPr="00FE0F07">
        <w:rPr>
          <w:rFonts w:ascii="Times New Roman" w:eastAsia="宋体" w:hAnsi="Times New Roman" w:cs="Times New Roman"/>
          <w:sz w:val="24"/>
          <w:szCs w:val="24"/>
        </w:rPr>
        <w:t>”</w:t>
      </w:r>
      <w:r w:rsidRPr="00FE0F07">
        <w:rPr>
          <w:rFonts w:ascii="Times New Roman" w:eastAsia="宋体" w:hAnsi="Times New Roman" w:cs="Times New Roman" w:hint="eastAsia"/>
          <w:sz w:val="24"/>
          <w:szCs w:val="24"/>
        </w:rPr>
        <w:t>式的巨大间接经济效益，是一项具有极高投资回报率的战略选择。生物医用钛合金用于替代和修复受损的骨骼与关节。这使得无数因关节疾病致残的患者得以恢复劳动能力，极大改善了个人生活质量。此外，钛合金材料优异的生物相容性和耐腐蚀性极大地降低了植入物引发的免疫排斥、炎症、过敏和感染风险。</w:t>
      </w:r>
    </w:p>
    <w:p w14:paraId="72195213"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p>
    <w:p w14:paraId="506E97F1" w14:textId="77777777" w:rsidR="00FE0F07" w:rsidRPr="00FE0F07" w:rsidRDefault="00FE0F07" w:rsidP="00FE0F07">
      <w:pPr>
        <w:widowControl/>
        <w:jc w:val="left"/>
        <w:rPr>
          <w:rFonts w:ascii="Times New Roman" w:eastAsia="黑体" w:hAnsi="Times New Roman" w:cs="Times New Roman"/>
          <w:sz w:val="32"/>
          <w:szCs w:val="24"/>
        </w:rPr>
        <w:sectPr w:rsidR="00FE0F07" w:rsidRPr="00FE0F07" w:rsidSect="000901EF">
          <w:pgSz w:w="16838" w:h="11906" w:orient="landscape"/>
          <w:pgMar w:top="1474" w:right="1984" w:bottom="1587" w:left="2098" w:header="850" w:footer="992" w:gutter="0"/>
          <w:cols w:space="720"/>
          <w:docGrid w:type="lines" w:linePitch="312"/>
        </w:sectPr>
      </w:pPr>
    </w:p>
    <w:p w14:paraId="3DC7C7E6"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r w:rsidRPr="00FE0F07">
        <w:rPr>
          <w:rFonts w:ascii="Times New Roman" w:eastAsia="黑体" w:hAnsi="Times New Roman" w:cs="Times New Roman" w:hint="eastAsia"/>
          <w:sz w:val="32"/>
          <w:szCs w:val="24"/>
        </w:rPr>
        <w:lastRenderedPageBreak/>
        <w:t>七、提名中的主要知识产权、论文专著</w:t>
      </w:r>
    </w:p>
    <w:tbl>
      <w:tblPr>
        <w:tblW w:w="138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73"/>
        <w:gridCol w:w="1498"/>
        <w:gridCol w:w="1559"/>
        <w:gridCol w:w="993"/>
        <w:gridCol w:w="1559"/>
        <w:gridCol w:w="1417"/>
        <w:gridCol w:w="1276"/>
        <w:gridCol w:w="1276"/>
        <w:gridCol w:w="800"/>
        <w:gridCol w:w="1418"/>
        <w:gridCol w:w="1276"/>
      </w:tblGrid>
      <w:tr w:rsidR="00FE0F07" w:rsidRPr="00FE0F07" w14:paraId="48A814BB" w14:textId="77777777" w:rsidTr="00FE0F07">
        <w:trPr>
          <w:jc w:val="center"/>
        </w:trPr>
        <w:tc>
          <w:tcPr>
            <w:tcW w:w="774" w:type="dxa"/>
            <w:tcBorders>
              <w:top w:val="single" w:sz="12" w:space="0" w:color="auto"/>
              <w:left w:val="single" w:sz="12" w:space="0" w:color="auto"/>
              <w:bottom w:val="single" w:sz="4" w:space="0" w:color="auto"/>
              <w:right w:val="single" w:sz="4" w:space="0" w:color="auto"/>
            </w:tcBorders>
            <w:vAlign w:val="center"/>
            <w:hideMark/>
          </w:tcPr>
          <w:p w14:paraId="344CAA1B"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序号</w:t>
            </w:r>
          </w:p>
        </w:tc>
        <w:tc>
          <w:tcPr>
            <w:tcW w:w="1499" w:type="dxa"/>
            <w:tcBorders>
              <w:top w:val="single" w:sz="12" w:space="0" w:color="auto"/>
              <w:left w:val="single" w:sz="4" w:space="0" w:color="auto"/>
              <w:bottom w:val="single" w:sz="4" w:space="0" w:color="auto"/>
              <w:right w:val="single" w:sz="4" w:space="0" w:color="auto"/>
            </w:tcBorders>
            <w:vAlign w:val="center"/>
            <w:hideMark/>
          </w:tcPr>
          <w:p w14:paraId="7C26A8B1"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知识产权名称</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72229B2A"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知识产权类别</w:t>
            </w:r>
          </w:p>
        </w:tc>
        <w:tc>
          <w:tcPr>
            <w:tcW w:w="993" w:type="dxa"/>
            <w:tcBorders>
              <w:top w:val="single" w:sz="12" w:space="0" w:color="auto"/>
              <w:left w:val="single" w:sz="4" w:space="0" w:color="auto"/>
              <w:bottom w:val="single" w:sz="4" w:space="0" w:color="auto"/>
              <w:right w:val="single" w:sz="4" w:space="0" w:color="auto"/>
            </w:tcBorders>
            <w:vAlign w:val="center"/>
            <w:hideMark/>
          </w:tcPr>
          <w:p w14:paraId="34A786AE"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发明人</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19E694C2"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知识产权人</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3DE59E42"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知识产权号</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2CF52444"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授权日期</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537D19D2"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发明专利</w:t>
            </w:r>
          </w:p>
          <w:p w14:paraId="01547452"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有效状态</w:t>
            </w:r>
          </w:p>
        </w:tc>
        <w:tc>
          <w:tcPr>
            <w:tcW w:w="800" w:type="dxa"/>
            <w:tcBorders>
              <w:top w:val="single" w:sz="12" w:space="0" w:color="auto"/>
              <w:left w:val="single" w:sz="4" w:space="0" w:color="auto"/>
              <w:bottom w:val="single" w:sz="4" w:space="0" w:color="auto"/>
              <w:right w:val="single" w:sz="4" w:space="0" w:color="auto"/>
            </w:tcBorders>
            <w:vAlign w:val="center"/>
            <w:hideMark/>
          </w:tcPr>
          <w:p w14:paraId="1FFF17E7"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证明材料</w:t>
            </w:r>
          </w:p>
        </w:tc>
        <w:tc>
          <w:tcPr>
            <w:tcW w:w="1418" w:type="dxa"/>
            <w:tcBorders>
              <w:top w:val="single" w:sz="12" w:space="0" w:color="auto"/>
              <w:left w:val="single" w:sz="4" w:space="0" w:color="auto"/>
              <w:bottom w:val="single" w:sz="4" w:space="0" w:color="auto"/>
              <w:right w:val="single" w:sz="4" w:space="0" w:color="auto"/>
            </w:tcBorders>
            <w:hideMark/>
          </w:tcPr>
          <w:p w14:paraId="1844AF8B"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第一完成人是否参与</w:t>
            </w:r>
          </w:p>
        </w:tc>
        <w:tc>
          <w:tcPr>
            <w:tcW w:w="1276" w:type="dxa"/>
            <w:tcBorders>
              <w:top w:val="single" w:sz="12" w:space="0" w:color="auto"/>
              <w:left w:val="single" w:sz="4" w:space="0" w:color="auto"/>
              <w:bottom w:val="single" w:sz="4" w:space="0" w:color="auto"/>
              <w:right w:val="single" w:sz="12" w:space="0" w:color="auto"/>
            </w:tcBorders>
            <w:hideMark/>
          </w:tcPr>
          <w:p w14:paraId="1E0F366F"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第一完成单位是否参与</w:t>
            </w:r>
          </w:p>
        </w:tc>
      </w:tr>
      <w:tr w:rsidR="00FE0F07" w:rsidRPr="00FE0F07" w14:paraId="2E69D602" w14:textId="77777777" w:rsidTr="00FE0F07">
        <w:trPr>
          <w:trHeight w:val="595"/>
          <w:jc w:val="center"/>
        </w:trPr>
        <w:tc>
          <w:tcPr>
            <w:tcW w:w="774" w:type="dxa"/>
            <w:tcBorders>
              <w:top w:val="single" w:sz="4" w:space="0" w:color="auto"/>
              <w:left w:val="single" w:sz="12" w:space="0" w:color="auto"/>
              <w:bottom w:val="single" w:sz="4" w:space="0" w:color="auto"/>
              <w:right w:val="single" w:sz="4" w:space="0" w:color="auto"/>
            </w:tcBorders>
            <w:vAlign w:val="center"/>
            <w:hideMark/>
          </w:tcPr>
          <w:p w14:paraId="7330284E"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b/>
                <w:szCs w:val="24"/>
              </w:rPr>
              <w:t>1</w:t>
            </w:r>
          </w:p>
        </w:tc>
        <w:tc>
          <w:tcPr>
            <w:tcW w:w="1499" w:type="dxa"/>
            <w:tcBorders>
              <w:top w:val="single" w:sz="4" w:space="0" w:color="auto"/>
              <w:left w:val="single" w:sz="4" w:space="0" w:color="auto"/>
              <w:bottom w:val="single" w:sz="4" w:space="0" w:color="auto"/>
              <w:right w:val="single" w:sz="4" w:space="0" w:color="auto"/>
            </w:tcBorders>
            <w:vAlign w:val="center"/>
            <w:hideMark/>
          </w:tcPr>
          <w:p w14:paraId="19871CBE" w14:textId="77777777" w:rsidR="00FE0F07" w:rsidRPr="00FE0F07" w:rsidRDefault="00FE0F07" w:rsidP="00FE0F07">
            <w:pPr>
              <w:rPr>
                <w:rFonts w:ascii="Times New Roman" w:eastAsia="宋体" w:hAnsi="Times New Roman" w:cs="Times New Roman"/>
                <w:szCs w:val="24"/>
              </w:rPr>
            </w:pPr>
            <w:r w:rsidRPr="00FE0F07">
              <w:rPr>
                <w:rFonts w:ascii="Times New Roman" w:eastAsia="宋体" w:hAnsi="Times New Roman" w:cs="Times New Roman" w:hint="eastAsia"/>
                <w:szCs w:val="24"/>
              </w:rPr>
              <w:t>一种基于纳米畴的高强韧钛合金热处理方法</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6667C8" w14:textId="77777777" w:rsidR="00FE0F07" w:rsidRPr="00FE0F07" w:rsidRDefault="00FE0F07" w:rsidP="00FE0F07">
            <w:pPr>
              <w:spacing w:before="100" w:beforeAutospacing="1" w:after="100" w:afterAutospacing="1" w:line="360" w:lineRule="auto"/>
              <w:jc w:val="left"/>
              <w:rPr>
                <w:rFonts w:ascii="Times New Roman" w:eastAsia="宋体" w:hAnsi="Times New Roman" w:cs="Times New Roman"/>
                <w:szCs w:val="24"/>
              </w:rPr>
            </w:pPr>
            <w:r w:rsidRPr="00FE0F07">
              <w:rPr>
                <w:rFonts w:ascii="Times New Roman" w:eastAsia="宋体" w:hAnsi="Times New Roman" w:cs="Times New Roman"/>
                <w:szCs w:val="24"/>
              </w:rPr>
              <w:t> </w:t>
            </w:r>
            <w:r w:rsidRPr="00FE0F07">
              <w:rPr>
                <w:rFonts w:ascii="Times New Roman" w:eastAsia="宋体" w:hAnsi="Times New Roman" w:cs="Times New Roman" w:hint="eastAsia"/>
                <w:szCs w:val="24"/>
              </w:rPr>
              <w:t>国家发明专利</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A85DCA" w14:textId="77777777" w:rsidR="00FE0F07" w:rsidRPr="00FE0F07" w:rsidRDefault="00FE0F07" w:rsidP="00FE0F07">
            <w:pPr>
              <w:rPr>
                <w:rFonts w:ascii="Times New Roman" w:eastAsia="宋体" w:hAnsi="Times New Roman" w:cs="Times New Roman"/>
                <w:szCs w:val="24"/>
              </w:rPr>
            </w:pPr>
            <w:r w:rsidRPr="00FE0F07">
              <w:rPr>
                <w:rFonts w:ascii="Times New Roman" w:eastAsia="宋体" w:hAnsi="Times New Roman" w:cs="Times New Roman" w:hint="eastAsia"/>
                <w:szCs w:val="24"/>
              </w:rPr>
              <w:t>宋博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22EB38" w14:textId="77777777" w:rsidR="00FE0F07" w:rsidRPr="00FE0F07" w:rsidRDefault="00FE0F07" w:rsidP="00FE0F07">
            <w:pPr>
              <w:rPr>
                <w:rFonts w:ascii="Times New Roman" w:eastAsia="宋体" w:hAnsi="Times New Roman" w:cs="Times New Roman"/>
                <w:szCs w:val="24"/>
              </w:rPr>
            </w:pPr>
            <w:r w:rsidRPr="00FE0F07">
              <w:rPr>
                <w:rFonts w:ascii="Times New Roman" w:eastAsia="宋体" w:hAnsi="Times New Roman" w:cs="Times New Roman" w:hint="eastAsia"/>
                <w:szCs w:val="24"/>
              </w:rPr>
              <w:t>宋博</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A69F36" w14:textId="77777777" w:rsidR="00FE0F07" w:rsidRPr="00FE0F07" w:rsidRDefault="00FE0F07" w:rsidP="00FE0F07">
            <w:pPr>
              <w:rPr>
                <w:rFonts w:ascii="Times New Roman" w:eastAsia="宋体" w:hAnsi="Times New Roman" w:cs="Times New Roman"/>
                <w:szCs w:val="24"/>
              </w:rPr>
            </w:pPr>
            <w:r w:rsidRPr="00FE0F07">
              <w:rPr>
                <w:rFonts w:ascii="Times New Roman" w:eastAsia="宋体" w:hAnsi="Times New Roman" w:cs="Times New Roman"/>
                <w:szCs w:val="24"/>
              </w:rPr>
              <w:t>ZL 202011149044.2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368241" w14:textId="77777777" w:rsidR="00FE0F07" w:rsidRPr="00FE0F07" w:rsidRDefault="00FE0F07" w:rsidP="00FE0F07">
            <w:pPr>
              <w:rPr>
                <w:rFonts w:ascii="Times New Roman" w:eastAsia="宋体" w:hAnsi="Times New Roman" w:cs="Times New Roman"/>
                <w:szCs w:val="24"/>
              </w:rPr>
            </w:pPr>
            <w:r w:rsidRPr="00FE0F07">
              <w:rPr>
                <w:rFonts w:ascii="Times New Roman" w:eastAsia="宋体" w:hAnsi="Times New Roman" w:cs="Times New Roman"/>
                <w:szCs w:val="24"/>
              </w:rPr>
              <w:t>2022.04.29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2FD4D4" w14:textId="77777777" w:rsidR="00FE0F07" w:rsidRPr="00FE0F07" w:rsidRDefault="00FE0F07" w:rsidP="00FE0F07">
            <w:pPr>
              <w:rPr>
                <w:rFonts w:ascii="Times New Roman" w:eastAsia="宋体" w:hAnsi="Times New Roman" w:cs="Times New Roman"/>
                <w:szCs w:val="24"/>
              </w:rPr>
            </w:pPr>
            <w:r w:rsidRPr="00FE0F07">
              <w:rPr>
                <w:rFonts w:ascii="Times New Roman" w:eastAsia="宋体" w:hAnsi="Times New Roman" w:cs="Times New Roman" w:hint="eastAsia"/>
                <w:szCs w:val="24"/>
              </w:rPr>
              <w:t>公开</w:t>
            </w:r>
          </w:p>
        </w:tc>
        <w:tc>
          <w:tcPr>
            <w:tcW w:w="800" w:type="dxa"/>
            <w:tcBorders>
              <w:top w:val="single" w:sz="4" w:space="0" w:color="auto"/>
              <w:left w:val="single" w:sz="4" w:space="0" w:color="auto"/>
              <w:bottom w:val="single" w:sz="4" w:space="0" w:color="auto"/>
              <w:right w:val="single" w:sz="4" w:space="0" w:color="auto"/>
            </w:tcBorders>
            <w:vAlign w:val="center"/>
            <w:hideMark/>
          </w:tcPr>
          <w:p w14:paraId="51047AFE" w14:textId="77777777" w:rsidR="00FE0F07" w:rsidRPr="00FE0F07" w:rsidRDefault="00FE0F07" w:rsidP="00FE0F07">
            <w:pPr>
              <w:rPr>
                <w:rFonts w:ascii="Times New Roman" w:eastAsia="宋体" w:hAnsi="Times New Roman" w:cs="Times New Roman"/>
                <w:szCs w:val="24"/>
              </w:rPr>
            </w:pPr>
            <w:r w:rsidRPr="00FE0F07">
              <w:rPr>
                <w:rFonts w:ascii="Times New Roman" w:eastAsia="宋体" w:hAnsi="Times New Roman" w:cs="Times New Roman" w:hint="eastAsia"/>
                <w:bCs/>
                <w:szCs w:val="24"/>
              </w:rPr>
              <w:t>附件</w:t>
            </w:r>
            <w:r w:rsidRPr="00FE0F07">
              <w:rPr>
                <w:rFonts w:ascii="Times New Roman" w:eastAsia="宋体" w:hAnsi="Times New Roman" w:cs="Times New Roman"/>
                <w:bCs/>
                <w:szCs w:val="24"/>
              </w:rPr>
              <w:t>11-1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EF4208" w14:textId="77777777" w:rsidR="00FE0F07" w:rsidRPr="00FE0F07" w:rsidRDefault="00FE0F07" w:rsidP="00FE0F07">
            <w:pPr>
              <w:jc w:val="center"/>
              <w:rPr>
                <w:rFonts w:ascii="Times New Roman" w:eastAsia="宋体" w:hAnsi="Times New Roman" w:cs="Times New Roman"/>
                <w:szCs w:val="24"/>
              </w:rPr>
            </w:pPr>
            <w:r w:rsidRPr="00FE0F07">
              <w:rPr>
                <w:rFonts w:ascii="Times New Roman" w:eastAsia="宋体" w:hAnsi="Times New Roman" w:cs="Times New Roman" w:hint="eastAsia"/>
                <w:szCs w:val="24"/>
              </w:rPr>
              <w:t>是</w:t>
            </w:r>
          </w:p>
        </w:tc>
        <w:tc>
          <w:tcPr>
            <w:tcW w:w="1276" w:type="dxa"/>
            <w:tcBorders>
              <w:top w:val="single" w:sz="4" w:space="0" w:color="auto"/>
              <w:left w:val="single" w:sz="4" w:space="0" w:color="auto"/>
              <w:bottom w:val="single" w:sz="4" w:space="0" w:color="auto"/>
              <w:right w:val="single" w:sz="12" w:space="0" w:color="auto"/>
            </w:tcBorders>
            <w:vAlign w:val="center"/>
            <w:hideMark/>
          </w:tcPr>
          <w:p w14:paraId="7CC50BFD" w14:textId="77777777" w:rsidR="00FE0F07" w:rsidRPr="00FE0F07" w:rsidRDefault="00FE0F07" w:rsidP="00FE0F07">
            <w:pPr>
              <w:rPr>
                <w:rFonts w:ascii="Times New Roman" w:eastAsia="宋体" w:hAnsi="Times New Roman" w:cs="Times New Roman"/>
                <w:szCs w:val="24"/>
              </w:rPr>
            </w:pPr>
            <w:r w:rsidRPr="00FE0F07">
              <w:rPr>
                <w:rFonts w:ascii="Times New Roman" w:eastAsia="宋体" w:hAnsi="Times New Roman" w:cs="Times New Roman" w:hint="eastAsia"/>
                <w:szCs w:val="24"/>
              </w:rPr>
              <w:t>否</w:t>
            </w:r>
          </w:p>
        </w:tc>
      </w:tr>
      <w:tr w:rsidR="00FE0F07" w:rsidRPr="00FE0F07" w14:paraId="5874E92A" w14:textId="77777777" w:rsidTr="00FE0F07">
        <w:trPr>
          <w:trHeight w:val="565"/>
          <w:jc w:val="center"/>
        </w:trPr>
        <w:tc>
          <w:tcPr>
            <w:tcW w:w="774" w:type="dxa"/>
            <w:tcBorders>
              <w:top w:val="single" w:sz="4" w:space="0" w:color="auto"/>
              <w:left w:val="single" w:sz="12" w:space="0" w:color="auto"/>
              <w:bottom w:val="single" w:sz="4" w:space="0" w:color="auto"/>
              <w:right w:val="single" w:sz="4" w:space="0" w:color="auto"/>
            </w:tcBorders>
            <w:vAlign w:val="center"/>
            <w:hideMark/>
          </w:tcPr>
          <w:p w14:paraId="2D43D030"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b/>
                <w:szCs w:val="24"/>
              </w:rPr>
              <w:t>2</w:t>
            </w:r>
          </w:p>
        </w:tc>
        <w:tc>
          <w:tcPr>
            <w:tcW w:w="1499" w:type="dxa"/>
            <w:tcBorders>
              <w:top w:val="single" w:sz="4" w:space="0" w:color="auto"/>
              <w:left w:val="single" w:sz="4" w:space="0" w:color="auto"/>
              <w:bottom w:val="single" w:sz="4" w:space="0" w:color="auto"/>
              <w:right w:val="single" w:sz="4" w:space="0" w:color="auto"/>
            </w:tcBorders>
            <w:vAlign w:val="center"/>
            <w:hideMark/>
          </w:tcPr>
          <w:p w14:paraId="1D968387" w14:textId="77777777" w:rsidR="00FE0F07" w:rsidRPr="00FE0F07" w:rsidRDefault="00FE0F07" w:rsidP="00FE0F07">
            <w:pPr>
              <w:spacing w:before="100" w:beforeAutospacing="1" w:after="100" w:afterAutospacing="1" w:line="360" w:lineRule="auto"/>
              <w:rPr>
                <w:rFonts w:ascii="Times New Roman" w:eastAsia="宋体" w:hAnsi="Times New Roman" w:cs="Times New Roman"/>
                <w:szCs w:val="24"/>
              </w:rPr>
            </w:pPr>
            <w:r w:rsidRPr="00FE0F07">
              <w:rPr>
                <w:rFonts w:ascii="Times New Roman" w:eastAsia="宋体" w:hAnsi="Times New Roman" w:cs="Times New Roman" w:hint="eastAsia"/>
                <w:szCs w:val="24"/>
              </w:rPr>
              <w:t>一种提高波纹管轴向强度的波纹管结构</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408D76" w14:textId="77777777" w:rsidR="00FE0F07" w:rsidRPr="00FE0F07" w:rsidRDefault="00FE0F07" w:rsidP="00FE0F07">
            <w:pPr>
              <w:spacing w:before="100" w:beforeAutospacing="1" w:after="100" w:afterAutospacing="1" w:line="360" w:lineRule="auto"/>
              <w:jc w:val="left"/>
              <w:rPr>
                <w:rFonts w:ascii="Times New Roman" w:eastAsia="宋体" w:hAnsi="Times New Roman" w:cs="Times New Roman"/>
                <w:szCs w:val="24"/>
              </w:rPr>
            </w:pPr>
            <w:r w:rsidRPr="00FE0F07">
              <w:rPr>
                <w:rFonts w:ascii="Times New Roman" w:eastAsia="宋体" w:hAnsi="Times New Roman" w:cs="Times New Roman"/>
                <w:szCs w:val="24"/>
              </w:rPr>
              <w:t> </w:t>
            </w:r>
            <w:r w:rsidRPr="00FE0F07">
              <w:rPr>
                <w:rFonts w:ascii="Times New Roman" w:eastAsia="宋体" w:hAnsi="Times New Roman" w:cs="Times New Roman" w:hint="eastAsia"/>
                <w:szCs w:val="24"/>
              </w:rPr>
              <w:t>国家发明专利</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7FC347" w14:textId="77777777" w:rsidR="00FE0F07" w:rsidRPr="00FE0F07" w:rsidRDefault="00FE0F07" w:rsidP="00FE0F07">
            <w:pPr>
              <w:rPr>
                <w:rFonts w:ascii="Times New Roman" w:eastAsia="宋体" w:hAnsi="Times New Roman" w:cs="Times New Roman"/>
                <w:szCs w:val="24"/>
              </w:rPr>
            </w:pPr>
            <w:r w:rsidRPr="00FE0F07">
              <w:rPr>
                <w:rFonts w:ascii="Times New Roman" w:eastAsia="宋体" w:hAnsi="Times New Roman" w:cs="Times New Roman" w:hint="eastAsia"/>
                <w:szCs w:val="24"/>
              </w:rPr>
              <w:t>高万峰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736BB6" w14:textId="77777777" w:rsidR="00FE0F07" w:rsidRPr="00FE0F07" w:rsidRDefault="00FE0F07" w:rsidP="00FE0F07">
            <w:pPr>
              <w:rPr>
                <w:rFonts w:ascii="Times New Roman" w:eastAsia="宋体" w:hAnsi="Times New Roman" w:cs="Times New Roman"/>
                <w:szCs w:val="24"/>
              </w:rPr>
            </w:pPr>
            <w:r w:rsidRPr="00FE0F07">
              <w:rPr>
                <w:rFonts w:ascii="Times New Roman" w:eastAsia="宋体" w:hAnsi="Times New Roman" w:cs="Times New Roman" w:hint="eastAsia"/>
                <w:szCs w:val="24"/>
              </w:rPr>
              <w:t>高万峰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F7F4C4" w14:textId="77777777" w:rsidR="00FE0F07" w:rsidRPr="00FE0F07" w:rsidRDefault="00FE0F07" w:rsidP="00FE0F07">
            <w:pPr>
              <w:rPr>
                <w:rFonts w:ascii="Times New Roman" w:eastAsia="宋体" w:hAnsi="Times New Roman" w:cs="Times New Roman"/>
                <w:szCs w:val="24"/>
              </w:rPr>
            </w:pPr>
            <w:r w:rsidRPr="00FE0F07">
              <w:rPr>
                <w:rFonts w:ascii="Times New Roman" w:eastAsia="宋体" w:hAnsi="Times New Roman" w:cs="Times New Roman"/>
                <w:szCs w:val="24"/>
              </w:rPr>
              <w:t>ZL 202311126362.0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75E044" w14:textId="77777777" w:rsidR="00FE0F07" w:rsidRPr="00FE0F07" w:rsidRDefault="00FE0F07" w:rsidP="00FE0F07">
            <w:pPr>
              <w:rPr>
                <w:rFonts w:ascii="Times New Roman" w:eastAsia="宋体" w:hAnsi="Times New Roman" w:cs="Times New Roman"/>
                <w:szCs w:val="24"/>
              </w:rPr>
            </w:pPr>
            <w:r w:rsidRPr="00FE0F07">
              <w:rPr>
                <w:rFonts w:ascii="Times New Roman" w:eastAsia="宋体" w:hAnsi="Times New Roman" w:cs="Times New Roman"/>
                <w:szCs w:val="24"/>
              </w:rPr>
              <w:t>2023.12.08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295B1C" w14:textId="77777777" w:rsidR="00FE0F07" w:rsidRPr="00FE0F07" w:rsidRDefault="00FE0F07" w:rsidP="00FE0F07">
            <w:pPr>
              <w:rPr>
                <w:rFonts w:ascii="Times New Roman" w:eastAsia="宋体" w:hAnsi="Times New Roman" w:cs="Times New Roman"/>
                <w:szCs w:val="24"/>
              </w:rPr>
            </w:pPr>
            <w:r w:rsidRPr="00FE0F07">
              <w:rPr>
                <w:rFonts w:ascii="Times New Roman" w:eastAsia="宋体" w:hAnsi="Times New Roman" w:cs="Times New Roman" w:hint="eastAsia"/>
                <w:szCs w:val="24"/>
              </w:rPr>
              <w:t>公开</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9902CF" w14:textId="77777777" w:rsidR="00FE0F07" w:rsidRPr="00FE0F07" w:rsidRDefault="00FE0F07" w:rsidP="00FE0F07">
            <w:pPr>
              <w:rPr>
                <w:rFonts w:ascii="Times New Roman" w:eastAsia="宋体" w:hAnsi="Times New Roman" w:cs="Times New Roman"/>
                <w:szCs w:val="24"/>
              </w:rPr>
            </w:pPr>
            <w:r w:rsidRPr="00FE0F07">
              <w:rPr>
                <w:rFonts w:ascii="Times New Roman" w:eastAsia="宋体" w:hAnsi="Times New Roman" w:cs="Times New Roman" w:hint="eastAsia"/>
                <w:bCs/>
                <w:szCs w:val="24"/>
              </w:rPr>
              <w:t>附件</w:t>
            </w:r>
            <w:r w:rsidRPr="00FE0F07">
              <w:rPr>
                <w:rFonts w:ascii="Times New Roman" w:eastAsia="宋体" w:hAnsi="Times New Roman" w:cs="Times New Roman"/>
                <w:bCs/>
                <w:szCs w:val="24"/>
              </w:rPr>
              <w:t>11-2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0D9D8A" w14:textId="77777777" w:rsidR="00FE0F07" w:rsidRPr="00FE0F07" w:rsidRDefault="00FE0F07" w:rsidP="00FE0F07">
            <w:pPr>
              <w:jc w:val="center"/>
              <w:rPr>
                <w:rFonts w:ascii="Times New Roman" w:eastAsia="宋体" w:hAnsi="Times New Roman" w:cs="Times New Roman"/>
                <w:szCs w:val="24"/>
              </w:rPr>
            </w:pPr>
            <w:r w:rsidRPr="00FE0F07">
              <w:rPr>
                <w:rFonts w:ascii="Times New Roman" w:eastAsia="宋体" w:hAnsi="Times New Roman" w:cs="Times New Roman" w:hint="eastAsia"/>
                <w:szCs w:val="24"/>
              </w:rPr>
              <w:t>否</w:t>
            </w:r>
          </w:p>
        </w:tc>
        <w:tc>
          <w:tcPr>
            <w:tcW w:w="1276" w:type="dxa"/>
            <w:tcBorders>
              <w:top w:val="single" w:sz="4" w:space="0" w:color="auto"/>
              <w:left w:val="single" w:sz="4" w:space="0" w:color="auto"/>
              <w:bottom w:val="single" w:sz="4" w:space="0" w:color="auto"/>
              <w:right w:val="single" w:sz="12" w:space="0" w:color="auto"/>
            </w:tcBorders>
            <w:vAlign w:val="center"/>
            <w:hideMark/>
          </w:tcPr>
          <w:p w14:paraId="5E615E8B" w14:textId="77777777" w:rsidR="00FE0F07" w:rsidRPr="00FE0F07" w:rsidRDefault="00FE0F07" w:rsidP="00FE0F07">
            <w:pPr>
              <w:rPr>
                <w:rFonts w:ascii="Times New Roman" w:eastAsia="宋体" w:hAnsi="Times New Roman" w:cs="Times New Roman"/>
                <w:szCs w:val="24"/>
              </w:rPr>
            </w:pPr>
            <w:r w:rsidRPr="00FE0F07">
              <w:rPr>
                <w:rFonts w:ascii="Times New Roman" w:eastAsia="宋体" w:hAnsi="Times New Roman" w:cs="Times New Roman" w:hint="eastAsia"/>
                <w:szCs w:val="24"/>
              </w:rPr>
              <w:t>否</w:t>
            </w:r>
          </w:p>
        </w:tc>
      </w:tr>
      <w:tr w:rsidR="00FE0F07" w:rsidRPr="00FE0F07" w14:paraId="41AC4FF7" w14:textId="77777777" w:rsidTr="00FE0F07">
        <w:trPr>
          <w:trHeight w:val="655"/>
          <w:jc w:val="center"/>
        </w:trPr>
        <w:tc>
          <w:tcPr>
            <w:tcW w:w="774" w:type="dxa"/>
            <w:tcBorders>
              <w:top w:val="single" w:sz="4" w:space="0" w:color="auto"/>
              <w:left w:val="single" w:sz="12" w:space="0" w:color="auto"/>
              <w:bottom w:val="single" w:sz="4" w:space="0" w:color="auto"/>
              <w:right w:val="single" w:sz="4" w:space="0" w:color="auto"/>
            </w:tcBorders>
            <w:vAlign w:val="center"/>
          </w:tcPr>
          <w:p w14:paraId="1821D4F7" w14:textId="77777777" w:rsidR="00FE0F07" w:rsidRPr="00FE0F07" w:rsidRDefault="00FE0F07" w:rsidP="00FE0F07">
            <w:pPr>
              <w:jc w:val="center"/>
              <w:rPr>
                <w:rFonts w:ascii="Times New Roman" w:eastAsia="宋体" w:hAnsi="Times New Roman" w:cs="Times New Roman"/>
                <w:b/>
                <w:szCs w:val="24"/>
              </w:rPr>
            </w:pPr>
          </w:p>
        </w:tc>
        <w:tc>
          <w:tcPr>
            <w:tcW w:w="1499" w:type="dxa"/>
            <w:tcBorders>
              <w:top w:val="single" w:sz="4" w:space="0" w:color="auto"/>
              <w:left w:val="single" w:sz="4" w:space="0" w:color="auto"/>
              <w:bottom w:val="single" w:sz="4" w:space="0" w:color="auto"/>
              <w:right w:val="single" w:sz="4" w:space="0" w:color="auto"/>
            </w:tcBorders>
            <w:vAlign w:val="center"/>
          </w:tcPr>
          <w:p w14:paraId="64F3C000" w14:textId="77777777" w:rsidR="00FE0F07" w:rsidRPr="00FE0F07" w:rsidRDefault="00FE0F07" w:rsidP="00FE0F07">
            <w:pPr>
              <w:spacing w:before="100" w:beforeAutospacing="1" w:after="100" w:afterAutospacing="1" w:line="360" w:lineRule="auto"/>
              <w:jc w:val="left"/>
              <w:rPr>
                <w:rFonts w:ascii="Times New Roman" w:eastAsia="宋体"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619A9A5" w14:textId="77777777" w:rsidR="00FE0F07" w:rsidRPr="00FE0F07" w:rsidRDefault="00FE0F07" w:rsidP="00FE0F07">
            <w:pPr>
              <w:spacing w:before="100" w:beforeAutospacing="1" w:after="100" w:afterAutospacing="1" w:line="360" w:lineRule="auto"/>
              <w:jc w:val="left"/>
              <w:rPr>
                <w:rFonts w:ascii="Times New Roman" w:eastAsia="宋体" w:hAnsi="Times New Roman" w:cs="Times New Roman"/>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18E237D" w14:textId="77777777" w:rsidR="00FE0F07" w:rsidRPr="00FE0F07" w:rsidRDefault="00FE0F07" w:rsidP="00FE0F07">
            <w:pPr>
              <w:rPr>
                <w:rFonts w:ascii="Times New Roman" w:eastAsia="宋体"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F458B0" w14:textId="77777777" w:rsidR="00FE0F07" w:rsidRPr="00FE0F07" w:rsidRDefault="00FE0F07" w:rsidP="00FE0F07">
            <w:pPr>
              <w:rPr>
                <w:rFonts w:ascii="Times New Roman" w:eastAsia="宋体"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CFB2F74" w14:textId="77777777" w:rsidR="00FE0F07" w:rsidRPr="00FE0F07" w:rsidRDefault="00FE0F07" w:rsidP="00FE0F07">
            <w:pPr>
              <w:rPr>
                <w:rFonts w:ascii="Times New Roman" w:eastAsia="宋体"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B5854FA" w14:textId="77777777" w:rsidR="00FE0F07" w:rsidRPr="00FE0F07" w:rsidRDefault="00FE0F07" w:rsidP="00FE0F07">
            <w:pPr>
              <w:rPr>
                <w:rFonts w:ascii="Times New Roman" w:eastAsia="宋体"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6C0BA82" w14:textId="77777777" w:rsidR="00FE0F07" w:rsidRPr="00FE0F07" w:rsidRDefault="00FE0F07" w:rsidP="00FE0F07">
            <w:pPr>
              <w:rPr>
                <w:rFonts w:ascii="Times New Roman" w:eastAsia="宋体" w:hAnsi="Times New Roman" w:cs="Times New Roman"/>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3ABFF634" w14:textId="77777777" w:rsidR="00FE0F07" w:rsidRPr="00FE0F07" w:rsidRDefault="00FE0F07" w:rsidP="00FE0F07">
            <w:pPr>
              <w:rPr>
                <w:rFonts w:ascii="Times New Roman" w:eastAsia="宋体"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154EEB9" w14:textId="77777777" w:rsidR="00FE0F07" w:rsidRPr="00FE0F07" w:rsidRDefault="00FE0F07" w:rsidP="00FE0F07">
            <w:pPr>
              <w:jc w:val="center"/>
              <w:rPr>
                <w:rFonts w:ascii="Times New Roman" w:eastAsia="宋体" w:hAnsi="Times New Roman" w:cs="Times New Roman"/>
                <w:szCs w:val="24"/>
              </w:rPr>
            </w:pPr>
          </w:p>
        </w:tc>
        <w:tc>
          <w:tcPr>
            <w:tcW w:w="1276" w:type="dxa"/>
            <w:tcBorders>
              <w:top w:val="single" w:sz="4" w:space="0" w:color="auto"/>
              <w:left w:val="single" w:sz="4" w:space="0" w:color="auto"/>
              <w:bottom w:val="single" w:sz="4" w:space="0" w:color="auto"/>
              <w:right w:val="single" w:sz="12" w:space="0" w:color="auto"/>
            </w:tcBorders>
            <w:vAlign w:val="center"/>
          </w:tcPr>
          <w:p w14:paraId="62571422" w14:textId="77777777" w:rsidR="00FE0F07" w:rsidRPr="00FE0F07" w:rsidRDefault="00FE0F07" w:rsidP="00FE0F07">
            <w:pPr>
              <w:rPr>
                <w:rFonts w:ascii="Times New Roman" w:eastAsia="宋体" w:hAnsi="Times New Roman" w:cs="Times New Roman"/>
                <w:szCs w:val="24"/>
              </w:rPr>
            </w:pPr>
          </w:p>
        </w:tc>
      </w:tr>
      <w:tr w:rsidR="00FE0F07" w:rsidRPr="00FE0F07" w14:paraId="3027558E" w14:textId="77777777" w:rsidTr="00FE0F07">
        <w:trPr>
          <w:trHeight w:val="580"/>
          <w:jc w:val="center"/>
        </w:trPr>
        <w:tc>
          <w:tcPr>
            <w:tcW w:w="774" w:type="dxa"/>
            <w:tcBorders>
              <w:top w:val="single" w:sz="4" w:space="0" w:color="auto"/>
              <w:left w:val="single" w:sz="12" w:space="0" w:color="auto"/>
              <w:bottom w:val="single" w:sz="4" w:space="0" w:color="auto"/>
              <w:right w:val="single" w:sz="4" w:space="0" w:color="auto"/>
            </w:tcBorders>
            <w:vAlign w:val="center"/>
          </w:tcPr>
          <w:p w14:paraId="0A849AFD" w14:textId="77777777" w:rsidR="00FE0F07" w:rsidRPr="00FE0F07" w:rsidRDefault="00FE0F07" w:rsidP="00FE0F07">
            <w:pPr>
              <w:jc w:val="center"/>
              <w:rPr>
                <w:rFonts w:ascii="Times New Roman" w:eastAsia="宋体" w:hAnsi="Times New Roman" w:cs="Times New Roman"/>
                <w:b/>
                <w:szCs w:val="24"/>
              </w:rPr>
            </w:pPr>
          </w:p>
        </w:tc>
        <w:tc>
          <w:tcPr>
            <w:tcW w:w="1499" w:type="dxa"/>
            <w:tcBorders>
              <w:top w:val="single" w:sz="4" w:space="0" w:color="auto"/>
              <w:left w:val="single" w:sz="4" w:space="0" w:color="auto"/>
              <w:bottom w:val="single" w:sz="4" w:space="0" w:color="auto"/>
              <w:right w:val="single" w:sz="4" w:space="0" w:color="auto"/>
            </w:tcBorders>
            <w:vAlign w:val="center"/>
          </w:tcPr>
          <w:p w14:paraId="1C3A90BD" w14:textId="77777777" w:rsidR="00FE0F07" w:rsidRPr="00FE0F07" w:rsidRDefault="00FE0F07" w:rsidP="00FE0F07">
            <w:pPr>
              <w:spacing w:before="100" w:beforeAutospacing="1" w:after="100" w:afterAutospacing="1" w:line="360" w:lineRule="auto"/>
              <w:rPr>
                <w:rFonts w:ascii="Times New Roman" w:eastAsia="宋体"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DCF5850" w14:textId="77777777" w:rsidR="00FE0F07" w:rsidRPr="00FE0F07" w:rsidRDefault="00FE0F07" w:rsidP="00FE0F07">
            <w:pPr>
              <w:spacing w:before="100" w:beforeAutospacing="1" w:after="100" w:afterAutospacing="1" w:line="360" w:lineRule="auto"/>
              <w:jc w:val="left"/>
              <w:rPr>
                <w:rFonts w:ascii="Times New Roman" w:eastAsia="宋体" w:hAnsi="Times New Roman" w:cs="Times New Roman"/>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67BAAA2" w14:textId="77777777" w:rsidR="00FE0F07" w:rsidRPr="00FE0F07" w:rsidRDefault="00FE0F07" w:rsidP="00FE0F07">
            <w:pPr>
              <w:rPr>
                <w:rFonts w:ascii="Times New Roman" w:eastAsia="宋体"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14E042F" w14:textId="77777777" w:rsidR="00FE0F07" w:rsidRPr="00FE0F07" w:rsidRDefault="00FE0F07" w:rsidP="00FE0F07">
            <w:pPr>
              <w:rPr>
                <w:rFonts w:ascii="Times New Roman" w:eastAsia="宋体"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903582B" w14:textId="77777777" w:rsidR="00FE0F07" w:rsidRPr="00FE0F07" w:rsidRDefault="00FE0F07" w:rsidP="00FE0F07">
            <w:pPr>
              <w:rPr>
                <w:rFonts w:ascii="Times New Roman" w:eastAsia="宋体"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5A1BF9" w14:textId="77777777" w:rsidR="00FE0F07" w:rsidRPr="00FE0F07" w:rsidRDefault="00FE0F07" w:rsidP="00FE0F07">
            <w:pPr>
              <w:rPr>
                <w:rFonts w:ascii="Times New Roman" w:eastAsia="宋体"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BEFFBB2" w14:textId="77777777" w:rsidR="00FE0F07" w:rsidRPr="00FE0F07" w:rsidRDefault="00FE0F07" w:rsidP="00FE0F07">
            <w:pPr>
              <w:rPr>
                <w:rFonts w:ascii="Times New Roman" w:eastAsia="宋体" w:hAnsi="Times New Roman" w:cs="Times New Roman"/>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1097A625" w14:textId="77777777" w:rsidR="00FE0F07" w:rsidRPr="00FE0F07" w:rsidRDefault="00FE0F07" w:rsidP="00FE0F07">
            <w:pPr>
              <w:rPr>
                <w:rFonts w:ascii="Times New Roman" w:eastAsia="宋体"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4CDA20D" w14:textId="77777777" w:rsidR="00FE0F07" w:rsidRPr="00FE0F07" w:rsidRDefault="00FE0F07" w:rsidP="00FE0F07">
            <w:pPr>
              <w:jc w:val="center"/>
              <w:rPr>
                <w:rFonts w:ascii="Times New Roman" w:eastAsia="宋体" w:hAnsi="Times New Roman" w:cs="Times New Roman"/>
                <w:szCs w:val="24"/>
              </w:rPr>
            </w:pPr>
          </w:p>
        </w:tc>
        <w:tc>
          <w:tcPr>
            <w:tcW w:w="1276" w:type="dxa"/>
            <w:tcBorders>
              <w:top w:val="single" w:sz="4" w:space="0" w:color="auto"/>
              <w:left w:val="single" w:sz="4" w:space="0" w:color="auto"/>
              <w:bottom w:val="single" w:sz="4" w:space="0" w:color="auto"/>
              <w:right w:val="single" w:sz="12" w:space="0" w:color="auto"/>
            </w:tcBorders>
            <w:vAlign w:val="center"/>
          </w:tcPr>
          <w:p w14:paraId="7FCE8092" w14:textId="77777777" w:rsidR="00FE0F07" w:rsidRPr="00FE0F07" w:rsidRDefault="00FE0F07" w:rsidP="00FE0F07">
            <w:pPr>
              <w:rPr>
                <w:rFonts w:ascii="Times New Roman" w:eastAsia="宋体" w:hAnsi="Times New Roman" w:cs="Times New Roman"/>
                <w:szCs w:val="24"/>
              </w:rPr>
            </w:pPr>
          </w:p>
        </w:tc>
      </w:tr>
      <w:tr w:rsidR="00FE0F07" w:rsidRPr="00FE0F07" w14:paraId="221F1C39" w14:textId="77777777" w:rsidTr="00FE0F07">
        <w:trPr>
          <w:trHeight w:val="545"/>
          <w:jc w:val="center"/>
        </w:trPr>
        <w:tc>
          <w:tcPr>
            <w:tcW w:w="774" w:type="dxa"/>
            <w:tcBorders>
              <w:top w:val="single" w:sz="4" w:space="0" w:color="auto"/>
              <w:left w:val="single" w:sz="12" w:space="0" w:color="auto"/>
              <w:bottom w:val="single" w:sz="4" w:space="0" w:color="auto"/>
              <w:right w:val="single" w:sz="4" w:space="0" w:color="auto"/>
            </w:tcBorders>
            <w:vAlign w:val="center"/>
          </w:tcPr>
          <w:p w14:paraId="7009ED71" w14:textId="77777777" w:rsidR="00FE0F07" w:rsidRPr="00FE0F07" w:rsidRDefault="00FE0F07" w:rsidP="00FE0F07">
            <w:pPr>
              <w:jc w:val="center"/>
              <w:rPr>
                <w:rFonts w:ascii="Times New Roman" w:eastAsia="宋体" w:hAnsi="Times New Roman" w:cs="Times New Roman"/>
                <w:b/>
                <w:szCs w:val="24"/>
              </w:rPr>
            </w:pPr>
          </w:p>
        </w:tc>
        <w:tc>
          <w:tcPr>
            <w:tcW w:w="1499" w:type="dxa"/>
            <w:tcBorders>
              <w:top w:val="single" w:sz="4" w:space="0" w:color="auto"/>
              <w:left w:val="single" w:sz="4" w:space="0" w:color="auto"/>
              <w:bottom w:val="single" w:sz="4" w:space="0" w:color="auto"/>
              <w:right w:val="single" w:sz="4" w:space="0" w:color="auto"/>
            </w:tcBorders>
            <w:vAlign w:val="center"/>
          </w:tcPr>
          <w:p w14:paraId="47E7057B" w14:textId="77777777" w:rsidR="00FE0F07" w:rsidRPr="00FE0F07" w:rsidRDefault="00FE0F07" w:rsidP="00FE0F07">
            <w:pPr>
              <w:spacing w:before="100" w:beforeAutospacing="1" w:after="100" w:afterAutospacing="1" w:line="360" w:lineRule="auto"/>
              <w:rPr>
                <w:rFonts w:ascii="Times New Roman" w:eastAsia="宋体"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4CA1C39" w14:textId="77777777" w:rsidR="00FE0F07" w:rsidRPr="00FE0F07" w:rsidRDefault="00FE0F07" w:rsidP="00FE0F07">
            <w:pPr>
              <w:spacing w:before="100" w:beforeAutospacing="1" w:after="100" w:afterAutospacing="1" w:line="360" w:lineRule="auto"/>
              <w:jc w:val="left"/>
              <w:rPr>
                <w:rFonts w:ascii="Times New Roman" w:eastAsia="宋体" w:hAnsi="Times New Roman" w:cs="Times New Roman"/>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8A976B2" w14:textId="77777777" w:rsidR="00FE0F07" w:rsidRPr="00FE0F07" w:rsidRDefault="00FE0F07" w:rsidP="00FE0F07">
            <w:pPr>
              <w:rPr>
                <w:rFonts w:ascii="Times New Roman" w:eastAsia="宋体"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83B6925" w14:textId="77777777" w:rsidR="00FE0F07" w:rsidRPr="00FE0F07" w:rsidRDefault="00FE0F07" w:rsidP="00FE0F07">
            <w:pPr>
              <w:rPr>
                <w:rFonts w:ascii="Times New Roman" w:eastAsia="宋体"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A3DB285" w14:textId="77777777" w:rsidR="00FE0F07" w:rsidRPr="00FE0F07" w:rsidRDefault="00FE0F07" w:rsidP="00FE0F07">
            <w:pPr>
              <w:rPr>
                <w:rFonts w:ascii="Times New Roman" w:eastAsia="宋体"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F65861" w14:textId="77777777" w:rsidR="00FE0F07" w:rsidRPr="00FE0F07" w:rsidRDefault="00FE0F07" w:rsidP="00FE0F07">
            <w:pPr>
              <w:rPr>
                <w:rFonts w:ascii="Times New Roman" w:eastAsia="宋体"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A966B1" w14:textId="77777777" w:rsidR="00FE0F07" w:rsidRPr="00FE0F07" w:rsidRDefault="00FE0F07" w:rsidP="00FE0F07">
            <w:pPr>
              <w:rPr>
                <w:rFonts w:ascii="Times New Roman" w:eastAsia="宋体" w:hAnsi="Times New Roman" w:cs="Times New Roman"/>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31D56BE5" w14:textId="77777777" w:rsidR="00FE0F07" w:rsidRPr="00FE0F07" w:rsidRDefault="00FE0F07" w:rsidP="00FE0F07">
            <w:pPr>
              <w:rPr>
                <w:rFonts w:ascii="Times New Roman" w:eastAsia="宋体"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398F0A1" w14:textId="77777777" w:rsidR="00FE0F07" w:rsidRPr="00FE0F07" w:rsidRDefault="00FE0F07" w:rsidP="00FE0F07">
            <w:pPr>
              <w:jc w:val="center"/>
              <w:rPr>
                <w:rFonts w:ascii="Times New Roman" w:eastAsia="宋体" w:hAnsi="Times New Roman" w:cs="Times New Roman"/>
                <w:szCs w:val="24"/>
              </w:rPr>
            </w:pPr>
          </w:p>
        </w:tc>
        <w:tc>
          <w:tcPr>
            <w:tcW w:w="1276" w:type="dxa"/>
            <w:tcBorders>
              <w:top w:val="single" w:sz="4" w:space="0" w:color="auto"/>
              <w:left w:val="single" w:sz="4" w:space="0" w:color="auto"/>
              <w:bottom w:val="single" w:sz="4" w:space="0" w:color="auto"/>
              <w:right w:val="single" w:sz="12" w:space="0" w:color="auto"/>
            </w:tcBorders>
            <w:vAlign w:val="center"/>
          </w:tcPr>
          <w:p w14:paraId="7D54326B" w14:textId="77777777" w:rsidR="00FE0F07" w:rsidRPr="00FE0F07" w:rsidRDefault="00FE0F07" w:rsidP="00FE0F07">
            <w:pPr>
              <w:rPr>
                <w:rFonts w:ascii="Times New Roman" w:eastAsia="宋体" w:hAnsi="Times New Roman" w:cs="Times New Roman"/>
                <w:szCs w:val="24"/>
              </w:rPr>
            </w:pPr>
          </w:p>
        </w:tc>
      </w:tr>
      <w:tr w:rsidR="00FE0F07" w:rsidRPr="00FE0F07" w14:paraId="2B2317F8" w14:textId="77777777" w:rsidTr="00FE0F07">
        <w:trPr>
          <w:trHeight w:val="690"/>
          <w:jc w:val="center"/>
        </w:trPr>
        <w:tc>
          <w:tcPr>
            <w:tcW w:w="774" w:type="dxa"/>
            <w:tcBorders>
              <w:top w:val="single" w:sz="4" w:space="0" w:color="auto"/>
              <w:left w:val="single" w:sz="12" w:space="0" w:color="auto"/>
              <w:bottom w:val="single" w:sz="12" w:space="0" w:color="auto"/>
              <w:right w:val="single" w:sz="4" w:space="0" w:color="auto"/>
            </w:tcBorders>
            <w:vAlign w:val="center"/>
          </w:tcPr>
          <w:p w14:paraId="1E8A792C" w14:textId="77777777" w:rsidR="00FE0F07" w:rsidRPr="00FE0F07" w:rsidRDefault="00FE0F07" w:rsidP="00FE0F07">
            <w:pPr>
              <w:jc w:val="center"/>
              <w:rPr>
                <w:rFonts w:ascii="Times New Roman" w:eastAsia="宋体" w:hAnsi="Times New Roman" w:cs="Times New Roman"/>
                <w:b/>
                <w:szCs w:val="24"/>
              </w:rPr>
            </w:pPr>
          </w:p>
        </w:tc>
        <w:tc>
          <w:tcPr>
            <w:tcW w:w="1499" w:type="dxa"/>
            <w:tcBorders>
              <w:top w:val="single" w:sz="4" w:space="0" w:color="auto"/>
              <w:left w:val="single" w:sz="4" w:space="0" w:color="auto"/>
              <w:bottom w:val="single" w:sz="12" w:space="0" w:color="auto"/>
              <w:right w:val="single" w:sz="4" w:space="0" w:color="auto"/>
            </w:tcBorders>
            <w:vAlign w:val="center"/>
          </w:tcPr>
          <w:p w14:paraId="415744E2" w14:textId="77777777" w:rsidR="00FE0F07" w:rsidRPr="00FE0F07" w:rsidRDefault="00FE0F07" w:rsidP="00FE0F07">
            <w:pPr>
              <w:spacing w:before="100" w:beforeAutospacing="1" w:after="100" w:afterAutospacing="1" w:line="360" w:lineRule="auto"/>
              <w:rPr>
                <w:rFonts w:ascii="Times New Roman" w:eastAsia="宋体" w:hAnsi="Times New Roman" w:cs="Times New Roman"/>
                <w:szCs w:val="24"/>
              </w:rPr>
            </w:pPr>
          </w:p>
        </w:tc>
        <w:tc>
          <w:tcPr>
            <w:tcW w:w="1559" w:type="dxa"/>
            <w:tcBorders>
              <w:top w:val="single" w:sz="4" w:space="0" w:color="auto"/>
              <w:left w:val="single" w:sz="4" w:space="0" w:color="auto"/>
              <w:bottom w:val="single" w:sz="12" w:space="0" w:color="auto"/>
              <w:right w:val="single" w:sz="4" w:space="0" w:color="auto"/>
            </w:tcBorders>
            <w:vAlign w:val="center"/>
          </w:tcPr>
          <w:p w14:paraId="4BFA58E9" w14:textId="77777777" w:rsidR="00FE0F07" w:rsidRPr="00FE0F07" w:rsidRDefault="00FE0F07" w:rsidP="00FE0F07">
            <w:pPr>
              <w:spacing w:before="100" w:beforeAutospacing="1" w:after="100" w:afterAutospacing="1" w:line="360" w:lineRule="auto"/>
              <w:jc w:val="left"/>
              <w:rPr>
                <w:rFonts w:ascii="Times New Roman" w:eastAsia="宋体" w:hAnsi="Times New Roman" w:cs="Times New Roman"/>
                <w:szCs w:val="24"/>
              </w:rPr>
            </w:pPr>
          </w:p>
        </w:tc>
        <w:tc>
          <w:tcPr>
            <w:tcW w:w="993" w:type="dxa"/>
            <w:tcBorders>
              <w:top w:val="single" w:sz="4" w:space="0" w:color="auto"/>
              <w:left w:val="single" w:sz="4" w:space="0" w:color="auto"/>
              <w:bottom w:val="single" w:sz="12" w:space="0" w:color="auto"/>
              <w:right w:val="single" w:sz="4" w:space="0" w:color="auto"/>
            </w:tcBorders>
            <w:vAlign w:val="center"/>
          </w:tcPr>
          <w:p w14:paraId="5E31AF12" w14:textId="77777777" w:rsidR="00FE0F07" w:rsidRPr="00FE0F07" w:rsidRDefault="00FE0F07" w:rsidP="00FE0F07">
            <w:pPr>
              <w:rPr>
                <w:rFonts w:ascii="Times New Roman" w:eastAsia="宋体" w:hAnsi="Times New Roman" w:cs="Times New Roman"/>
                <w:szCs w:val="24"/>
              </w:rPr>
            </w:pPr>
          </w:p>
        </w:tc>
        <w:tc>
          <w:tcPr>
            <w:tcW w:w="1559" w:type="dxa"/>
            <w:tcBorders>
              <w:top w:val="single" w:sz="4" w:space="0" w:color="auto"/>
              <w:left w:val="single" w:sz="4" w:space="0" w:color="auto"/>
              <w:bottom w:val="single" w:sz="12" w:space="0" w:color="auto"/>
              <w:right w:val="single" w:sz="4" w:space="0" w:color="auto"/>
            </w:tcBorders>
            <w:vAlign w:val="center"/>
          </w:tcPr>
          <w:p w14:paraId="331629DF" w14:textId="77777777" w:rsidR="00FE0F07" w:rsidRPr="00FE0F07" w:rsidRDefault="00FE0F07" w:rsidP="00FE0F07">
            <w:pPr>
              <w:rPr>
                <w:rFonts w:ascii="Times New Roman" w:eastAsia="宋体" w:hAnsi="Times New Roman" w:cs="Times New Roman"/>
                <w:szCs w:val="24"/>
              </w:rPr>
            </w:pPr>
          </w:p>
        </w:tc>
        <w:tc>
          <w:tcPr>
            <w:tcW w:w="1417" w:type="dxa"/>
            <w:tcBorders>
              <w:top w:val="single" w:sz="4" w:space="0" w:color="auto"/>
              <w:left w:val="single" w:sz="4" w:space="0" w:color="auto"/>
              <w:bottom w:val="single" w:sz="12" w:space="0" w:color="auto"/>
              <w:right w:val="single" w:sz="4" w:space="0" w:color="auto"/>
            </w:tcBorders>
            <w:vAlign w:val="center"/>
          </w:tcPr>
          <w:p w14:paraId="74510BCD" w14:textId="77777777" w:rsidR="00FE0F07" w:rsidRPr="00FE0F07" w:rsidRDefault="00FE0F07" w:rsidP="00FE0F07">
            <w:pPr>
              <w:rPr>
                <w:rFonts w:ascii="Times New Roman" w:eastAsia="宋体" w:hAnsi="Times New Roman" w:cs="Times New Roman"/>
                <w:szCs w:val="24"/>
              </w:rPr>
            </w:pPr>
          </w:p>
        </w:tc>
        <w:tc>
          <w:tcPr>
            <w:tcW w:w="1276" w:type="dxa"/>
            <w:tcBorders>
              <w:top w:val="single" w:sz="4" w:space="0" w:color="auto"/>
              <w:left w:val="single" w:sz="4" w:space="0" w:color="auto"/>
              <w:bottom w:val="single" w:sz="12" w:space="0" w:color="auto"/>
              <w:right w:val="single" w:sz="4" w:space="0" w:color="auto"/>
            </w:tcBorders>
            <w:vAlign w:val="center"/>
          </w:tcPr>
          <w:p w14:paraId="643EB5BA" w14:textId="77777777" w:rsidR="00FE0F07" w:rsidRPr="00FE0F07" w:rsidRDefault="00FE0F07" w:rsidP="00FE0F07">
            <w:pPr>
              <w:rPr>
                <w:rFonts w:ascii="Times New Roman" w:eastAsia="宋体" w:hAnsi="Times New Roman" w:cs="Times New Roman"/>
                <w:szCs w:val="24"/>
              </w:rPr>
            </w:pPr>
          </w:p>
        </w:tc>
        <w:tc>
          <w:tcPr>
            <w:tcW w:w="1276" w:type="dxa"/>
            <w:tcBorders>
              <w:top w:val="single" w:sz="4" w:space="0" w:color="auto"/>
              <w:left w:val="single" w:sz="4" w:space="0" w:color="auto"/>
              <w:bottom w:val="single" w:sz="12" w:space="0" w:color="auto"/>
              <w:right w:val="single" w:sz="4" w:space="0" w:color="auto"/>
            </w:tcBorders>
            <w:vAlign w:val="center"/>
          </w:tcPr>
          <w:p w14:paraId="54CE7CF5" w14:textId="77777777" w:rsidR="00FE0F07" w:rsidRPr="00FE0F07" w:rsidRDefault="00FE0F07" w:rsidP="00FE0F07">
            <w:pPr>
              <w:rPr>
                <w:rFonts w:ascii="Times New Roman" w:eastAsia="宋体" w:hAnsi="Times New Roman" w:cs="Times New Roman"/>
                <w:szCs w:val="24"/>
              </w:rPr>
            </w:pPr>
          </w:p>
        </w:tc>
        <w:tc>
          <w:tcPr>
            <w:tcW w:w="800" w:type="dxa"/>
            <w:tcBorders>
              <w:top w:val="single" w:sz="4" w:space="0" w:color="auto"/>
              <w:left w:val="single" w:sz="4" w:space="0" w:color="auto"/>
              <w:bottom w:val="single" w:sz="12" w:space="0" w:color="auto"/>
              <w:right w:val="single" w:sz="4" w:space="0" w:color="auto"/>
            </w:tcBorders>
            <w:vAlign w:val="center"/>
          </w:tcPr>
          <w:p w14:paraId="109C9B6C" w14:textId="77777777" w:rsidR="00FE0F07" w:rsidRPr="00FE0F07" w:rsidRDefault="00FE0F07" w:rsidP="00FE0F07">
            <w:pPr>
              <w:rPr>
                <w:rFonts w:ascii="Times New Roman" w:eastAsia="宋体" w:hAnsi="Times New Roman" w:cs="Times New Roman"/>
                <w:szCs w:val="24"/>
              </w:rPr>
            </w:pPr>
          </w:p>
        </w:tc>
        <w:tc>
          <w:tcPr>
            <w:tcW w:w="1418" w:type="dxa"/>
            <w:tcBorders>
              <w:top w:val="single" w:sz="4" w:space="0" w:color="auto"/>
              <w:left w:val="single" w:sz="4" w:space="0" w:color="auto"/>
              <w:bottom w:val="single" w:sz="12" w:space="0" w:color="auto"/>
              <w:right w:val="single" w:sz="4" w:space="0" w:color="auto"/>
            </w:tcBorders>
            <w:vAlign w:val="center"/>
          </w:tcPr>
          <w:p w14:paraId="63033E99" w14:textId="77777777" w:rsidR="00FE0F07" w:rsidRPr="00FE0F07" w:rsidRDefault="00FE0F07" w:rsidP="00FE0F07">
            <w:pPr>
              <w:jc w:val="center"/>
              <w:rPr>
                <w:rFonts w:ascii="Times New Roman" w:eastAsia="宋体" w:hAnsi="Times New Roman" w:cs="Times New Roman"/>
                <w:szCs w:val="24"/>
              </w:rPr>
            </w:pPr>
          </w:p>
        </w:tc>
        <w:tc>
          <w:tcPr>
            <w:tcW w:w="1276" w:type="dxa"/>
            <w:tcBorders>
              <w:top w:val="single" w:sz="4" w:space="0" w:color="auto"/>
              <w:left w:val="single" w:sz="4" w:space="0" w:color="auto"/>
              <w:bottom w:val="single" w:sz="12" w:space="0" w:color="auto"/>
              <w:right w:val="single" w:sz="12" w:space="0" w:color="auto"/>
            </w:tcBorders>
            <w:vAlign w:val="center"/>
          </w:tcPr>
          <w:p w14:paraId="0E854E8C" w14:textId="77777777" w:rsidR="00FE0F07" w:rsidRPr="00FE0F07" w:rsidRDefault="00FE0F07" w:rsidP="00FE0F07">
            <w:pPr>
              <w:rPr>
                <w:rFonts w:ascii="Times New Roman" w:eastAsia="宋体" w:hAnsi="Times New Roman" w:cs="Times New Roman"/>
                <w:szCs w:val="24"/>
              </w:rPr>
            </w:pPr>
          </w:p>
        </w:tc>
      </w:tr>
    </w:tbl>
    <w:p w14:paraId="7C5B4707" w14:textId="77777777" w:rsidR="00FE0F07" w:rsidRPr="00FE0F07" w:rsidRDefault="00FE0F07" w:rsidP="00FE0F07">
      <w:pPr>
        <w:spacing w:line="560" w:lineRule="exact"/>
        <w:ind w:firstLineChars="200" w:firstLine="640"/>
        <w:rPr>
          <w:rFonts w:ascii="Times New Roman" w:eastAsia="黑体" w:hAnsi="Times New Roman" w:cs="Times New Roman"/>
          <w:sz w:val="32"/>
          <w:szCs w:val="24"/>
        </w:rPr>
      </w:pPr>
    </w:p>
    <w:tbl>
      <w:tblPr>
        <w:tblW w:w="144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0"/>
        <w:gridCol w:w="4054"/>
        <w:gridCol w:w="3133"/>
        <w:gridCol w:w="2125"/>
        <w:gridCol w:w="3403"/>
        <w:gridCol w:w="1265"/>
      </w:tblGrid>
      <w:tr w:rsidR="00FE0F07" w:rsidRPr="00FE0F07" w14:paraId="2C5EEA57" w14:textId="77777777" w:rsidTr="00FE0F07">
        <w:trPr>
          <w:jc w:val="center"/>
        </w:trPr>
        <w:tc>
          <w:tcPr>
            <w:tcW w:w="479" w:type="dxa"/>
            <w:tcBorders>
              <w:top w:val="single" w:sz="12" w:space="0" w:color="auto"/>
              <w:left w:val="single" w:sz="12" w:space="0" w:color="auto"/>
              <w:bottom w:val="single" w:sz="4" w:space="0" w:color="auto"/>
              <w:right w:val="single" w:sz="4" w:space="0" w:color="auto"/>
            </w:tcBorders>
            <w:vAlign w:val="center"/>
            <w:hideMark/>
          </w:tcPr>
          <w:p w14:paraId="54C0D1C0"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
                <w:bCs/>
                <w:szCs w:val="24"/>
              </w:rPr>
              <w:t>序号</w:t>
            </w:r>
          </w:p>
        </w:tc>
        <w:tc>
          <w:tcPr>
            <w:tcW w:w="4054" w:type="dxa"/>
            <w:tcBorders>
              <w:top w:val="single" w:sz="12" w:space="0" w:color="auto"/>
              <w:left w:val="single" w:sz="4" w:space="0" w:color="auto"/>
              <w:bottom w:val="single" w:sz="4" w:space="0" w:color="auto"/>
              <w:right w:val="single" w:sz="4" w:space="0" w:color="auto"/>
            </w:tcBorders>
            <w:vAlign w:val="center"/>
            <w:hideMark/>
          </w:tcPr>
          <w:p w14:paraId="043B967C"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
                <w:bCs/>
                <w:szCs w:val="24"/>
              </w:rPr>
              <w:t>论文专著名称</w:t>
            </w:r>
          </w:p>
        </w:tc>
        <w:tc>
          <w:tcPr>
            <w:tcW w:w="3133" w:type="dxa"/>
            <w:tcBorders>
              <w:top w:val="single" w:sz="12" w:space="0" w:color="auto"/>
              <w:left w:val="single" w:sz="4" w:space="0" w:color="auto"/>
              <w:bottom w:val="single" w:sz="4" w:space="0" w:color="auto"/>
              <w:right w:val="single" w:sz="4" w:space="0" w:color="auto"/>
            </w:tcBorders>
            <w:vAlign w:val="center"/>
            <w:hideMark/>
          </w:tcPr>
          <w:p w14:paraId="7D08BD74"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
                <w:bCs/>
                <w:szCs w:val="24"/>
              </w:rPr>
              <w:t>发表刊物（出版社）</w:t>
            </w:r>
          </w:p>
        </w:tc>
        <w:tc>
          <w:tcPr>
            <w:tcW w:w="2125" w:type="dxa"/>
            <w:tcBorders>
              <w:top w:val="single" w:sz="12" w:space="0" w:color="auto"/>
              <w:left w:val="single" w:sz="4" w:space="0" w:color="auto"/>
              <w:bottom w:val="single" w:sz="4" w:space="0" w:color="auto"/>
              <w:right w:val="single" w:sz="4" w:space="0" w:color="auto"/>
            </w:tcBorders>
            <w:vAlign w:val="center"/>
            <w:hideMark/>
          </w:tcPr>
          <w:p w14:paraId="53590400"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
                <w:bCs/>
                <w:szCs w:val="24"/>
              </w:rPr>
              <w:t>发表（出版）时间</w:t>
            </w:r>
          </w:p>
        </w:tc>
        <w:tc>
          <w:tcPr>
            <w:tcW w:w="3403" w:type="dxa"/>
            <w:tcBorders>
              <w:top w:val="single" w:sz="12" w:space="0" w:color="auto"/>
              <w:left w:val="single" w:sz="4" w:space="0" w:color="auto"/>
              <w:bottom w:val="single" w:sz="4" w:space="0" w:color="auto"/>
              <w:right w:val="single" w:sz="4" w:space="0" w:color="auto"/>
            </w:tcBorders>
            <w:vAlign w:val="center"/>
            <w:hideMark/>
          </w:tcPr>
          <w:p w14:paraId="18FB4D64"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
                <w:bCs/>
                <w:szCs w:val="24"/>
              </w:rPr>
              <w:t>作者（按刊物发表顺序）</w:t>
            </w:r>
          </w:p>
        </w:tc>
        <w:tc>
          <w:tcPr>
            <w:tcW w:w="1265" w:type="dxa"/>
            <w:tcBorders>
              <w:top w:val="single" w:sz="12" w:space="0" w:color="auto"/>
              <w:left w:val="single" w:sz="4" w:space="0" w:color="auto"/>
              <w:bottom w:val="single" w:sz="4" w:space="0" w:color="auto"/>
              <w:right w:val="single" w:sz="12" w:space="0" w:color="auto"/>
            </w:tcBorders>
            <w:vAlign w:val="center"/>
            <w:hideMark/>
          </w:tcPr>
          <w:p w14:paraId="7BD4C38D"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
                <w:bCs/>
                <w:szCs w:val="24"/>
              </w:rPr>
              <w:t>证明材料对应附件</w:t>
            </w:r>
          </w:p>
        </w:tc>
      </w:tr>
      <w:tr w:rsidR="00FE0F07" w:rsidRPr="00FE0F07" w14:paraId="5375F3F5" w14:textId="77777777" w:rsidTr="00FE0F07">
        <w:trPr>
          <w:trHeight w:val="65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5050D7A8" w14:textId="77777777" w:rsidR="00FE0F07" w:rsidRPr="00FE0F07" w:rsidRDefault="00FE0F07" w:rsidP="00FE0F07">
            <w:pPr>
              <w:jc w:val="center"/>
              <w:rPr>
                <w:rFonts w:ascii="Times New Roman" w:eastAsia="宋体" w:hAnsi="Times New Roman" w:cs="Times New Roman"/>
                <w:bCs/>
                <w:szCs w:val="24"/>
              </w:rPr>
            </w:pPr>
            <w:r w:rsidRPr="00FE0F07">
              <w:rPr>
                <w:rFonts w:ascii="Times New Roman" w:eastAsia="宋体" w:hAnsi="Times New Roman" w:cs="Times New Roman"/>
                <w:bCs/>
                <w:szCs w:val="24"/>
              </w:rPr>
              <w:t>1</w:t>
            </w:r>
          </w:p>
        </w:tc>
        <w:tc>
          <w:tcPr>
            <w:tcW w:w="4054" w:type="dxa"/>
            <w:tcBorders>
              <w:top w:val="single" w:sz="4" w:space="0" w:color="auto"/>
              <w:left w:val="single" w:sz="4" w:space="0" w:color="auto"/>
              <w:bottom w:val="single" w:sz="4" w:space="0" w:color="auto"/>
              <w:right w:val="single" w:sz="4" w:space="0" w:color="auto"/>
            </w:tcBorders>
            <w:vAlign w:val="center"/>
            <w:hideMark/>
          </w:tcPr>
          <w:p w14:paraId="486E2FE2" w14:textId="77777777" w:rsidR="00FE0F07" w:rsidRPr="00FE0F07" w:rsidRDefault="00FE0F07" w:rsidP="00FE0F07">
            <w:pPr>
              <w:rPr>
                <w:rFonts w:ascii="Times New Roman" w:eastAsia="宋体" w:hAnsi="Times New Roman" w:cs="Times New Roman"/>
                <w:b/>
                <w:bCs/>
                <w:szCs w:val="21"/>
              </w:rPr>
            </w:pPr>
            <w:r w:rsidRPr="00FE0F07">
              <w:rPr>
                <w:rFonts w:ascii="Times New Roman" w:eastAsia="宋体" w:hAnsi="Times New Roman" w:cs="Times New Roman"/>
                <w:kern w:val="0"/>
                <w:szCs w:val="21"/>
              </w:rPr>
              <w:t xml:space="preserve">Tuning the strength and ductility of near β titanium alloy Ti-5321 by ω and O′ intermediate phases via low-temperature </w:t>
            </w:r>
            <w:r w:rsidRPr="00FE0F07">
              <w:rPr>
                <w:rFonts w:ascii="Times New Roman" w:eastAsia="宋体" w:hAnsi="Times New Roman" w:cs="Times New Roman"/>
                <w:kern w:val="0"/>
                <w:szCs w:val="21"/>
              </w:rPr>
              <w:lastRenderedPageBreak/>
              <w:t>aging</w:t>
            </w:r>
          </w:p>
        </w:tc>
        <w:tc>
          <w:tcPr>
            <w:tcW w:w="3133" w:type="dxa"/>
            <w:tcBorders>
              <w:top w:val="single" w:sz="4" w:space="0" w:color="auto"/>
              <w:left w:val="single" w:sz="4" w:space="0" w:color="auto"/>
              <w:bottom w:val="single" w:sz="4" w:space="0" w:color="auto"/>
              <w:right w:val="single" w:sz="4" w:space="0" w:color="auto"/>
            </w:tcBorders>
            <w:vAlign w:val="center"/>
            <w:hideMark/>
          </w:tcPr>
          <w:p w14:paraId="462FC180" w14:textId="77777777" w:rsidR="00FE0F07" w:rsidRPr="00FE0F07" w:rsidRDefault="00FE0F07" w:rsidP="00FE0F07">
            <w:pPr>
              <w:jc w:val="center"/>
              <w:rPr>
                <w:rFonts w:ascii="Times New Roman" w:eastAsia="宋体" w:hAnsi="Times New Roman" w:cs="Times New Roman"/>
                <w:b/>
                <w:bCs/>
                <w:szCs w:val="21"/>
              </w:rPr>
            </w:pPr>
            <w:r w:rsidRPr="00FE0F07">
              <w:rPr>
                <w:rFonts w:ascii="Times New Roman" w:eastAsia="宋体" w:hAnsi="Times New Roman" w:cs="Times New Roman"/>
                <w:kern w:val="0"/>
                <w:szCs w:val="21"/>
              </w:rPr>
              <w:lastRenderedPageBreak/>
              <w:t>Materials Science and Engineering: 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11F2185" w14:textId="77777777" w:rsidR="00FE0F07" w:rsidRPr="00FE0F07" w:rsidRDefault="00FE0F07" w:rsidP="00FE0F07">
            <w:pPr>
              <w:jc w:val="center"/>
              <w:rPr>
                <w:rFonts w:ascii="Times New Roman" w:eastAsia="宋体" w:hAnsi="Times New Roman" w:cs="Times New Roman"/>
                <w:b/>
                <w:bCs/>
                <w:szCs w:val="21"/>
              </w:rPr>
            </w:pPr>
            <w:r w:rsidRPr="00FE0F07">
              <w:rPr>
                <w:rFonts w:ascii="Times New Roman" w:eastAsia="宋体" w:hAnsi="Times New Roman" w:cs="Times New Roman"/>
                <w:kern w:val="0"/>
                <w:szCs w:val="21"/>
              </w:rPr>
              <w:t>2022-09-02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255B2E0" w14:textId="77777777" w:rsidR="00FE0F07" w:rsidRPr="00FE0F07" w:rsidRDefault="00FE0F07" w:rsidP="00FE0F07">
            <w:pPr>
              <w:jc w:val="center"/>
              <w:rPr>
                <w:rFonts w:ascii="Times New Roman" w:eastAsia="宋体" w:hAnsi="Times New Roman" w:cs="Times New Roman"/>
                <w:bCs/>
                <w:szCs w:val="24"/>
              </w:rPr>
            </w:pPr>
            <w:r w:rsidRPr="00FE0F07">
              <w:rPr>
                <w:rFonts w:ascii="Times New Roman" w:eastAsia="宋体" w:hAnsi="Times New Roman" w:cs="Times New Roman" w:hint="eastAsia"/>
                <w:bCs/>
                <w:szCs w:val="24"/>
              </w:rPr>
              <w:t>宋博、肖文龙、马朝利、周廉</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7CBC00C1" w14:textId="77777777" w:rsidR="00FE0F07" w:rsidRPr="00FE0F07" w:rsidRDefault="00FE0F07" w:rsidP="00FE0F07">
            <w:pPr>
              <w:jc w:val="center"/>
              <w:rPr>
                <w:rFonts w:ascii="Times New Roman" w:eastAsia="宋体" w:hAnsi="Times New Roman" w:cs="Times New Roman"/>
                <w:bCs/>
                <w:szCs w:val="24"/>
              </w:rPr>
            </w:pPr>
            <w:r w:rsidRPr="00FE0F07">
              <w:rPr>
                <w:rFonts w:ascii="Times New Roman" w:eastAsia="宋体" w:hAnsi="Times New Roman" w:cs="Times New Roman" w:hint="eastAsia"/>
                <w:bCs/>
                <w:szCs w:val="24"/>
              </w:rPr>
              <w:t>附件</w:t>
            </w:r>
            <w:r w:rsidRPr="00FE0F07">
              <w:rPr>
                <w:rFonts w:ascii="Times New Roman" w:eastAsia="宋体" w:hAnsi="Times New Roman" w:cs="Times New Roman"/>
                <w:bCs/>
                <w:szCs w:val="24"/>
              </w:rPr>
              <w:t>11-3</w:t>
            </w:r>
          </w:p>
        </w:tc>
      </w:tr>
      <w:tr w:rsidR="00FE0F07" w:rsidRPr="00FE0F07" w14:paraId="1B5D355D" w14:textId="77777777" w:rsidTr="00FE0F07">
        <w:trPr>
          <w:trHeight w:val="68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6F1CE3FB" w14:textId="77777777" w:rsidR="00FE0F07" w:rsidRPr="00FE0F07" w:rsidRDefault="00FE0F07" w:rsidP="00FE0F07">
            <w:pPr>
              <w:jc w:val="center"/>
              <w:rPr>
                <w:rFonts w:ascii="Times New Roman" w:eastAsia="宋体" w:hAnsi="Times New Roman" w:cs="Times New Roman"/>
                <w:bCs/>
                <w:szCs w:val="24"/>
              </w:rPr>
            </w:pPr>
            <w:r w:rsidRPr="00FE0F07">
              <w:rPr>
                <w:rFonts w:ascii="Times New Roman" w:eastAsia="宋体" w:hAnsi="Times New Roman" w:cs="Times New Roman"/>
                <w:bCs/>
                <w:szCs w:val="24"/>
              </w:rPr>
              <w:t>2</w:t>
            </w:r>
          </w:p>
        </w:tc>
        <w:tc>
          <w:tcPr>
            <w:tcW w:w="4054" w:type="dxa"/>
            <w:tcBorders>
              <w:top w:val="single" w:sz="4" w:space="0" w:color="auto"/>
              <w:left w:val="single" w:sz="4" w:space="0" w:color="auto"/>
              <w:bottom w:val="single" w:sz="4" w:space="0" w:color="auto"/>
              <w:right w:val="single" w:sz="4" w:space="0" w:color="auto"/>
            </w:tcBorders>
            <w:vAlign w:val="center"/>
            <w:hideMark/>
          </w:tcPr>
          <w:p w14:paraId="4262F631" w14:textId="77777777" w:rsidR="00FE0F07" w:rsidRPr="00FE0F07" w:rsidRDefault="00FE0F07" w:rsidP="00FE0F07">
            <w:pPr>
              <w:rPr>
                <w:rFonts w:ascii="Times New Roman" w:eastAsia="宋体" w:hAnsi="Times New Roman" w:cs="Times New Roman"/>
                <w:b/>
                <w:bCs/>
                <w:szCs w:val="21"/>
              </w:rPr>
            </w:pPr>
            <w:r w:rsidRPr="00FE0F07">
              <w:rPr>
                <w:rFonts w:ascii="Times New Roman" w:eastAsia="宋体" w:hAnsi="Times New Roman" w:cs="Times New Roman"/>
                <w:kern w:val="0"/>
                <w:szCs w:val="21"/>
              </w:rPr>
              <w:t>Effects of Isothermal Solution Treatment on Microstructure Evolution and Tensile Properties of High Strength Near-Β Ti Alloy</w:t>
            </w:r>
          </w:p>
        </w:tc>
        <w:tc>
          <w:tcPr>
            <w:tcW w:w="3133" w:type="dxa"/>
            <w:tcBorders>
              <w:top w:val="single" w:sz="4" w:space="0" w:color="auto"/>
              <w:left w:val="single" w:sz="4" w:space="0" w:color="auto"/>
              <w:bottom w:val="single" w:sz="4" w:space="0" w:color="auto"/>
              <w:right w:val="single" w:sz="4" w:space="0" w:color="auto"/>
            </w:tcBorders>
            <w:vAlign w:val="center"/>
            <w:hideMark/>
          </w:tcPr>
          <w:p w14:paraId="698B7FC1" w14:textId="77777777" w:rsidR="00FE0F07" w:rsidRPr="00FE0F07" w:rsidRDefault="00FE0F07" w:rsidP="00FE0F07">
            <w:pPr>
              <w:jc w:val="center"/>
              <w:rPr>
                <w:rFonts w:ascii="Times New Roman" w:eastAsia="宋体" w:hAnsi="Times New Roman" w:cs="Times New Roman"/>
                <w:b/>
                <w:bCs/>
                <w:szCs w:val="21"/>
              </w:rPr>
            </w:pPr>
            <w:r w:rsidRPr="00FE0F07">
              <w:rPr>
                <w:rFonts w:ascii="Times New Roman" w:eastAsia="宋体" w:hAnsi="Times New Roman" w:cs="Times New Roman"/>
                <w:kern w:val="0"/>
                <w:szCs w:val="21"/>
              </w:rPr>
              <w:t>Journal of Materials Engineering and Performance</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7B0F3AB" w14:textId="77777777" w:rsidR="00FE0F07" w:rsidRPr="00FE0F07" w:rsidRDefault="00FE0F07" w:rsidP="00FE0F07">
            <w:pPr>
              <w:jc w:val="center"/>
              <w:rPr>
                <w:rFonts w:ascii="Times New Roman" w:eastAsia="宋体" w:hAnsi="Times New Roman" w:cs="Times New Roman"/>
                <w:b/>
                <w:bCs/>
                <w:szCs w:val="21"/>
              </w:rPr>
            </w:pPr>
            <w:r w:rsidRPr="00FE0F07">
              <w:rPr>
                <w:rFonts w:ascii="Times New Roman" w:eastAsia="宋体" w:hAnsi="Times New Roman" w:cs="Times New Roman"/>
                <w:kern w:val="0"/>
                <w:szCs w:val="21"/>
              </w:rPr>
              <w:t>2022-11-01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A80B7D2" w14:textId="77777777" w:rsidR="00FE0F07" w:rsidRPr="00FE0F07" w:rsidRDefault="00FE0F07" w:rsidP="00FE0F07">
            <w:pPr>
              <w:jc w:val="center"/>
              <w:rPr>
                <w:rFonts w:ascii="Times New Roman" w:eastAsia="宋体" w:hAnsi="Times New Roman" w:cs="Times New Roman"/>
                <w:bCs/>
                <w:szCs w:val="24"/>
              </w:rPr>
            </w:pPr>
            <w:r w:rsidRPr="00FE0F07">
              <w:rPr>
                <w:rFonts w:ascii="Times New Roman" w:eastAsia="宋体" w:hAnsi="Times New Roman" w:cs="Times New Roman" w:hint="eastAsia"/>
                <w:bCs/>
                <w:szCs w:val="24"/>
              </w:rPr>
              <w:t>宋博、肖文龙、马朝利、周廉</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4718BED1"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Cs/>
                <w:szCs w:val="24"/>
              </w:rPr>
              <w:t>附件</w:t>
            </w:r>
            <w:r w:rsidRPr="00FE0F07">
              <w:rPr>
                <w:rFonts w:ascii="Times New Roman" w:eastAsia="宋体" w:hAnsi="Times New Roman" w:cs="Times New Roman"/>
                <w:bCs/>
                <w:szCs w:val="24"/>
              </w:rPr>
              <w:t>11-4</w:t>
            </w:r>
          </w:p>
        </w:tc>
      </w:tr>
      <w:tr w:rsidR="00FE0F07" w:rsidRPr="00FE0F07" w14:paraId="359A66FB" w14:textId="77777777" w:rsidTr="00FE0F07">
        <w:trPr>
          <w:trHeight w:val="71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61D4F7AA" w14:textId="77777777" w:rsidR="00FE0F07" w:rsidRPr="00FE0F07" w:rsidRDefault="00FE0F07" w:rsidP="00FE0F07">
            <w:pPr>
              <w:jc w:val="center"/>
              <w:rPr>
                <w:rFonts w:ascii="Times New Roman" w:eastAsia="宋体" w:hAnsi="Times New Roman" w:cs="Times New Roman"/>
                <w:bCs/>
                <w:szCs w:val="24"/>
              </w:rPr>
            </w:pPr>
            <w:r w:rsidRPr="00FE0F07">
              <w:rPr>
                <w:rFonts w:ascii="Times New Roman" w:eastAsia="宋体" w:hAnsi="Times New Roman" w:cs="Times New Roman"/>
                <w:bCs/>
                <w:szCs w:val="24"/>
              </w:rPr>
              <w:t>3</w:t>
            </w:r>
          </w:p>
        </w:tc>
        <w:tc>
          <w:tcPr>
            <w:tcW w:w="4054" w:type="dxa"/>
            <w:tcBorders>
              <w:top w:val="single" w:sz="4" w:space="0" w:color="auto"/>
              <w:left w:val="single" w:sz="4" w:space="0" w:color="auto"/>
              <w:bottom w:val="single" w:sz="4" w:space="0" w:color="auto"/>
              <w:right w:val="single" w:sz="4" w:space="0" w:color="auto"/>
            </w:tcBorders>
            <w:vAlign w:val="center"/>
            <w:hideMark/>
          </w:tcPr>
          <w:p w14:paraId="422E2E84" w14:textId="77777777" w:rsidR="00FE0F07" w:rsidRPr="00FE0F07" w:rsidRDefault="00FE0F07" w:rsidP="00FE0F07">
            <w:pPr>
              <w:rPr>
                <w:rFonts w:ascii="Times New Roman" w:eastAsia="宋体" w:hAnsi="Times New Roman" w:cs="Times New Roman"/>
                <w:b/>
                <w:bCs/>
                <w:szCs w:val="21"/>
              </w:rPr>
            </w:pPr>
            <w:r w:rsidRPr="00FE0F07">
              <w:rPr>
                <w:rFonts w:ascii="Times New Roman" w:eastAsia="宋体" w:hAnsi="Times New Roman" w:cs="Times New Roman"/>
                <w:kern w:val="0"/>
                <w:szCs w:val="21"/>
              </w:rPr>
              <w:t>Simultaneous improvement of strength and ductility in near β Ti alloy with (α + β) hybrid structure via intermediate phases transformation</w:t>
            </w:r>
          </w:p>
        </w:tc>
        <w:tc>
          <w:tcPr>
            <w:tcW w:w="3133" w:type="dxa"/>
            <w:tcBorders>
              <w:top w:val="single" w:sz="4" w:space="0" w:color="auto"/>
              <w:left w:val="single" w:sz="4" w:space="0" w:color="auto"/>
              <w:bottom w:val="single" w:sz="4" w:space="0" w:color="auto"/>
              <w:right w:val="single" w:sz="4" w:space="0" w:color="auto"/>
            </w:tcBorders>
            <w:vAlign w:val="center"/>
            <w:hideMark/>
          </w:tcPr>
          <w:p w14:paraId="00BB5E2A" w14:textId="77777777" w:rsidR="00FE0F07" w:rsidRPr="00FE0F07" w:rsidRDefault="00FE0F07" w:rsidP="00FE0F07">
            <w:pPr>
              <w:jc w:val="center"/>
              <w:rPr>
                <w:rFonts w:ascii="Times New Roman" w:eastAsia="宋体" w:hAnsi="Times New Roman" w:cs="Times New Roman"/>
                <w:b/>
                <w:bCs/>
                <w:szCs w:val="21"/>
              </w:rPr>
            </w:pPr>
            <w:r w:rsidRPr="00FE0F07">
              <w:rPr>
                <w:rFonts w:ascii="Times New Roman" w:eastAsia="宋体" w:hAnsi="Times New Roman" w:cs="Times New Roman"/>
                <w:kern w:val="0"/>
                <w:szCs w:val="21"/>
              </w:rPr>
              <w:t>Journal of Materials Research and Technology</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F182D6D" w14:textId="77777777" w:rsidR="00FE0F07" w:rsidRPr="00FE0F07" w:rsidRDefault="00FE0F07" w:rsidP="00FE0F07">
            <w:pPr>
              <w:jc w:val="center"/>
              <w:rPr>
                <w:rFonts w:ascii="Times New Roman" w:eastAsia="宋体" w:hAnsi="Times New Roman" w:cs="Times New Roman"/>
                <w:b/>
                <w:bCs/>
                <w:szCs w:val="21"/>
              </w:rPr>
            </w:pPr>
            <w:r w:rsidRPr="00FE0F07">
              <w:rPr>
                <w:rFonts w:ascii="Times New Roman" w:eastAsia="宋体" w:hAnsi="Times New Roman" w:cs="Times New Roman"/>
                <w:kern w:val="0"/>
                <w:szCs w:val="21"/>
              </w:rPr>
              <w:t>2024-05-01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D9382F8" w14:textId="77777777" w:rsidR="00FE0F07" w:rsidRPr="00FE0F07" w:rsidRDefault="00FE0F07" w:rsidP="00FE0F07">
            <w:pPr>
              <w:jc w:val="center"/>
              <w:rPr>
                <w:rFonts w:ascii="Times New Roman" w:eastAsia="宋体" w:hAnsi="Times New Roman" w:cs="Times New Roman"/>
                <w:bCs/>
                <w:szCs w:val="24"/>
              </w:rPr>
            </w:pPr>
            <w:r w:rsidRPr="00FE0F07">
              <w:rPr>
                <w:rFonts w:ascii="Times New Roman" w:eastAsia="宋体" w:hAnsi="Times New Roman" w:cs="Times New Roman" w:hint="eastAsia"/>
                <w:bCs/>
                <w:szCs w:val="24"/>
              </w:rPr>
              <w:t>宋博、安明宇、郗红雷、付雨、王俊帅、肖文龙、马朝利、周廉</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2F14374E"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Cs/>
                <w:szCs w:val="24"/>
              </w:rPr>
              <w:t>附件</w:t>
            </w:r>
            <w:r w:rsidRPr="00FE0F07">
              <w:rPr>
                <w:rFonts w:ascii="Times New Roman" w:eastAsia="宋体" w:hAnsi="Times New Roman" w:cs="Times New Roman"/>
                <w:bCs/>
                <w:szCs w:val="24"/>
              </w:rPr>
              <w:t>11-5</w:t>
            </w:r>
          </w:p>
        </w:tc>
      </w:tr>
      <w:tr w:rsidR="00FE0F07" w:rsidRPr="00FE0F07" w14:paraId="1DCA73D4" w14:textId="77777777" w:rsidTr="00FE0F07">
        <w:trPr>
          <w:trHeight w:val="71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7F6D7522" w14:textId="77777777" w:rsidR="00FE0F07" w:rsidRPr="00FE0F07" w:rsidRDefault="00FE0F07" w:rsidP="00FE0F07">
            <w:pPr>
              <w:jc w:val="center"/>
              <w:rPr>
                <w:rFonts w:ascii="Times New Roman" w:eastAsia="宋体" w:hAnsi="Times New Roman" w:cs="Times New Roman"/>
                <w:bCs/>
                <w:szCs w:val="24"/>
              </w:rPr>
            </w:pPr>
            <w:r w:rsidRPr="00FE0F07">
              <w:rPr>
                <w:rFonts w:ascii="Times New Roman" w:eastAsia="宋体" w:hAnsi="Times New Roman" w:cs="Times New Roman"/>
                <w:bCs/>
                <w:szCs w:val="24"/>
              </w:rPr>
              <w:t>4</w:t>
            </w:r>
          </w:p>
        </w:tc>
        <w:tc>
          <w:tcPr>
            <w:tcW w:w="4054" w:type="dxa"/>
            <w:tcBorders>
              <w:top w:val="single" w:sz="4" w:space="0" w:color="auto"/>
              <w:left w:val="single" w:sz="4" w:space="0" w:color="auto"/>
              <w:bottom w:val="single" w:sz="4" w:space="0" w:color="auto"/>
              <w:right w:val="single" w:sz="4" w:space="0" w:color="auto"/>
            </w:tcBorders>
            <w:vAlign w:val="center"/>
            <w:hideMark/>
          </w:tcPr>
          <w:p w14:paraId="2533A445" w14:textId="77777777" w:rsidR="00FE0F07" w:rsidRPr="00FE0F07" w:rsidRDefault="00FE0F07" w:rsidP="00FE0F07">
            <w:pPr>
              <w:rPr>
                <w:rFonts w:ascii="Times New Roman" w:eastAsia="宋体" w:hAnsi="Times New Roman" w:cs="Times New Roman"/>
                <w:b/>
                <w:bCs/>
                <w:szCs w:val="21"/>
              </w:rPr>
            </w:pPr>
            <w:r w:rsidRPr="00FE0F07">
              <w:rPr>
                <w:rFonts w:ascii="Times New Roman" w:eastAsia="宋体" w:hAnsi="Times New Roman" w:cs="Times New Roman"/>
                <w:kern w:val="0"/>
                <w:szCs w:val="21"/>
              </w:rPr>
              <w:t>Role of intermediate phases on microstructures, wear and corrosion resistance in new-developed (α + β) titanium alloy</w:t>
            </w:r>
          </w:p>
        </w:tc>
        <w:tc>
          <w:tcPr>
            <w:tcW w:w="3133" w:type="dxa"/>
            <w:tcBorders>
              <w:top w:val="single" w:sz="4" w:space="0" w:color="auto"/>
              <w:left w:val="single" w:sz="4" w:space="0" w:color="auto"/>
              <w:bottom w:val="single" w:sz="4" w:space="0" w:color="auto"/>
              <w:right w:val="single" w:sz="4" w:space="0" w:color="auto"/>
            </w:tcBorders>
            <w:vAlign w:val="center"/>
            <w:hideMark/>
          </w:tcPr>
          <w:p w14:paraId="4931BBEA" w14:textId="77777777" w:rsidR="00FE0F07" w:rsidRPr="00FE0F07" w:rsidRDefault="00FE0F07" w:rsidP="00FE0F07">
            <w:pPr>
              <w:jc w:val="center"/>
              <w:rPr>
                <w:rFonts w:ascii="Times New Roman" w:eastAsia="宋体" w:hAnsi="Times New Roman" w:cs="Times New Roman"/>
                <w:b/>
                <w:bCs/>
                <w:szCs w:val="21"/>
              </w:rPr>
            </w:pPr>
            <w:r w:rsidRPr="00FE0F07">
              <w:rPr>
                <w:rFonts w:ascii="Times New Roman" w:eastAsia="宋体" w:hAnsi="Times New Roman" w:cs="Times New Roman"/>
                <w:kern w:val="0"/>
                <w:szCs w:val="21"/>
              </w:rPr>
              <w:t>Journal of Alloys and Compounds</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402D97A" w14:textId="77777777" w:rsidR="00FE0F07" w:rsidRPr="00FE0F07" w:rsidRDefault="00FE0F07" w:rsidP="00FE0F07">
            <w:pPr>
              <w:jc w:val="center"/>
              <w:rPr>
                <w:rFonts w:ascii="Times New Roman" w:eastAsia="宋体" w:hAnsi="Times New Roman" w:cs="Times New Roman"/>
                <w:b/>
                <w:bCs/>
                <w:szCs w:val="21"/>
              </w:rPr>
            </w:pPr>
            <w:r w:rsidRPr="00FE0F07">
              <w:rPr>
                <w:rFonts w:ascii="Times New Roman" w:eastAsia="宋体" w:hAnsi="Times New Roman" w:cs="Times New Roman"/>
                <w:kern w:val="0"/>
                <w:szCs w:val="21"/>
              </w:rPr>
              <w:t>2024-09-19</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C5DCC26" w14:textId="77777777" w:rsidR="00FE0F07" w:rsidRPr="00FE0F07" w:rsidRDefault="00FE0F07" w:rsidP="00FE0F07">
            <w:pPr>
              <w:jc w:val="center"/>
              <w:rPr>
                <w:rFonts w:ascii="Times New Roman" w:eastAsia="宋体" w:hAnsi="Times New Roman" w:cs="Times New Roman"/>
                <w:bCs/>
                <w:szCs w:val="24"/>
              </w:rPr>
            </w:pPr>
            <w:r w:rsidRPr="00FE0F07">
              <w:rPr>
                <w:rFonts w:ascii="Times New Roman" w:eastAsia="宋体" w:hAnsi="Times New Roman" w:cs="Times New Roman" w:hint="eastAsia"/>
                <w:bCs/>
                <w:szCs w:val="24"/>
              </w:rPr>
              <w:t>宋博、薛艳伟、倪俊杰、王俊帅、肖文龙、马朝利、周廉、陈辉</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456DBBCD"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Cs/>
                <w:szCs w:val="24"/>
              </w:rPr>
              <w:t>附件</w:t>
            </w:r>
            <w:r w:rsidRPr="00FE0F07">
              <w:rPr>
                <w:rFonts w:ascii="Times New Roman" w:eastAsia="宋体" w:hAnsi="Times New Roman" w:cs="Times New Roman"/>
                <w:bCs/>
                <w:szCs w:val="24"/>
              </w:rPr>
              <w:t>11-6</w:t>
            </w:r>
          </w:p>
        </w:tc>
      </w:tr>
      <w:tr w:rsidR="00FE0F07" w:rsidRPr="00FE0F07" w14:paraId="010FBA2F" w14:textId="77777777" w:rsidTr="00FE0F07">
        <w:trPr>
          <w:trHeight w:val="71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7ACA4302" w14:textId="77777777" w:rsidR="00FE0F07" w:rsidRPr="00FE0F07" w:rsidRDefault="00FE0F07" w:rsidP="00FE0F07">
            <w:pPr>
              <w:jc w:val="center"/>
              <w:rPr>
                <w:rFonts w:ascii="Times New Roman" w:eastAsia="宋体" w:hAnsi="Times New Roman" w:cs="Times New Roman"/>
                <w:bCs/>
                <w:szCs w:val="24"/>
              </w:rPr>
            </w:pPr>
            <w:r w:rsidRPr="00FE0F07">
              <w:rPr>
                <w:rFonts w:ascii="Times New Roman" w:eastAsia="宋体" w:hAnsi="Times New Roman" w:cs="Times New Roman"/>
                <w:bCs/>
                <w:szCs w:val="24"/>
              </w:rPr>
              <w:t>5</w:t>
            </w:r>
          </w:p>
        </w:tc>
        <w:tc>
          <w:tcPr>
            <w:tcW w:w="4054" w:type="dxa"/>
            <w:tcBorders>
              <w:top w:val="single" w:sz="4" w:space="0" w:color="auto"/>
              <w:left w:val="single" w:sz="4" w:space="0" w:color="auto"/>
              <w:bottom w:val="single" w:sz="4" w:space="0" w:color="auto"/>
              <w:right w:val="single" w:sz="4" w:space="0" w:color="auto"/>
            </w:tcBorders>
            <w:vAlign w:val="center"/>
            <w:hideMark/>
          </w:tcPr>
          <w:p w14:paraId="3C79B05E" w14:textId="77777777" w:rsidR="00FE0F07" w:rsidRPr="00FE0F07" w:rsidRDefault="00FE0F07" w:rsidP="00FE0F07">
            <w:pPr>
              <w:rPr>
                <w:rFonts w:ascii="Times New Roman" w:eastAsia="宋体" w:hAnsi="Times New Roman" w:cs="Times New Roman"/>
                <w:b/>
                <w:bCs/>
                <w:szCs w:val="21"/>
              </w:rPr>
            </w:pPr>
            <w:r w:rsidRPr="00FE0F07">
              <w:rPr>
                <w:rFonts w:ascii="Times New Roman" w:eastAsia="宋体" w:hAnsi="Times New Roman" w:cs="Times New Roman" w:hint="eastAsia"/>
                <w:kern w:val="0"/>
                <w:szCs w:val="21"/>
              </w:rPr>
              <w:t>浸泡温度和时间对海洋结构钛合金耐腐蚀性能的影响</w:t>
            </w:r>
          </w:p>
        </w:tc>
        <w:tc>
          <w:tcPr>
            <w:tcW w:w="3133" w:type="dxa"/>
            <w:tcBorders>
              <w:top w:val="single" w:sz="4" w:space="0" w:color="auto"/>
              <w:left w:val="single" w:sz="4" w:space="0" w:color="auto"/>
              <w:bottom w:val="single" w:sz="4" w:space="0" w:color="auto"/>
              <w:right w:val="single" w:sz="4" w:space="0" w:color="auto"/>
            </w:tcBorders>
            <w:vAlign w:val="center"/>
            <w:hideMark/>
          </w:tcPr>
          <w:p w14:paraId="236FDDBE" w14:textId="77777777" w:rsidR="00FE0F07" w:rsidRPr="00FE0F07" w:rsidRDefault="00FE0F07" w:rsidP="00FE0F07">
            <w:pPr>
              <w:jc w:val="center"/>
              <w:rPr>
                <w:rFonts w:ascii="Times New Roman" w:eastAsia="宋体" w:hAnsi="Times New Roman" w:cs="Times New Roman"/>
                <w:bCs/>
                <w:szCs w:val="21"/>
              </w:rPr>
            </w:pPr>
            <w:r w:rsidRPr="00FE0F07">
              <w:rPr>
                <w:rFonts w:ascii="Times New Roman" w:eastAsia="宋体" w:hAnsi="Times New Roman" w:cs="Times New Roman" w:hint="eastAsia"/>
                <w:bCs/>
                <w:szCs w:val="21"/>
              </w:rPr>
              <w:t>聊城大学学报（自然科学版）</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59A8277" w14:textId="77777777" w:rsidR="00FE0F07" w:rsidRPr="00FE0F07" w:rsidRDefault="00FE0F07" w:rsidP="00FE0F07">
            <w:pPr>
              <w:jc w:val="center"/>
              <w:rPr>
                <w:rFonts w:ascii="Times New Roman" w:eastAsia="宋体" w:hAnsi="Times New Roman" w:cs="Times New Roman"/>
                <w:bCs/>
                <w:szCs w:val="21"/>
              </w:rPr>
            </w:pPr>
            <w:r w:rsidRPr="00FE0F07">
              <w:rPr>
                <w:rFonts w:ascii="Times New Roman" w:eastAsia="宋体" w:hAnsi="Times New Roman" w:cs="Times New Roman"/>
                <w:bCs/>
                <w:szCs w:val="21"/>
              </w:rPr>
              <w:t>2024-12-21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8BCACC" w14:textId="77777777" w:rsidR="00FE0F07" w:rsidRPr="00FE0F07" w:rsidRDefault="00FE0F07" w:rsidP="00FE0F07">
            <w:pPr>
              <w:jc w:val="center"/>
              <w:rPr>
                <w:rFonts w:ascii="Times New Roman" w:eastAsia="宋体" w:hAnsi="Times New Roman" w:cs="Times New Roman"/>
                <w:bCs/>
                <w:szCs w:val="24"/>
              </w:rPr>
            </w:pPr>
            <w:r w:rsidRPr="00FE0F07">
              <w:rPr>
                <w:rFonts w:ascii="Times New Roman" w:eastAsia="宋体" w:hAnsi="Times New Roman" w:cs="Times New Roman" w:hint="eastAsia"/>
                <w:bCs/>
                <w:szCs w:val="24"/>
              </w:rPr>
              <w:t>宋博、安明宇、倪俊杰、刘金刚、程思尧、李依萍、李梦如、李建勋、郭博后、刘威</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04EFDD76"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Cs/>
                <w:szCs w:val="24"/>
              </w:rPr>
              <w:t>附件</w:t>
            </w:r>
            <w:r w:rsidRPr="00FE0F07">
              <w:rPr>
                <w:rFonts w:ascii="Times New Roman" w:eastAsia="宋体" w:hAnsi="Times New Roman" w:cs="Times New Roman"/>
                <w:bCs/>
                <w:szCs w:val="24"/>
              </w:rPr>
              <w:t>11-7</w:t>
            </w:r>
          </w:p>
        </w:tc>
      </w:tr>
      <w:tr w:rsidR="00FE0F07" w:rsidRPr="00FE0F07" w14:paraId="6AE6ADA2" w14:textId="77777777" w:rsidTr="00FE0F07">
        <w:trPr>
          <w:trHeight w:val="71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53664709" w14:textId="77777777" w:rsidR="00FE0F07" w:rsidRPr="00FE0F07" w:rsidRDefault="00FE0F07" w:rsidP="00FE0F07">
            <w:pPr>
              <w:jc w:val="center"/>
              <w:rPr>
                <w:rFonts w:ascii="Times New Roman" w:eastAsia="宋体" w:hAnsi="Times New Roman" w:cs="Times New Roman"/>
                <w:bCs/>
                <w:szCs w:val="24"/>
              </w:rPr>
            </w:pPr>
            <w:r w:rsidRPr="00FE0F07">
              <w:rPr>
                <w:rFonts w:ascii="Times New Roman" w:eastAsia="宋体" w:hAnsi="Times New Roman" w:cs="Times New Roman"/>
                <w:bCs/>
                <w:szCs w:val="24"/>
              </w:rPr>
              <w:t>6</w:t>
            </w:r>
          </w:p>
        </w:tc>
        <w:tc>
          <w:tcPr>
            <w:tcW w:w="4054" w:type="dxa"/>
            <w:tcBorders>
              <w:top w:val="single" w:sz="4" w:space="0" w:color="auto"/>
              <w:left w:val="single" w:sz="4" w:space="0" w:color="auto"/>
              <w:bottom w:val="single" w:sz="4" w:space="0" w:color="auto"/>
              <w:right w:val="single" w:sz="4" w:space="0" w:color="auto"/>
            </w:tcBorders>
            <w:vAlign w:val="center"/>
            <w:hideMark/>
          </w:tcPr>
          <w:p w14:paraId="15BFF353" w14:textId="77777777" w:rsidR="00FE0F07" w:rsidRPr="00FE0F07" w:rsidRDefault="00FE0F07" w:rsidP="00FE0F07">
            <w:pPr>
              <w:rPr>
                <w:rFonts w:ascii="Times New Roman" w:eastAsia="宋体" w:hAnsi="Times New Roman" w:cs="Times New Roman"/>
                <w:kern w:val="0"/>
                <w:szCs w:val="21"/>
              </w:rPr>
            </w:pPr>
            <w:r w:rsidRPr="00FE0F07">
              <w:rPr>
                <w:rFonts w:ascii="Times New Roman" w:eastAsia="宋体" w:hAnsi="Times New Roman" w:cs="Times New Roman"/>
                <w:kern w:val="0"/>
                <w:szCs w:val="21"/>
              </w:rPr>
              <w:t>Influence of Pre-deformation on Phase Transformations and Microstructures in Near β Ti Alloy During Aging</w:t>
            </w:r>
          </w:p>
        </w:tc>
        <w:tc>
          <w:tcPr>
            <w:tcW w:w="3133" w:type="dxa"/>
            <w:tcBorders>
              <w:top w:val="single" w:sz="4" w:space="0" w:color="auto"/>
              <w:left w:val="single" w:sz="4" w:space="0" w:color="auto"/>
              <w:bottom w:val="single" w:sz="4" w:space="0" w:color="auto"/>
              <w:right w:val="single" w:sz="4" w:space="0" w:color="auto"/>
            </w:tcBorders>
            <w:vAlign w:val="center"/>
            <w:hideMark/>
          </w:tcPr>
          <w:p w14:paraId="7FE667ED" w14:textId="77777777" w:rsidR="00FE0F07" w:rsidRPr="00FE0F07" w:rsidRDefault="00FE0F07" w:rsidP="00FE0F07">
            <w:pPr>
              <w:jc w:val="center"/>
              <w:rPr>
                <w:rFonts w:ascii="Times New Roman" w:eastAsia="宋体" w:hAnsi="Times New Roman" w:cs="Times New Roman"/>
                <w:kern w:val="0"/>
                <w:szCs w:val="21"/>
              </w:rPr>
            </w:pPr>
            <w:r w:rsidRPr="00FE0F07">
              <w:rPr>
                <w:rFonts w:ascii="Times New Roman" w:eastAsia="宋体" w:hAnsi="Times New Roman" w:cs="Times New Roman"/>
                <w:kern w:val="0"/>
                <w:szCs w:val="21"/>
              </w:rPr>
              <w:t>Rare Metal Materials and Engineering</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52DF8D1" w14:textId="77777777" w:rsidR="00FE0F07" w:rsidRPr="00FE0F07" w:rsidRDefault="00FE0F07" w:rsidP="00FE0F07">
            <w:pPr>
              <w:jc w:val="center"/>
              <w:rPr>
                <w:rFonts w:ascii="Times New Roman" w:eastAsia="宋体" w:hAnsi="Times New Roman" w:cs="Times New Roman"/>
                <w:bCs/>
                <w:szCs w:val="21"/>
              </w:rPr>
            </w:pPr>
            <w:r w:rsidRPr="00FE0F07">
              <w:rPr>
                <w:rFonts w:ascii="Times New Roman" w:eastAsia="宋体" w:hAnsi="Times New Roman" w:cs="Times New Roman"/>
                <w:bCs/>
                <w:szCs w:val="21"/>
              </w:rPr>
              <w:t>2024-12-20</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FAF3E60" w14:textId="77777777" w:rsidR="00FE0F07" w:rsidRPr="00FE0F07" w:rsidRDefault="00FE0F07" w:rsidP="00FE0F07">
            <w:pPr>
              <w:jc w:val="center"/>
              <w:rPr>
                <w:rFonts w:ascii="Times New Roman" w:eastAsia="宋体" w:hAnsi="Times New Roman" w:cs="Times New Roman"/>
                <w:bCs/>
                <w:szCs w:val="24"/>
              </w:rPr>
            </w:pPr>
            <w:r w:rsidRPr="00FE0F07">
              <w:rPr>
                <w:rFonts w:ascii="Times New Roman" w:eastAsia="宋体" w:hAnsi="Times New Roman" w:cs="Times New Roman" w:hint="eastAsia"/>
                <w:bCs/>
                <w:szCs w:val="24"/>
              </w:rPr>
              <w:t>宋博、郗红雷、付雨、王俊帅、肖文龙、任衍彪、马朝利</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50F89130" w14:textId="77777777" w:rsidR="00FE0F07" w:rsidRPr="00FE0F07" w:rsidRDefault="00FE0F07" w:rsidP="00FE0F07">
            <w:pPr>
              <w:jc w:val="center"/>
              <w:rPr>
                <w:rFonts w:ascii="Times New Roman" w:eastAsia="宋体" w:hAnsi="Times New Roman" w:cs="Times New Roman"/>
                <w:bCs/>
                <w:szCs w:val="24"/>
              </w:rPr>
            </w:pPr>
            <w:r w:rsidRPr="00FE0F07">
              <w:rPr>
                <w:rFonts w:ascii="Times New Roman" w:eastAsia="宋体" w:hAnsi="Times New Roman" w:cs="Times New Roman" w:hint="eastAsia"/>
                <w:bCs/>
                <w:szCs w:val="24"/>
              </w:rPr>
              <w:t>附件</w:t>
            </w:r>
            <w:r w:rsidRPr="00FE0F07">
              <w:rPr>
                <w:rFonts w:ascii="Times New Roman" w:eastAsia="宋体" w:hAnsi="Times New Roman" w:cs="Times New Roman"/>
                <w:bCs/>
                <w:szCs w:val="24"/>
              </w:rPr>
              <w:t>11-15</w:t>
            </w:r>
          </w:p>
        </w:tc>
      </w:tr>
      <w:tr w:rsidR="00FE0F07" w:rsidRPr="00FE0F07" w14:paraId="31894927" w14:textId="77777777" w:rsidTr="00FE0F07">
        <w:trPr>
          <w:trHeight w:val="71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2EA01FD5" w14:textId="77777777" w:rsidR="00FE0F07" w:rsidRPr="00FE0F07" w:rsidRDefault="00FE0F07" w:rsidP="00FE0F07">
            <w:pPr>
              <w:jc w:val="center"/>
              <w:rPr>
                <w:rFonts w:ascii="Times New Roman" w:eastAsia="宋体" w:hAnsi="Times New Roman" w:cs="Times New Roman"/>
                <w:bCs/>
                <w:szCs w:val="24"/>
              </w:rPr>
            </w:pPr>
            <w:r w:rsidRPr="00FE0F07">
              <w:rPr>
                <w:rFonts w:ascii="Times New Roman" w:eastAsia="宋体" w:hAnsi="Times New Roman" w:cs="Times New Roman"/>
                <w:bCs/>
                <w:szCs w:val="24"/>
              </w:rPr>
              <w:t>7</w:t>
            </w:r>
          </w:p>
        </w:tc>
        <w:tc>
          <w:tcPr>
            <w:tcW w:w="4054" w:type="dxa"/>
            <w:tcBorders>
              <w:top w:val="single" w:sz="4" w:space="0" w:color="auto"/>
              <w:left w:val="single" w:sz="4" w:space="0" w:color="auto"/>
              <w:bottom w:val="single" w:sz="4" w:space="0" w:color="auto"/>
              <w:right w:val="single" w:sz="4" w:space="0" w:color="auto"/>
            </w:tcBorders>
            <w:vAlign w:val="center"/>
            <w:hideMark/>
          </w:tcPr>
          <w:p w14:paraId="4FF1EB25" w14:textId="77777777" w:rsidR="00FE0F07" w:rsidRPr="00FE0F07" w:rsidRDefault="00FE0F07" w:rsidP="00FE0F07">
            <w:pPr>
              <w:rPr>
                <w:rFonts w:ascii="Times New Roman" w:eastAsia="宋体" w:hAnsi="Times New Roman" w:cs="Times New Roman"/>
                <w:kern w:val="0"/>
                <w:szCs w:val="21"/>
              </w:rPr>
            </w:pPr>
            <w:r w:rsidRPr="00FE0F07">
              <w:rPr>
                <w:rFonts w:ascii="Times New Roman" w:eastAsia="宋体" w:hAnsi="Times New Roman" w:cs="Times New Roman"/>
                <w:kern w:val="0"/>
                <w:szCs w:val="21"/>
              </w:rPr>
              <w:t>Effect of Heating Temperature on Microstructures and Tribological Properties of Near βTi Alloy</w:t>
            </w:r>
          </w:p>
        </w:tc>
        <w:tc>
          <w:tcPr>
            <w:tcW w:w="3133" w:type="dxa"/>
            <w:tcBorders>
              <w:top w:val="single" w:sz="4" w:space="0" w:color="auto"/>
              <w:left w:val="single" w:sz="4" w:space="0" w:color="auto"/>
              <w:bottom w:val="single" w:sz="4" w:space="0" w:color="auto"/>
              <w:right w:val="single" w:sz="4" w:space="0" w:color="auto"/>
            </w:tcBorders>
            <w:vAlign w:val="center"/>
            <w:hideMark/>
          </w:tcPr>
          <w:p w14:paraId="0ED6D033" w14:textId="77777777" w:rsidR="00FE0F07" w:rsidRPr="00FE0F07" w:rsidRDefault="00FE0F07" w:rsidP="00FE0F07">
            <w:pPr>
              <w:jc w:val="center"/>
              <w:rPr>
                <w:rFonts w:ascii="Times New Roman" w:eastAsia="宋体" w:hAnsi="Times New Roman" w:cs="Times New Roman"/>
                <w:bCs/>
                <w:szCs w:val="21"/>
              </w:rPr>
            </w:pPr>
            <w:r w:rsidRPr="00FE0F07">
              <w:rPr>
                <w:rFonts w:ascii="Times New Roman" w:eastAsia="宋体" w:hAnsi="Times New Roman" w:cs="Times New Roman"/>
                <w:kern w:val="0"/>
                <w:szCs w:val="21"/>
              </w:rPr>
              <w:t>Journal of Materials Engineering and Performance</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1FDDB43" w14:textId="77777777" w:rsidR="00FE0F07" w:rsidRPr="00FE0F07" w:rsidRDefault="00FE0F07" w:rsidP="00FE0F07">
            <w:pPr>
              <w:jc w:val="center"/>
              <w:rPr>
                <w:rFonts w:ascii="Times New Roman" w:eastAsia="宋体" w:hAnsi="Times New Roman" w:cs="Times New Roman"/>
                <w:bCs/>
                <w:szCs w:val="21"/>
              </w:rPr>
            </w:pPr>
            <w:r w:rsidRPr="00FE0F07">
              <w:rPr>
                <w:rFonts w:ascii="Times New Roman" w:eastAsia="宋体" w:hAnsi="Times New Roman" w:cs="Times New Roman"/>
                <w:bCs/>
                <w:szCs w:val="21"/>
              </w:rPr>
              <w:t>2024-08-13</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D19605" w14:textId="77777777" w:rsidR="00FE0F07" w:rsidRPr="00FE0F07" w:rsidRDefault="00FE0F07" w:rsidP="00FE0F07">
            <w:pPr>
              <w:autoSpaceDE w:val="0"/>
              <w:autoSpaceDN w:val="0"/>
              <w:adjustRightInd w:val="0"/>
              <w:jc w:val="left"/>
              <w:rPr>
                <w:rFonts w:ascii="Times New Roman" w:eastAsia="宋体" w:hAnsi="Times New Roman" w:cs="Times New Roman"/>
                <w:bCs/>
                <w:szCs w:val="24"/>
              </w:rPr>
            </w:pPr>
            <w:r w:rsidRPr="00FE0F07">
              <w:rPr>
                <w:rFonts w:ascii="Times New Roman" w:eastAsia="宋体" w:hAnsi="Times New Roman" w:cs="Times New Roman" w:hint="eastAsia"/>
                <w:bCs/>
                <w:szCs w:val="24"/>
              </w:rPr>
              <w:t>宋博、王一森、肖文龙、马朝利、周廉、任衍彪、李瑞普、陈辉、王红阳、甄天文、附加沐、时宝瑜</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1D752140" w14:textId="77777777" w:rsidR="00FE0F07" w:rsidRPr="00FE0F07" w:rsidRDefault="00FE0F07" w:rsidP="00FE0F07">
            <w:pPr>
              <w:jc w:val="center"/>
              <w:rPr>
                <w:rFonts w:ascii="Times New Roman" w:eastAsia="宋体" w:hAnsi="Times New Roman" w:cs="Times New Roman"/>
                <w:bCs/>
                <w:szCs w:val="24"/>
              </w:rPr>
            </w:pPr>
            <w:r w:rsidRPr="00FE0F07">
              <w:rPr>
                <w:rFonts w:ascii="Times New Roman" w:eastAsia="宋体" w:hAnsi="Times New Roman" w:cs="Times New Roman" w:hint="eastAsia"/>
                <w:bCs/>
                <w:szCs w:val="24"/>
              </w:rPr>
              <w:t>附件</w:t>
            </w:r>
            <w:r w:rsidRPr="00FE0F07">
              <w:rPr>
                <w:rFonts w:ascii="Times New Roman" w:eastAsia="宋体" w:hAnsi="Times New Roman" w:cs="Times New Roman"/>
                <w:bCs/>
                <w:szCs w:val="24"/>
              </w:rPr>
              <w:t>11-16</w:t>
            </w:r>
          </w:p>
        </w:tc>
      </w:tr>
      <w:tr w:rsidR="00FE0F07" w:rsidRPr="00FE0F07" w14:paraId="007F4B35" w14:textId="77777777" w:rsidTr="00FE0F07">
        <w:trPr>
          <w:trHeight w:val="710"/>
          <w:jc w:val="center"/>
        </w:trPr>
        <w:tc>
          <w:tcPr>
            <w:tcW w:w="479" w:type="dxa"/>
            <w:tcBorders>
              <w:top w:val="single" w:sz="4" w:space="0" w:color="auto"/>
              <w:left w:val="single" w:sz="12" w:space="0" w:color="auto"/>
              <w:bottom w:val="single" w:sz="12" w:space="0" w:color="auto"/>
              <w:right w:val="single" w:sz="4" w:space="0" w:color="auto"/>
            </w:tcBorders>
            <w:vAlign w:val="center"/>
            <w:hideMark/>
          </w:tcPr>
          <w:p w14:paraId="7AC819C8" w14:textId="77777777" w:rsidR="00FE0F07" w:rsidRPr="00FE0F07" w:rsidRDefault="00FE0F07" w:rsidP="00FE0F07">
            <w:pPr>
              <w:jc w:val="center"/>
              <w:rPr>
                <w:rFonts w:ascii="Times New Roman" w:eastAsia="宋体" w:hAnsi="Times New Roman" w:cs="Times New Roman"/>
                <w:bCs/>
                <w:szCs w:val="24"/>
              </w:rPr>
            </w:pPr>
            <w:r w:rsidRPr="00FE0F07">
              <w:rPr>
                <w:rFonts w:ascii="Times New Roman" w:eastAsia="宋体" w:hAnsi="Times New Roman" w:cs="Times New Roman"/>
                <w:bCs/>
                <w:szCs w:val="24"/>
              </w:rPr>
              <w:t>8</w:t>
            </w:r>
          </w:p>
        </w:tc>
        <w:tc>
          <w:tcPr>
            <w:tcW w:w="4054" w:type="dxa"/>
            <w:tcBorders>
              <w:top w:val="single" w:sz="4" w:space="0" w:color="auto"/>
              <w:left w:val="single" w:sz="4" w:space="0" w:color="auto"/>
              <w:bottom w:val="single" w:sz="12" w:space="0" w:color="auto"/>
              <w:right w:val="single" w:sz="4" w:space="0" w:color="auto"/>
            </w:tcBorders>
            <w:vAlign w:val="center"/>
            <w:hideMark/>
          </w:tcPr>
          <w:p w14:paraId="69920BD5" w14:textId="77777777" w:rsidR="00FE0F07" w:rsidRPr="00FE0F07" w:rsidRDefault="00FE0F07" w:rsidP="00FE0F07">
            <w:pPr>
              <w:rPr>
                <w:rFonts w:ascii="Times New Roman" w:eastAsia="宋体" w:hAnsi="Times New Roman" w:cs="Times New Roman"/>
                <w:kern w:val="0"/>
                <w:szCs w:val="21"/>
              </w:rPr>
            </w:pPr>
            <w:r w:rsidRPr="00FE0F07">
              <w:rPr>
                <w:rFonts w:ascii="Times New Roman" w:eastAsia="宋体" w:hAnsi="Times New Roman" w:cs="Times New Roman"/>
                <w:kern w:val="0"/>
                <w:szCs w:val="21"/>
              </w:rPr>
              <w:t>Investigation of Heat Treatments Influences on Microstructures, Wear, and Corrosion Resistance of Near β Ti Alloy</w:t>
            </w:r>
          </w:p>
        </w:tc>
        <w:tc>
          <w:tcPr>
            <w:tcW w:w="3133" w:type="dxa"/>
            <w:tcBorders>
              <w:top w:val="single" w:sz="4" w:space="0" w:color="auto"/>
              <w:left w:val="single" w:sz="4" w:space="0" w:color="auto"/>
              <w:bottom w:val="single" w:sz="12" w:space="0" w:color="auto"/>
              <w:right w:val="single" w:sz="4" w:space="0" w:color="auto"/>
            </w:tcBorders>
            <w:vAlign w:val="center"/>
            <w:hideMark/>
          </w:tcPr>
          <w:p w14:paraId="22DCE616" w14:textId="77777777" w:rsidR="00FE0F07" w:rsidRPr="00FE0F07" w:rsidRDefault="00FE0F07" w:rsidP="00FE0F07">
            <w:pPr>
              <w:jc w:val="center"/>
              <w:rPr>
                <w:rFonts w:ascii="Times New Roman" w:eastAsia="宋体" w:hAnsi="Times New Roman" w:cs="Times New Roman"/>
                <w:bCs/>
                <w:szCs w:val="21"/>
              </w:rPr>
            </w:pPr>
            <w:r w:rsidRPr="00FE0F07">
              <w:rPr>
                <w:rFonts w:ascii="Times New Roman" w:eastAsia="宋体" w:hAnsi="Times New Roman" w:cs="Times New Roman"/>
                <w:bCs/>
                <w:szCs w:val="21"/>
              </w:rPr>
              <w:t>Transactions of the Indian Institute of Metals</w:t>
            </w:r>
          </w:p>
        </w:tc>
        <w:tc>
          <w:tcPr>
            <w:tcW w:w="2125" w:type="dxa"/>
            <w:tcBorders>
              <w:top w:val="single" w:sz="4" w:space="0" w:color="auto"/>
              <w:left w:val="single" w:sz="4" w:space="0" w:color="auto"/>
              <w:bottom w:val="single" w:sz="12" w:space="0" w:color="auto"/>
              <w:right w:val="single" w:sz="4" w:space="0" w:color="auto"/>
            </w:tcBorders>
            <w:vAlign w:val="center"/>
            <w:hideMark/>
          </w:tcPr>
          <w:p w14:paraId="0F73AF90" w14:textId="77777777" w:rsidR="00FE0F07" w:rsidRPr="00FE0F07" w:rsidRDefault="00FE0F07" w:rsidP="00FE0F07">
            <w:pPr>
              <w:jc w:val="center"/>
              <w:rPr>
                <w:rFonts w:ascii="Times New Roman" w:eastAsia="宋体" w:hAnsi="Times New Roman" w:cs="Times New Roman"/>
                <w:bCs/>
                <w:szCs w:val="21"/>
              </w:rPr>
            </w:pPr>
            <w:r w:rsidRPr="00FE0F07">
              <w:rPr>
                <w:rFonts w:ascii="Times New Roman" w:eastAsia="宋体" w:hAnsi="Times New Roman" w:cs="Times New Roman"/>
                <w:bCs/>
                <w:szCs w:val="21"/>
              </w:rPr>
              <w:t>2025-04-16</w:t>
            </w:r>
          </w:p>
        </w:tc>
        <w:tc>
          <w:tcPr>
            <w:tcW w:w="3403" w:type="dxa"/>
            <w:tcBorders>
              <w:top w:val="single" w:sz="4" w:space="0" w:color="auto"/>
              <w:left w:val="single" w:sz="4" w:space="0" w:color="auto"/>
              <w:bottom w:val="single" w:sz="12" w:space="0" w:color="auto"/>
              <w:right w:val="single" w:sz="4" w:space="0" w:color="auto"/>
            </w:tcBorders>
            <w:vAlign w:val="center"/>
            <w:hideMark/>
          </w:tcPr>
          <w:p w14:paraId="6422EB6C" w14:textId="77777777" w:rsidR="00FE0F07" w:rsidRPr="00FE0F07" w:rsidRDefault="00FE0F07" w:rsidP="00FE0F07">
            <w:pPr>
              <w:autoSpaceDE w:val="0"/>
              <w:autoSpaceDN w:val="0"/>
              <w:adjustRightInd w:val="0"/>
              <w:jc w:val="left"/>
              <w:rPr>
                <w:rFonts w:ascii="Times New Roman" w:eastAsia="宋体" w:hAnsi="Times New Roman" w:cs="Times New Roman"/>
                <w:bCs/>
                <w:szCs w:val="24"/>
              </w:rPr>
            </w:pPr>
            <w:r w:rsidRPr="00FE0F07">
              <w:rPr>
                <w:rFonts w:ascii="Times New Roman" w:eastAsia="宋体" w:hAnsi="Times New Roman" w:cs="Times New Roman" w:hint="eastAsia"/>
                <w:bCs/>
                <w:szCs w:val="24"/>
              </w:rPr>
              <w:t>宋博、王学庚、肖文龙、马朝利、倪俊杰、刘金刚、陈辉</w:t>
            </w:r>
          </w:p>
        </w:tc>
        <w:tc>
          <w:tcPr>
            <w:tcW w:w="1265" w:type="dxa"/>
            <w:tcBorders>
              <w:top w:val="single" w:sz="4" w:space="0" w:color="auto"/>
              <w:left w:val="single" w:sz="4" w:space="0" w:color="auto"/>
              <w:bottom w:val="single" w:sz="12" w:space="0" w:color="auto"/>
              <w:right w:val="single" w:sz="12" w:space="0" w:color="auto"/>
            </w:tcBorders>
            <w:vAlign w:val="center"/>
            <w:hideMark/>
          </w:tcPr>
          <w:p w14:paraId="2AAE6C59" w14:textId="77777777" w:rsidR="00FE0F07" w:rsidRPr="00FE0F07" w:rsidRDefault="00FE0F07" w:rsidP="00FE0F07">
            <w:pPr>
              <w:jc w:val="center"/>
              <w:rPr>
                <w:rFonts w:ascii="Times New Roman" w:eastAsia="宋体" w:hAnsi="Times New Roman" w:cs="Times New Roman"/>
                <w:bCs/>
                <w:szCs w:val="24"/>
              </w:rPr>
            </w:pPr>
            <w:r w:rsidRPr="00FE0F07">
              <w:rPr>
                <w:rFonts w:ascii="Times New Roman" w:eastAsia="宋体" w:hAnsi="Times New Roman" w:cs="Times New Roman" w:hint="eastAsia"/>
                <w:bCs/>
                <w:szCs w:val="24"/>
              </w:rPr>
              <w:t>附件</w:t>
            </w:r>
            <w:r w:rsidRPr="00FE0F07">
              <w:rPr>
                <w:rFonts w:ascii="Times New Roman" w:eastAsia="宋体" w:hAnsi="Times New Roman" w:cs="Times New Roman"/>
                <w:bCs/>
                <w:szCs w:val="24"/>
              </w:rPr>
              <w:t>11-17</w:t>
            </w:r>
          </w:p>
        </w:tc>
      </w:tr>
    </w:tbl>
    <w:p w14:paraId="1365C2E9" w14:textId="77777777" w:rsidR="00FE0F07" w:rsidRDefault="00FE0F07" w:rsidP="00FE0F07">
      <w:pPr>
        <w:spacing w:line="560" w:lineRule="exact"/>
        <w:jc w:val="left"/>
        <w:rPr>
          <w:rFonts w:ascii="Times New Roman" w:eastAsia="黑体" w:hAnsi="Times New Roman"/>
          <w:sz w:val="32"/>
          <w:szCs w:val="32"/>
        </w:rPr>
      </w:pPr>
    </w:p>
    <w:p w14:paraId="3B1578B1" w14:textId="5D8E7434" w:rsidR="00E31C43" w:rsidRDefault="00E31C43" w:rsidP="00E31C43">
      <w:pPr>
        <w:spacing w:line="560" w:lineRule="exact"/>
        <w:jc w:val="center"/>
        <w:rPr>
          <w:rFonts w:ascii="Times New Roman" w:eastAsia="黑体" w:hAnsi="Times New Roman"/>
          <w:sz w:val="32"/>
          <w:szCs w:val="32"/>
        </w:rPr>
      </w:pPr>
      <w:r>
        <w:rPr>
          <w:rFonts w:ascii="Times New Roman" w:eastAsia="黑体" w:hAnsi="Times New Roman" w:hint="eastAsia"/>
          <w:sz w:val="32"/>
          <w:szCs w:val="32"/>
        </w:rPr>
        <w:lastRenderedPageBreak/>
        <w:t>公示项目</w:t>
      </w:r>
      <w:r w:rsidR="000901EF">
        <w:rPr>
          <w:rFonts w:ascii="Times New Roman" w:eastAsia="黑体" w:hAnsi="Times New Roman" w:hint="eastAsia"/>
          <w:sz w:val="32"/>
          <w:szCs w:val="32"/>
        </w:rPr>
        <w:t>九</w:t>
      </w:r>
    </w:p>
    <w:p w14:paraId="6EF14AD5" w14:textId="77777777" w:rsidR="00FE0F07" w:rsidRPr="00FE0F07" w:rsidRDefault="00FE0F07" w:rsidP="00FE0F07">
      <w:pPr>
        <w:spacing w:line="560" w:lineRule="exact"/>
        <w:ind w:firstLineChars="200" w:firstLine="640"/>
        <w:rPr>
          <w:rFonts w:ascii="黑体" w:eastAsia="黑体" w:hAnsi="黑体" w:cs="Times New Roman"/>
          <w:sz w:val="32"/>
          <w:szCs w:val="24"/>
        </w:rPr>
      </w:pPr>
      <w:r w:rsidRPr="00FE0F07">
        <w:rPr>
          <w:rFonts w:ascii="黑体" w:eastAsia="黑体" w:hAnsi="黑体" w:cs="Times New Roman" w:hint="eastAsia"/>
          <w:sz w:val="32"/>
          <w:szCs w:val="24"/>
        </w:rPr>
        <w:t>一、成果名称</w:t>
      </w:r>
    </w:p>
    <w:p w14:paraId="39D0BC59" w14:textId="77777777" w:rsidR="00FE0F07" w:rsidRPr="00FE0F07" w:rsidRDefault="00FE0F07" w:rsidP="00FE0F07">
      <w:pPr>
        <w:spacing w:line="560" w:lineRule="exact"/>
        <w:ind w:firstLineChars="200" w:firstLine="480"/>
        <w:rPr>
          <w:rFonts w:ascii="Times New Roman" w:eastAsia="宋体" w:hAnsi="Times New Roman" w:cs="Times New Roman"/>
          <w:sz w:val="24"/>
          <w:szCs w:val="24"/>
        </w:rPr>
      </w:pPr>
      <w:r w:rsidRPr="00FE0F07">
        <w:rPr>
          <w:rFonts w:ascii="Times New Roman" w:eastAsia="宋体" w:hAnsi="Times New Roman" w:cs="Times New Roman" w:hint="eastAsia"/>
          <w:sz w:val="24"/>
          <w:szCs w:val="24"/>
        </w:rPr>
        <w:t xml:space="preserve"> </w:t>
      </w:r>
      <w:r w:rsidRPr="00FE0F07">
        <w:rPr>
          <w:rFonts w:ascii="Times New Roman" w:eastAsia="宋体" w:hAnsi="Times New Roman" w:cs="Times New Roman" w:hint="eastAsia"/>
          <w:sz w:val="24"/>
          <w:szCs w:val="24"/>
        </w:rPr>
        <w:t>家禽主要细菌病的噬菌体防控关键技术研究与产业化应用</w:t>
      </w:r>
    </w:p>
    <w:p w14:paraId="17D67CA0" w14:textId="77777777" w:rsidR="00FE0F07" w:rsidRPr="00FE0F07" w:rsidRDefault="00FE0F07" w:rsidP="00FE0F07">
      <w:pPr>
        <w:spacing w:line="560" w:lineRule="exact"/>
        <w:ind w:firstLineChars="200" w:firstLine="640"/>
        <w:rPr>
          <w:rFonts w:ascii="黑体" w:eastAsia="黑体" w:hAnsi="黑体" w:cs="Times New Roman"/>
          <w:sz w:val="32"/>
          <w:szCs w:val="24"/>
        </w:rPr>
      </w:pPr>
      <w:r w:rsidRPr="00FE0F07">
        <w:rPr>
          <w:rFonts w:ascii="黑体" w:eastAsia="黑体" w:hAnsi="黑体" w:cs="Times New Roman" w:hint="eastAsia"/>
          <w:sz w:val="32"/>
          <w:szCs w:val="24"/>
        </w:rPr>
        <w:t>二、成果简介</w:t>
      </w:r>
    </w:p>
    <w:p w14:paraId="1A77B4E2" w14:textId="77777777" w:rsidR="00FE0F07" w:rsidRPr="00FE0F07" w:rsidRDefault="00FE0F07" w:rsidP="00617827">
      <w:pPr>
        <w:spacing w:line="560" w:lineRule="exact"/>
        <w:ind w:firstLineChars="200" w:firstLine="480"/>
        <w:rPr>
          <w:rFonts w:ascii="Times New Roman" w:eastAsia="宋体" w:hAnsi="Times New Roman" w:cs="Times New Roman"/>
          <w:sz w:val="24"/>
          <w:szCs w:val="24"/>
        </w:rPr>
      </w:pPr>
      <w:r w:rsidRPr="00FE0F07">
        <w:rPr>
          <w:rFonts w:ascii="Times New Roman" w:eastAsia="宋体" w:hAnsi="Times New Roman" w:cs="Times New Roman" w:hint="eastAsia"/>
          <w:sz w:val="24"/>
          <w:szCs w:val="24"/>
        </w:rPr>
        <w:t>该课题来源于</w:t>
      </w:r>
      <w:r w:rsidRPr="00FE0F07">
        <w:rPr>
          <w:rFonts w:ascii="Times New Roman" w:eastAsia="宋体" w:hAnsi="Times New Roman" w:cs="Times New Roman" w:hint="eastAsia"/>
          <w:sz w:val="24"/>
          <w:szCs w:val="24"/>
        </w:rPr>
        <w:t>2019</w:t>
      </w:r>
      <w:r w:rsidRPr="00FE0F07">
        <w:rPr>
          <w:rFonts w:ascii="Times New Roman" w:eastAsia="宋体" w:hAnsi="Times New Roman" w:cs="Times New Roman" w:hint="eastAsia"/>
          <w:sz w:val="24"/>
          <w:szCs w:val="24"/>
        </w:rPr>
        <w:t>年山东省重点研发计划；立项编号为</w:t>
      </w:r>
      <w:r w:rsidRPr="00FE0F07">
        <w:rPr>
          <w:rFonts w:ascii="Times New Roman" w:eastAsia="宋体" w:hAnsi="Times New Roman" w:cs="Times New Roman" w:hint="eastAsia"/>
          <w:sz w:val="24"/>
          <w:szCs w:val="24"/>
        </w:rPr>
        <w:t xml:space="preserve"> 2019QYTPY011</w:t>
      </w:r>
      <w:r w:rsidRPr="00FE0F07">
        <w:rPr>
          <w:rFonts w:ascii="Times New Roman" w:eastAsia="宋体" w:hAnsi="Times New Roman" w:cs="Times New Roman" w:hint="eastAsia"/>
          <w:sz w:val="24"/>
          <w:szCs w:val="24"/>
        </w:rPr>
        <w:t>；</w:t>
      </w:r>
    </w:p>
    <w:p w14:paraId="7D6302C3" w14:textId="77777777" w:rsidR="00FE0F07" w:rsidRPr="00FE0F07" w:rsidRDefault="00FE0F07" w:rsidP="00617827">
      <w:pPr>
        <w:spacing w:line="560" w:lineRule="exact"/>
        <w:ind w:firstLineChars="200" w:firstLine="480"/>
        <w:rPr>
          <w:rFonts w:ascii="Times New Roman" w:eastAsia="宋体" w:hAnsi="Times New Roman" w:cs="Times New Roman"/>
          <w:sz w:val="24"/>
          <w:szCs w:val="24"/>
        </w:rPr>
      </w:pPr>
      <w:r w:rsidRPr="00FE0F07">
        <w:rPr>
          <w:rFonts w:ascii="Times New Roman" w:eastAsia="宋体" w:hAnsi="Times New Roman" w:cs="Times New Roman" w:hint="eastAsia"/>
          <w:sz w:val="24"/>
          <w:szCs w:val="24"/>
        </w:rPr>
        <w:t>研究起止日期：</w:t>
      </w:r>
      <w:r w:rsidRPr="00FE0F07">
        <w:rPr>
          <w:rFonts w:ascii="Times New Roman" w:eastAsia="宋体" w:hAnsi="Times New Roman" w:cs="Times New Roman" w:hint="eastAsia"/>
          <w:sz w:val="24"/>
          <w:szCs w:val="24"/>
        </w:rPr>
        <w:t>2019.01-2021.12</w:t>
      </w:r>
    </w:p>
    <w:p w14:paraId="5A6DE9AD" w14:textId="77777777" w:rsidR="00FE0F07" w:rsidRPr="00FE0F07" w:rsidRDefault="00FE0F07" w:rsidP="00617827">
      <w:pPr>
        <w:spacing w:line="560" w:lineRule="exact"/>
        <w:ind w:firstLineChars="200" w:firstLine="480"/>
        <w:rPr>
          <w:rFonts w:ascii="Times New Roman" w:eastAsia="宋体" w:hAnsi="Times New Roman" w:cs="Times New Roman"/>
          <w:sz w:val="24"/>
          <w:szCs w:val="24"/>
        </w:rPr>
      </w:pPr>
      <w:r w:rsidRPr="00FE0F07">
        <w:rPr>
          <w:rFonts w:ascii="Times New Roman" w:eastAsia="宋体" w:hAnsi="Times New Roman" w:cs="Times New Roman" w:hint="eastAsia"/>
          <w:sz w:val="24"/>
          <w:szCs w:val="24"/>
        </w:rPr>
        <w:t>该课题研制了家禽细菌病的噬菌体制剂，并对噬菌体防控关键技术进行了深入研究。主要包括以下几方面：（</w:t>
      </w:r>
      <w:r w:rsidRPr="00FE0F07">
        <w:rPr>
          <w:rFonts w:ascii="Times New Roman" w:eastAsia="宋体" w:hAnsi="Times New Roman" w:cs="Times New Roman" w:hint="eastAsia"/>
          <w:sz w:val="24"/>
          <w:szCs w:val="24"/>
        </w:rPr>
        <w:t>1</w:t>
      </w:r>
      <w:r w:rsidRPr="00FE0F07">
        <w:rPr>
          <w:rFonts w:ascii="Times New Roman" w:eastAsia="宋体" w:hAnsi="Times New Roman" w:cs="Times New Roman" w:hint="eastAsia"/>
          <w:sz w:val="24"/>
          <w:szCs w:val="24"/>
        </w:rPr>
        <w:t>）研制了禽大肠杆菌、沙门菌、鸭疫里默氏杆菌等多种噬菌体制剂进行家禽细菌病的防控，噬菌体是感染细菌等微生物的病毒，专一性强，对动物细胞和正常菌群无不良影响；（</w:t>
      </w:r>
      <w:r w:rsidRPr="00FE0F07">
        <w:rPr>
          <w:rFonts w:ascii="Times New Roman" w:eastAsia="宋体" w:hAnsi="Times New Roman" w:cs="Times New Roman"/>
          <w:sz w:val="24"/>
          <w:szCs w:val="24"/>
        </w:rPr>
        <w:t>2</w:t>
      </w:r>
      <w:r w:rsidRPr="00FE0F07">
        <w:rPr>
          <w:rFonts w:ascii="Times New Roman" w:eastAsia="宋体" w:hAnsi="Times New Roman" w:cs="Times New Roman" w:hint="eastAsia"/>
          <w:sz w:val="24"/>
          <w:szCs w:val="24"/>
        </w:rPr>
        <w:t>）进行了拓宽禽大肠杆菌噬菌体宿主谱研究，筛选宽宿主谱噬菌体，通过</w:t>
      </w:r>
      <w:r w:rsidRPr="00FE0F07">
        <w:rPr>
          <w:rFonts w:ascii="Times New Roman" w:eastAsia="宋体" w:hAnsi="Times New Roman" w:cs="Times New Roman"/>
          <w:sz w:val="24"/>
          <w:szCs w:val="24"/>
        </w:rPr>
        <w:t xml:space="preserve"> CRISPR/Cas9 </w:t>
      </w:r>
      <w:r w:rsidRPr="00FE0F07">
        <w:rPr>
          <w:rFonts w:ascii="Times New Roman" w:eastAsia="宋体" w:hAnsi="Times New Roman" w:cs="Times New Roman" w:hint="eastAsia"/>
          <w:sz w:val="24"/>
          <w:szCs w:val="24"/>
        </w:rPr>
        <w:t>技术，明确噬菌体尾丝蛋白宿主决定区域，设计合成了宿主谱决定区随机简并引物，初步构建了宽噬菌体尾丝蛋白突变噬菌体库；（</w:t>
      </w:r>
      <w:r w:rsidRPr="00FE0F07">
        <w:rPr>
          <w:rFonts w:ascii="Times New Roman" w:eastAsia="宋体" w:hAnsi="Times New Roman" w:cs="Times New Roman"/>
          <w:sz w:val="24"/>
          <w:szCs w:val="24"/>
        </w:rPr>
        <w:t>3</w:t>
      </w:r>
      <w:r w:rsidRPr="00FE0F07">
        <w:rPr>
          <w:rFonts w:ascii="Times New Roman" w:eastAsia="宋体" w:hAnsi="Times New Roman" w:cs="Times New Roman" w:hint="eastAsia"/>
          <w:sz w:val="24"/>
          <w:szCs w:val="24"/>
        </w:rPr>
        <w:t>）首次通过禽致病性大肠杆菌接种，利用荧光定量</w:t>
      </w:r>
      <w:r w:rsidRPr="00FE0F07">
        <w:rPr>
          <w:rFonts w:ascii="Times New Roman" w:eastAsia="宋体" w:hAnsi="Times New Roman" w:cs="Times New Roman"/>
          <w:sz w:val="24"/>
          <w:szCs w:val="24"/>
        </w:rPr>
        <w:t xml:space="preserve"> PCR </w:t>
      </w:r>
      <w:r w:rsidRPr="00FE0F07">
        <w:rPr>
          <w:rFonts w:ascii="Times New Roman" w:eastAsia="宋体" w:hAnsi="Times New Roman" w:cs="Times New Roman" w:hint="eastAsia"/>
          <w:sz w:val="24"/>
          <w:szCs w:val="24"/>
        </w:rPr>
        <w:t>方法定量检测菌株的毒力基因，研究禽致病性大肠杆菌在动物体内数量及各组织内的分布的动态变化，为阐述禽致病性大肠杆菌的致病机理、确定噬菌体治疗量以及各对应噬菌体的组合奠定基础；（</w:t>
      </w:r>
      <w:r w:rsidRPr="00FE0F07">
        <w:rPr>
          <w:rFonts w:ascii="Times New Roman" w:eastAsia="宋体" w:hAnsi="Times New Roman" w:cs="Times New Roman"/>
          <w:sz w:val="24"/>
          <w:szCs w:val="24"/>
        </w:rPr>
        <w:t>4</w:t>
      </w:r>
      <w:r w:rsidRPr="00FE0F07">
        <w:rPr>
          <w:rFonts w:ascii="Times New Roman" w:eastAsia="宋体" w:hAnsi="Times New Roman" w:cs="Times New Roman" w:hint="eastAsia"/>
          <w:sz w:val="24"/>
          <w:szCs w:val="24"/>
        </w:rPr>
        <w:t>）根据致病菌的体内数量变化、组织分布规律以及噬菌体在体内存留时间等，科学组合噬菌体，进行病原菌感染的预防和治疗试验，为降低抗生素使用，保障食品安全提供科学可行的有效方案。</w:t>
      </w:r>
    </w:p>
    <w:p w14:paraId="45AA6EFC" w14:textId="77777777" w:rsidR="00FE0F07" w:rsidRPr="00FE0F07" w:rsidRDefault="00FE0F07" w:rsidP="00FE0F07">
      <w:pPr>
        <w:spacing w:line="560" w:lineRule="exact"/>
        <w:ind w:firstLineChars="200" w:firstLine="640"/>
        <w:rPr>
          <w:rFonts w:ascii="黑体" w:eastAsia="黑体" w:hAnsi="黑体" w:cs="Times New Roman"/>
          <w:sz w:val="32"/>
          <w:szCs w:val="24"/>
        </w:rPr>
      </w:pPr>
      <w:r w:rsidRPr="00FE0F07">
        <w:rPr>
          <w:rFonts w:ascii="黑体" w:eastAsia="黑体" w:hAnsi="黑体" w:cs="Times New Roman" w:hint="eastAsia"/>
          <w:sz w:val="32"/>
          <w:szCs w:val="24"/>
        </w:rPr>
        <w:t>三、全部完成人排序及贡献</w:t>
      </w:r>
    </w:p>
    <w:p w14:paraId="36708AEB" w14:textId="77777777" w:rsidR="00FE0F07" w:rsidRPr="00FE0F07" w:rsidRDefault="00FE0F07" w:rsidP="00617827">
      <w:pPr>
        <w:spacing w:line="560" w:lineRule="exact"/>
        <w:ind w:firstLineChars="200" w:firstLine="480"/>
        <w:rPr>
          <w:rFonts w:ascii="Times New Roman" w:eastAsia="宋体" w:hAnsi="Times New Roman" w:cs="Times New Roman"/>
          <w:sz w:val="24"/>
          <w:szCs w:val="24"/>
        </w:rPr>
      </w:pPr>
      <w:r w:rsidRPr="00FE0F07">
        <w:rPr>
          <w:rFonts w:ascii="Times New Roman" w:eastAsia="宋体" w:hAnsi="Times New Roman" w:cs="Times New Roman"/>
          <w:sz w:val="24"/>
          <w:szCs w:val="24"/>
        </w:rPr>
        <w:lastRenderedPageBreak/>
        <w:t>1.</w:t>
      </w:r>
      <w:r w:rsidRPr="00FE0F07">
        <w:rPr>
          <w:rFonts w:ascii="Times New Roman" w:eastAsia="宋体" w:hAnsi="Times New Roman" w:cs="Times New Roman" w:hint="eastAsia"/>
          <w:sz w:val="24"/>
          <w:szCs w:val="24"/>
        </w:rPr>
        <w:t>李玉保</w:t>
      </w:r>
      <w:r w:rsidRPr="00FE0F07">
        <w:rPr>
          <w:rFonts w:ascii="Times New Roman" w:eastAsia="宋体" w:hAnsi="Times New Roman" w:cs="Times New Roman"/>
          <w:sz w:val="24"/>
          <w:szCs w:val="24"/>
        </w:rPr>
        <w:t xml:space="preserve"> </w:t>
      </w:r>
      <w:r w:rsidRPr="00FE0F07">
        <w:rPr>
          <w:rFonts w:ascii="Times New Roman" w:eastAsia="宋体" w:hAnsi="Times New Roman" w:cs="Times New Roman" w:hint="eastAsia"/>
          <w:sz w:val="24"/>
          <w:szCs w:val="24"/>
        </w:rPr>
        <w:t>负责项目总体设计与实施；</w:t>
      </w:r>
      <w:r w:rsidRPr="00FE0F07">
        <w:rPr>
          <w:rFonts w:ascii="Times New Roman" w:eastAsia="宋体" w:hAnsi="Times New Roman" w:cs="Times New Roman"/>
          <w:sz w:val="24"/>
          <w:szCs w:val="24"/>
        </w:rPr>
        <w:t>2.</w:t>
      </w:r>
      <w:r w:rsidRPr="00FE0F07">
        <w:rPr>
          <w:rFonts w:ascii="Times New Roman" w:eastAsia="宋体" w:hAnsi="Times New Roman" w:cs="Times New Roman" w:hint="eastAsia"/>
          <w:sz w:val="24"/>
          <w:szCs w:val="24"/>
        </w:rPr>
        <w:t>曹胜亮</w:t>
      </w:r>
      <w:r w:rsidRPr="00FE0F07">
        <w:rPr>
          <w:rFonts w:ascii="Times New Roman" w:eastAsia="宋体" w:hAnsi="Times New Roman" w:cs="Times New Roman"/>
          <w:sz w:val="24"/>
          <w:szCs w:val="24"/>
        </w:rPr>
        <w:t xml:space="preserve"> </w:t>
      </w:r>
      <w:r w:rsidRPr="00FE0F07">
        <w:rPr>
          <w:rFonts w:ascii="Times New Roman" w:eastAsia="宋体" w:hAnsi="Times New Roman" w:cs="Times New Roman" w:hint="eastAsia"/>
          <w:sz w:val="24"/>
          <w:szCs w:val="24"/>
        </w:rPr>
        <w:t>噬菌体与细菌的结合机制研究；</w:t>
      </w:r>
      <w:r w:rsidRPr="00FE0F07">
        <w:rPr>
          <w:rFonts w:ascii="Times New Roman" w:eastAsia="宋体" w:hAnsi="Times New Roman" w:cs="Times New Roman"/>
          <w:sz w:val="24"/>
          <w:szCs w:val="24"/>
        </w:rPr>
        <w:t>3.</w:t>
      </w:r>
      <w:r w:rsidRPr="00FE0F07">
        <w:rPr>
          <w:rFonts w:ascii="Times New Roman" w:eastAsia="宋体" w:hAnsi="Times New Roman" w:cs="Times New Roman" w:hint="eastAsia"/>
          <w:sz w:val="24"/>
          <w:szCs w:val="24"/>
        </w:rPr>
        <w:t>司振书</w:t>
      </w:r>
      <w:r w:rsidRPr="00FE0F07">
        <w:rPr>
          <w:rFonts w:ascii="Times New Roman" w:eastAsia="宋体" w:hAnsi="Times New Roman" w:cs="Times New Roman"/>
          <w:sz w:val="24"/>
          <w:szCs w:val="24"/>
        </w:rPr>
        <w:t xml:space="preserve"> </w:t>
      </w:r>
      <w:r w:rsidRPr="00FE0F07">
        <w:rPr>
          <w:rFonts w:ascii="Times New Roman" w:eastAsia="宋体" w:hAnsi="Times New Roman" w:cs="Times New Roman" w:hint="eastAsia"/>
          <w:sz w:val="24"/>
          <w:szCs w:val="24"/>
        </w:rPr>
        <w:t>沙门菌噬菌体制剂研制；</w:t>
      </w:r>
      <w:r w:rsidRPr="00FE0F07">
        <w:rPr>
          <w:rFonts w:ascii="Times New Roman" w:eastAsia="宋体" w:hAnsi="Times New Roman" w:cs="Times New Roman"/>
          <w:sz w:val="24"/>
          <w:szCs w:val="24"/>
        </w:rPr>
        <w:t xml:space="preserve"> 4.</w:t>
      </w:r>
      <w:r w:rsidRPr="00FE0F07">
        <w:rPr>
          <w:rFonts w:ascii="Times New Roman" w:eastAsia="宋体" w:hAnsi="Times New Roman" w:cs="Times New Roman" w:hint="eastAsia"/>
          <w:sz w:val="24"/>
          <w:szCs w:val="24"/>
        </w:rPr>
        <w:t>路建彪</w:t>
      </w:r>
      <w:r w:rsidRPr="00FE0F07">
        <w:rPr>
          <w:rFonts w:ascii="Times New Roman" w:eastAsia="宋体" w:hAnsi="Times New Roman" w:cs="Times New Roman"/>
          <w:sz w:val="24"/>
          <w:szCs w:val="24"/>
        </w:rPr>
        <w:t xml:space="preserve"> </w:t>
      </w:r>
      <w:r w:rsidRPr="00FE0F07">
        <w:rPr>
          <w:rFonts w:ascii="Times New Roman" w:eastAsia="宋体" w:hAnsi="Times New Roman" w:cs="Times New Roman" w:hint="eastAsia"/>
          <w:sz w:val="24"/>
          <w:szCs w:val="24"/>
        </w:rPr>
        <w:t>噬菌体宿主谱拓宽研究；</w:t>
      </w:r>
      <w:r w:rsidRPr="00FE0F07">
        <w:rPr>
          <w:rFonts w:ascii="Times New Roman" w:eastAsia="宋体" w:hAnsi="Times New Roman" w:cs="Times New Roman"/>
          <w:sz w:val="24"/>
          <w:szCs w:val="24"/>
        </w:rPr>
        <w:t>5.</w:t>
      </w:r>
      <w:r w:rsidRPr="00FE0F07">
        <w:rPr>
          <w:rFonts w:ascii="Times New Roman" w:eastAsia="宋体" w:hAnsi="Times New Roman" w:cs="Times New Roman" w:hint="eastAsia"/>
          <w:sz w:val="24"/>
          <w:szCs w:val="24"/>
        </w:rPr>
        <w:t>裴兰英</w:t>
      </w:r>
      <w:r w:rsidRPr="00FE0F07">
        <w:rPr>
          <w:rFonts w:ascii="Times New Roman" w:eastAsia="宋体" w:hAnsi="Times New Roman" w:cs="Times New Roman"/>
          <w:sz w:val="24"/>
          <w:szCs w:val="24"/>
        </w:rPr>
        <w:t xml:space="preserve"> </w:t>
      </w:r>
      <w:r w:rsidRPr="00FE0F07">
        <w:rPr>
          <w:rFonts w:ascii="Times New Roman" w:eastAsia="宋体" w:hAnsi="Times New Roman" w:cs="Times New Roman" w:hint="eastAsia"/>
          <w:sz w:val="24"/>
          <w:szCs w:val="24"/>
        </w:rPr>
        <w:t>病原菌的分离鉴定；</w:t>
      </w:r>
      <w:r w:rsidRPr="00FE0F07">
        <w:rPr>
          <w:rFonts w:ascii="Times New Roman" w:eastAsia="宋体" w:hAnsi="Times New Roman" w:cs="Times New Roman"/>
          <w:sz w:val="24"/>
          <w:szCs w:val="24"/>
        </w:rPr>
        <w:t>6.</w:t>
      </w:r>
      <w:r w:rsidRPr="00FE0F07">
        <w:rPr>
          <w:rFonts w:ascii="Times New Roman" w:eastAsia="宋体" w:hAnsi="Times New Roman" w:cs="Times New Roman" w:hint="eastAsia"/>
          <w:sz w:val="24"/>
          <w:szCs w:val="24"/>
        </w:rPr>
        <w:t>徐江涛</w:t>
      </w:r>
      <w:r w:rsidRPr="00FE0F07">
        <w:rPr>
          <w:rFonts w:ascii="Times New Roman" w:eastAsia="宋体" w:hAnsi="Times New Roman" w:cs="Times New Roman"/>
          <w:sz w:val="24"/>
          <w:szCs w:val="24"/>
        </w:rPr>
        <w:t xml:space="preserve"> </w:t>
      </w:r>
      <w:r w:rsidRPr="00FE0F07">
        <w:rPr>
          <w:rFonts w:ascii="Times New Roman" w:eastAsia="宋体" w:hAnsi="Times New Roman" w:cs="Times New Roman" w:hint="eastAsia"/>
          <w:sz w:val="24"/>
          <w:szCs w:val="24"/>
        </w:rPr>
        <w:t>动物试验；</w:t>
      </w:r>
      <w:r w:rsidRPr="00FE0F07">
        <w:rPr>
          <w:rFonts w:ascii="Times New Roman" w:eastAsia="宋体" w:hAnsi="Times New Roman" w:cs="Times New Roman"/>
          <w:sz w:val="24"/>
          <w:szCs w:val="24"/>
        </w:rPr>
        <w:t xml:space="preserve"> 7.</w:t>
      </w:r>
      <w:r w:rsidRPr="00FE0F07">
        <w:rPr>
          <w:rFonts w:ascii="Times New Roman" w:eastAsia="宋体" w:hAnsi="Times New Roman" w:cs="Times New Roman" w:hint="eastAsia"/>
          <w:sz w:val="24"/>
          <w:szCs w:val="24"/>
        </w:rPr>
        <w:t>李晓婷</w:t>
      </w:r>
      <w:r w:rsidRPr="00FE0F07">
        <w:rPr>
          <w:rFonts w:ascii="Times New Roman" w:eastAsia="宋体" w:hAnsi="Times New Roman" w:cs="Times New Roman"/>
          <w:sz w:val="24"/>
          <w:szCs w:val="24"/>
        </w:rPr>
        <w:t xml:space="preserve"> </w:t>
      </w:r>
      <w:r w:rsidRPr="00FE0F07">
        <w:rPr>
          <w:rFonts w:ascii="Times New Roman" w:eastAsia="宋体" w:hAnsi="Times New Roman" w:cs="Times New Roman" w:hint="eastAsia"/>
          <w:sz w:val="24"/>
          <w:szCs w:val="24"/>
        </w:rPr>
        <w:t>生物信息学分析；</w:t>
      </w:r>
      <w:r w:rsidRPr="00FE0F07">
        <w:rPr>
          <w:rFonts w:ascii="Times New Roman" w:eastAsia="宋体" w:hAnsi="Times New Roman" w:cs="Times New Roman"/>
          <w:sz w:val="24"/>
          <w:szCs w:val="24"/>
        </w:rPr>
        <w:t xml:space="preserve"> 8. </w:t>
      </w:r>
      <w:r w:rsidRPr="00FE0F07">
        <w:rPr>
          <w:rFonts w:ascii="Times New Roman" w:eastAsia="宋体" w:hAnsi="Times New Roman" w:cs="Times New Roman" w:hint="eastAsia"/>
          <w:sz w:val="24"/>
          <w:szCs w:val="24"/>
        </w:rPr>
        <w:t>陈端端</w:t>
      </w:r>
      <w:r w:rsidRPr="00FE0F07">
        <w:rPr>
          <w:rFonts w:ascii="Times New Roman" w:eastAsia="宋体" w:hAnsi="Times New Roman" w:cs="Times New Roman"/>
          <w:sz w:val="24"/>
          <w:szCs w:val="24"/>
        </w:rPr>
        <w:t xml:space="preserve"> </w:t>
      </w:r>
      <w:r w:rsidRPr="00FE0F07">
        <w:rPr>
          <w:rFonts w:ascii="Times New Roman" w:eastAsia="宋体" w:hAnsi="Times New Roman" w:cs="Times New Roman" w:hint="eastAsia"/>
          <w:sz w:val="24"/>
          <w:szCs w:val="24"/>
        </w:rPr>
        <w:t>噬菌体分离</w:t>
      </w:r>
    </w:p>
    <w:p w14:paraId="168E3D41" w14:textId="77777777" w:rsidR="00FE0F07" w:rsidRPr="00FE0F07" w:rsidRDefault="00FE0F07" w:rsidP="00FE0F07">
      <w:pPr>
        <w:spacing w:line="560" w:lineRule="exact"/>
        <w:ind w:firstLineChars="200" w:firstLine="640"/>
        <w:rPr>
          <w:rFonts w:ascii="黑体" w:eastAsia="黑体" w:hAnsi="黑体" w:cs="Times New Roman"/>
          <w:sz w:val="32"/>
          <w:szCs w:val="24"/>
        </w:rPr>
      </w:pPr>
      <w:r w:rsidRPr="00FE0F07">
        <w:rPr>
          <w:rFonts w:ascii="黑体" w:eastAsia="黑体" w:hAnsi="黑体" w:cs="Times New Roman" w:hint="eastAsia"/>
          <w:sz w:val="32"/>
          <w:szCs w:val="24"/>
        </w:rPr>
        <w:t>四、全部完成单位及排序</w:t>
      </w:r>
    </w:p>
    <w:p w14:paraId="69D09EF5" w14:textId="77777777" w:rsidR="00FE0F07" w:rsidRPr="00FE0F07" w:rsidRDefault="00FE0F07" w:rsidP="00617827">
      <w:pPr>
        <w:spacing w:line="560" w:lineRule="exact"/>
        <w:ind w:firstLineChars="200" w:firstLine="480"/>
        <w:rPr>
          <w:rFonts w:ascii="Times New Roman" w:eastAsia="宋体" w:hAnsi="Times New Roman" w:cs="Times New Roman"/>
          <w:sz w:val="24"/>
          <w:szCs w:val="24"/>
        </w:rPr>
      </w:pPr>
      <w:r w:rsidRPr="00FE0F07">
        <w:rPr>
          <w:rFonts w:ascii="Times New Roman" w:eastAsia="宋体" w:hAnsi="Times New Roman" w:cs="Times New Roman" w:hint="eastAsia"/>
          <w:sz w:val="24"/>
          <w:szCs w:val="24"/>
        </w:rPr>
        <w:t xml:space="preserve">   </w:t>
      </w:r>
      <w:r w:rsidRPr="00FE0F07">
        <w:rPr>
          <w:rFonts w:ascii="Times New Roman" w:eastAsia="宋体" w:hAnsi="Times New Roman" w:cs="Times New Roman" w:hint="eastAsia"/>
          <w:sz w:val="24"/>
          <w:szCs w:val="24"/>
        </w:rPr>
        <w:t>聊城大学；山东凤祥股份有限公司</w:t>
      </w:r>
    </w:p>
    <w:p w14:paraId="036F0DA0" w14:textId="77777777" w:rsidR="00FE0F07" w:rsidRPr="00FE0F07" w:rsidRDefault="00FE0F07" w:rsidP="00FE0F07">
      <w:pPr>
        <w:spacing w:line="560" w:lineRule="exact"/>
        <w:ind w:firstLineChars="200" w:firstLine="640"/>
        <w:rPr>
          <w:rFonts w:ascii="黑体" w:eastAsia="黑体" w:hAnsi="黑体" w:cs="Times New Roman"/>
          <w:sz w:val="32"/>
          <w:szCs w:val="24"/>
        </w:rPr>
      </w:pPr>
    </w:p>
    <w:p w14:paraId="566A66D3" w14:textId="77777777" w:rsidR="00FE0F07" w:rsidRPr="00FE0F07" w:rsidRDefault="00FE0F07" w:rsidP="00FE0F07">
      <w:pPr>
        <w:spacing w:line="560" w:lineRule="exact"/>
        <w:ind w:firstLineChars="200" w:firstLine="640"/>
        <w:rPr>
          <w:rFonts w:ascii="黑体" w:eastAsia="黑体" w:hAnsi="黑体" w:cs="Times New Roman"/>
          <w:sz w:val="32"/>
          <w:szCs w:val="24"/>
        </w:rPr>
      </w:pPr>
      <w:r w:rsidRPr="00FE0F07">
        <w:rPr>
          <w:rFonts w:ascii="黑体" w:eastAsia="黑体" w:hAnsi="黑体" w:cs="Times New Roman" w:hint="eastAsia"/>
          <w:sz w:val="32"/>
          <w:szCs w:val="24"/>
        </w:rPr>
        <w:t>五、推广应用情况</w:t>
      </w:r>
    </w:p>
    <w:p w14:paraId="4AF7933B" w14:textId="77777777" w:rsidR="00FE0F07" w:rsidRPr="00FE0F07" w:rsidRDefault="00FE0F07" w:rsidP="00FE0F07">
      <w:pPr>
        <w:spacing w:line="560" w:lineRule="exact"/>
        <w:ind w:firstLineChars="200" w:firstLine="480"/>
        <w:rPr>
          <w:rFonts w:ascii="Times New Roman" w:eastAsia="宋体" w:hAnsi="Times New Roman" w:cs="Times New Roman"/>
          <w:sz w:val="24"/>
          <w:szCs w:val="24"/>
        </w:rPr>
      </w:pPr>
      <w:r w:rsidRPr="00FE0F07">
        <w:rPr>
          <w:rFonts w:ascii="Times New Roman" w:eastAsia="宋体" w:hAnsi="Times New Roman" w:cs="Times New Roman" w:hint="eastAsia"/>
          <w:sz w:val="24"/>
          <w:szCs w:val="24"/>
        </w:rPr>
        <w:t>该项目研发的噬菌体制剂在山东凤祥股份有限公司等多家单位应用，有效防控了家禽细菌病，取得良好经济效益。</w:t>
      </w:r>
    </w:p>
    <w:p w14:paraId="16D80B76" w14:textId="77777777" w:rsidR="00FE0F07" w:rsidRPr="00FE0F07" w:rsidRDefault="00FE0F07" w:rsidP="00FE0F07">
      <w:pPr>
        <w:spacing w:line="560" w:lineRule="exact"/>
        <w:ind w:firstLineChars="200" w:firstLine="640"/>
        <w:rPr>
          <w:rFonts w:ascii="黑体" w:eastAsia="黑体" w:hAnsi="黑体" w:cs="Times New Roman"/>
          <w:sz w:val="32"/>
          <w:szCs w:val="24"/>
        </w:rPr>
      </w:pPr>
      <w:r w:rsidRPr="00FE0F07">
        <w:rPr>
          <w:rFonts w:ascii="黑体" w:eastAsia="黑体" w:hAnsi="黑体" w:cs="Times New Roman" w:hint="eastAsia"/>
          <w:sz w:val="32"/>
          <w:szCs w:val="24"/>
        </w:rPr>
        <w:t>六、经济效益和社会效益</w:t>
      </w:r>
    </w:p>
    <w:p w14:paraId="793C7D37" w14:textId="77777777" w:rsidR="00FE0F07" w:rsidRPr="00FE0F07" w:rsidRDefault="00FE0F07" w:rsidP="00617827">
      <w:pPr>
        <w:spacing w:line="560" w:lineRule="exact"/>
        <w:ind w:firstLineChars="200" w:firstLine="480"/>
        <w:rPr>
          <w:rFonts w:ascii="Times New Roman" w:eastAsia="宋体" w:hAnsi="Times New Roman" w:cs="Times New Roman"/>
          <w:sz w:val="24"/>
          <w:szCs w:val="24"/>
        </w:rPr>
      </w:pPr>
      <w:r w:rsidRPr="00FE0F07">
        <w:rPr>
          <w:rFonts w:ascii="Times New Roman" w:eastAsia="宋体" w:hAnsi="Times New Roman" w:cs="Times New Roman" w:hint="eastAsia"/>
          <w:sz w:val="24"/>
          <w:szCs w:val="24"/>
        </w:rPr>
        <w:t>该项目实施以来，多家养禽企业采用该项目研发的噬菌体制剂防控细菌病。累计应用于</w:t>
      </w:r>
      <w:r w:rsidRPr="00FE0F07">
        <w:rPr>
          <w:rFonts w:ascii="Times New Roman" w:eastAsia="宋体" w:hAnsi="Times New Roman" w:cs="Times New Roman" w:hint="eastAsia"/>
          <w:sz w:val="24"/>
          <w:szCs w:val="24"/>
        </w:rPr>
        <w:t>1</w:t>
      </w:r>
      <w:r w:rsidRPr="00FE0F07">
        <w:rPr>
          <w:rFonts w:ascii="Times New Roman" w:eastAsia="宋体" w:hAnsi="Times New Roman" w:cs="Times New Roman" w:hint="eastAsia"/>
          <w:sz w:val="24"/>
          <w:szCs w:val="24"/>
        </w:rPr>
        <w:t>亿多羽商品代肉鸡，成活率提高</w:t>
      </w:r>
      <w:r w:rsidRPr="00FE0F07">
        <w:rPr>
          <w:rFonts w:ascii="Times New Roman" w:eastAsia="宋体" w:hAnsi="Times New Roman" w:cs="Times New Roman" w:hint="eastAsia"/>
          <w:sz w:val="24"/>
          <w:szCs w:val="24"/>
        </w:rPr>
        <w:t>1.3%</w:t>
      </w:r>
      <w:r w:rsidRPr="00FE0F07">
        <w:rPr>
          <w:rFonts w:ascii="Times New Roman" w:eastAsia="宋体" w:hAnsi="Times New Roman" w:cs="Times New Roman" w:hint="eastAsia"/>
          <w:sz w:val="24"/>
          <w:szCs w:val="24"/>
        </w:rPr>
        <w:t>以上，出栏体重提高近</w:t>
      </w:r>
      <w:r w:rsidRPr="00FE0F07">
        <w:rPr>
          <w:rFonts w:ascii="Times New Roman" w:eastAsia="宋体" w:hAnsi="Times New Roman" w:cs="Times New Roman" w:hint="eastAsia"/>
          <w:sz w:val="24"/>
          <w:szCs w:val="24"/>
        </w:rPr>
        <w:t>30</w:t>
      </w:r>
      <w:r w:rsidRPr="00FE0F07">
        <w:rPr>
          <w:rFonts w:ascii="Times New Roman" w:eastAsia="宋体" w:hAnsi="Times New Roman" w:cs="Times New Roman" w:hint="eastAsia"/>
          <w:sz w:val="24"/>
          <w:szCs w:val="24"/>
        </w:rPr>
        <w:t>克，料肉比降低，提高了饲料转化率；应用于</w:t>
      </w:r>
      <w:r w:rsidRPr="00FE0F07">
        <w:rPr>
          <w:rFonts w:ascii="Times New Roman" w:eastAsia="宋体" w:hAnsi="Times New Roman" w:cs="Times New Roman" w:hint="eastAsia"/>
          <w:sz w:val="24"/>
          <w:szCs w:val="24"/>
        </w:rPr>
        <w:t>260</w:t>
      </w:r>
      <w:r w:rsidRPr="00FE0F07">
        <w:rPr>
          <w:rFonts w:ascii="Times New Roman" w:eastAsia="宋体" w:hAnsi="Times New Roman" w:cs="Times New Roman" w:hint="eastAsia"/>
          <w:sz w:val="24"/>
          <w:szCs w:val="24"/>
        </w:rPr>
        <w:t>万套白羽肉鸡父母代，提高了合格种蛋率和健雏率，取得了良好的经济效益，推动了养禽业的健康发展。聊城大学噬菌体中心为地方百余家养禽企业提供疫病诊断与防控技术服务，取得了良好的社会效益。</w:t>
      </w:r>
    </w:p>
    <w:p w14:paraId="06DA2D7E" w14:textId="77777777" w:rsidR="00FE0F07" w:rsidRPr="00FE0F07" w:rsidRDefault="00FE0F07" w:rsidP="00FE0F07">
      <w:pPr>
        <w:spacing w:line="560" w:lineRule="exact"/>
        <w:ind w:firstLineChars="200" w:firstLine="640"/>
        <w:rPr>
          <w:rFonts w:ascii="黑体" w:eastAsia="黑体" w:hAnsi="黑体" w:cs="Times New Roman"/>
          <w:sz w:val="32"/>
          <w:szCs w:val="24"/>
        </w:rPr>
      </w:pPr>
    </w:p>
    <w:p w14:paraId="7B0FF896" w14:textId="77777777" w:rsidR="00FE0F07" w:rsidRPr="00FE0F07" w:rsidRDefault="00FE0F07" w:rsidP="00FE0F07">
      <w:pPr>
        <w:widowControl/>
        <w:jc w:val="left"/>
        <w:rPr>
          <w:rFonts w:ascii="黑体" w:eastAsia="黑体" w:hAnsi="黑体" w:cs="Times New Roman"/>
          <w:sz w:val="32"/>
          <w:szCs w:val="24"/>
        </w:rPr>
        <w:sectPr w:rsidR="00FE0F07" w:rsidRPr="00FE0F07" w:rsidSect="00FE0F07">
          <w:footerReference w:type="default" r:id="rId39"/>
          <w:pgSz w:w="16838" w:h="11906" w:orient="landscape"/>
          <w:pgMar w:top="1474" w:right="1984" w:bottom="1587" w:left="2098" w:header="850" w:footer="992" w:gutter="0"/>
          <w:cols w:space="720"/>
          <w:docGrid w:type="lines" w:linePitch="312"/>
        </w:sectPr>
      </w:pPr>
    </w:p>
    <w:p w14:paraId="2EC08D14" w14:textId="77777777" w:rsidR="00FE0F07" w:rsidRPr="00FE0F07" w:rsidRDefault="00FE0F07" w:rsidP="00FE0F07">
      <w:pPr>
        <w:spacing w:line="560" w:lineRule="exact"/>
        <w:ind w:firstLineChars="200" w:firstLine="640"/>
        <w:rPr>
          <w:rFonts w:ascii="黑体" w:eastAsia="黑体" w:hAnsi="黑体" w:cs="Times New Roman"/>
          <w:sz w:val="32"/>
          <w:szCs w:val="24"/>
        </w:rPr>
      </w:pPr>
      <w:r w:rsidRPr="00FE0F07">
        <w:rPr>
          <w:rFonts w:ascii="黑体" w:eastAsia="黑体" w:hAnsi="黑体" w:cs="Times New Roman" w:hint="eastAsia"/>
          <w:sz w:val="32"/>
          <w:szCs w:val="24"/>
        </w:rPr>
        <w:lastRenderedPageBreak/>
        <w:t>七、提名中的主要知识产权、论文专著</w:t>
      </w:r>
    </w:p>
    <w:tbl>
      <w:tblPr>
        <w:tblW w:w="138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73"/>
        <w:gridCol w:w="1498"/>
        <w:gridCol w:w="1559"/>
        <w:gridCol w:w="993"/>
        <w:gridCol w:w="1559"/>
        <w:gridCol w:w="1417"/>
        <w:gridCol w:w="1276"/>
        <w:gridCol w:w="1276"/>
        <w:gridCol w:w="800"/>
        <w:gridCol w:w="1418"/>
        <w:gridCol w:w="1276"/>
      </w:tblGrid>
      <w:tr w:rsidR="00FE0F07" w:rsidRPr="00FE0F07" w14:paraId="1F006AB2" w14:textId="77777777" w:rsidTr="00FE0F07">
        <w:trPr>
          <w:jc w:val="center"/>
        </w:trPr>
        <w:tc>
          <w:tcPr>
            <w:tcW w:w="774" w:type="dxa"/>
            <w:tcBorders>
              <w:top w:val="single" w:sz="12" w:space="0" w:color="auto"/>
              <w:left w:val="single" w:sz="12" w:space="0" w:color="auto"/>
              <w:bottom w:val="single" w:sz="4" w:space="0" w:color="auto"/>
              <w:right w:val="single" w:sz="4" w:space="0" w:color="auto"/>
            </w:tcBorders>
            <w:vAlign w:val="center"/>
            <w:hideMark/>
          </w:tcPr>
          <w:p w14:paraId="2BF0F209"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序号</w:t>
            </w:r>
          </w:p>
        </w:tc>
        <w:tc>
          <w:tcPr>
            <w:tcW w:w="1499" w:type="dxa"/>
            <w:tcBorders>
              <w:top w:val="single" w:sz="12" w:space="0" w:color="auto"/>
              <w:left w:val="single" w:sz="4" w:space="0" w:color="auto"/>
              <w:bottom w:val="single" w:sz="4" w:space="0" w:color="auto"/>
              <w:right w:val="single" w:sz="4" w:space="0" w:color="auto"/>
            </w:tcBorders>
            <w:vAlign w:val="center"/>
            <w:hideMark/>
          </w:tcPr>
          <w:p w14:paraId="55821ED5"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知识产权名称</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7BE5A9DE"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知识产权类别</w:t>
            </w:r>
          </w:p>
        </w:tc>
        <w:tc>
          <w:tcPr>
            <w:tcW w:w="993" w:type="dxa"/>
            <w:tcBorders>
              <w:top w:val="single" w:sz="12" w:space="0" w:color="auto"/>
              <w:left w:val="single" w:sz="4" w:space="0" w:color="auto"/>
              <w:bottom w:val="single" w:sz="4" w:space="0" w:color="auto"/>
              <w:right w:val="single" w:sz="4" w:space="0" w:color="auto"/>
            </w:tcBorders>
            <w:vAlign w:val="center"/>
            <w:hideMark/>
          </w:tcPr>
          <w:p w14:paraId="34B29758"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发明人</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4264E1D0"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知识产权人</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3337B00C"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知识产权号</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7A697AC5"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授权日期</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3B97E388"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发明专利</w:t>
            </w:r>
          </w:p>
          <w:p w14:paraId="4D00BDEF"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有效状态</w:t>
            </w:r>
          </w:p>
        </w:tc>
        <w:tc>
          <w:tcPr>
            <w:tcW w:w="800" w:type="dxa"/>
            <w:tcBorders>
              <w:top w:val="single" w:sz="12" w:space="0" w:color="auto"/>
              <w:left w:val="single" w:sz="4" w:space="0" w:color="auto"/>
              <w:bottom w:val="single" w:sz="4" w:space="0" w:color="auto"/>
              <w:right w:val="single" w:sz="4" w:space="0" w:color="auto"/>
            </w:tcBorders>
            <w:vAlign w:val="center"/>
            <w:hideMark/>
          </w:tcPr>
          <w:p w14:paraId="30835863"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证明材料</w:t>
            </w:r>
          </w:p>
        </w:tc>
        <w:tc>
          <w:tcPr>
            <w:tcW w:w="1418" w:type="dxa"/>
            <w:tcBorders>
              <w:top w:val="single" w:sz="12" w:space="0" w:color="auto"/>
              <w:left w:val="single" w:sz="4" w:space="0" w:color="auto"/>
              <w:bottom w:val="single" w:sz="4" w:space="0" w:color="auto"/>
              <w:right w:val="single" w:sz="4" w:space="0" w:color="auto"/>
            </w:tcBorders>
            <w:hideMark/>
          </w:tcPr>
          <w:p w14:paraId="39E28A48"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第一完成人是否参与</w:t>
            </w:r>
          </w:p>
        </w:tc>
        <w:tc>
          <w:tcPr>
            <w:tcW w:w="1276" w:type="dxa"/>
            <w:tcBorders>
              <w:top w:val="single" w:sz="12" w:space="0" w:color="auto"/>
              <w:left w:val="single" w:sz="4" w:space="0" w:color="auto"/>
              <w:bottom w:val="single" w:sz="4" w:space="0" w:color="auto"/>
              <w:right w:val="single" w:sz="12" w:space="0" w:color="auto"/>
            </w:tcBorders>
            <w:hideMark/>
          </w:tcPr>
          <w:p w14:paraId="42DFCE76"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
                <w:szCs w:val="24"/>
              </w:rPr>
              <w:t>第一完成单位是否参与</w:t>
            </w:r>
          </w:p>
        </w:tc>
      </w:tr>
      <w:tr w:rsidR="00FE0F07" w:rsidRPr="00FE0F07" w14:paraId="4B97FEE9" w14:textId="77777777" w:rsidTr="00FE0F07">
        <w:trPr>
          <w:trHeight w:val="2325"/>
          <w:jc w:val="center"/>
        </w:trPr>
        <w:tc>
          <w:tcPr>
            <w:tcW w:w="774" w:type="dxa"/>
            <w:tcBorders>
              <w:top w:val="single" w:sz="4" w:space="0" w:color="auto"/>
              <w:left w:val="single" w:sz="12" w:space="0" w:color="auto"/>
              <w:bottom w:val="single" w:sz="4" w:space="0" w:color="auto"/>
              <w:right w:val="single" w:sz="4" w:space="0" w:color="auto"/>
            </w:tcBorders>
            <w:vAlign w:val="center"/>
            <w:hideMark/>
          </w:tcPr>
          <w:p w14:paraId="6E0A02BB"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b/>
                <w:szCs w:val="24"/>
              </w:rPr>
              <w:t>1.</w:t>
            </w:r>
          </w:p>
        </w:tc>
        <w:tc>
          <w:tcPr>
            <w:tcW w:w="1499" w:type="dxa"/>
            <w:tcBorders>
              <w:top w:val="single" w:sz="4" w:space="0" w:color="auto"/>
              <w:left w:val="single" w:sz="4" w:space="0" w:color="auto"/>
              <w:bottom w:val="single" w:sz="4" w:space="0" w:color="auto"/>
              <w:right w:val="single" w:sz="4" w:space="0" w:color="auto"/>
            </w:tcBorders>
            <w:vAlign w:val="center"/>
            <w:hideMark/>
          </w:tcPr>
          <w:p w14:paraId="1117B87F" w14:textId="77777777" w:rsidR="00FE0F07" w:rsidRPr="00FE0F07" w:rsidRDefault="00FE0F07" w:rsidP="00FE0F07">
            <w:pPr>
              <w:rPr>
                <w:rFonts w:ascii="Times New Roman" w:eastAsia="宋体" w:hAnsi="Times New Roman" w:cs="Times New Roman"/>
                <w:b/>
                <w:szCs w:val="21"/>
              </w:rPr>
            </w:pPr>
            <w:r w:rsidRPr="00FE0F07">
              <w:rPr>
                <w:rFonts w:ascii="Calibri" w:eastAsia="宋体" w:hAnsi="Calibri" w:cs="Times New Roman" w:hint="eastAsia"/>
                <w:szCs w:val="21"/>
              </w:rPr>
              <w:t>一种宽谱禽源沙门菌噬菌体及其应用和组合物</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0D9DA7"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hint="eastAsia"/>
                <w:bCs/>
                <w:szCs w:val="24"/>
              </w:rPr>
              <w:t>发明专利</w:t>
            </w:r>
          </w:p>
        </w:tc>
        <w:tc>
          <w:tcPr>
            <w:tcW w:w="993" w:type="dxa"/>
            <w:tcBorders>
              <w:top w:val="single" w:sz="4" w:space="0" w:color="auto"/>
              <w:left w:val="single" w:sz="4" w:space="0" w:color="auto"/>
              <w:bottom w:val="single" w:sz="4" w:space="0" w:color="auto"/>
              <w:right w:val="single" w:sz="4" w:space="0" w:color="auto"/>
            </w:tcBorders>
            <w:vAlign w:val="center"/>
          </w:tcPr>
          <w:p w14:paraId="6365EE60" w14:textId="77777777" w:rsidR="00FE0F07" w:rsidRPr="00FE0F07" w:rsidRDefault="00FE0F07" w:rsidP="00FE0F07">
            <w:pPr>
              <w:widowControl/>
              <w:jc w:val="left"/>
              <w:rPr>
                <w:rFonts w:ascii="Calibri" w:eastAsia="宋体" w:hAnsi="Calibri" w:cs="Times New Roman"/>
                <w:szCs w:val="21"/>
              </w:rPr>
            </w:pPr>
            <w:r w:rsidRPr="00FE0F07">
              <w:rPr>
                <w:rFonts w:ascii="Calibri" w:eastAsia="宋体" w:hAnsi="Calibri" w:cs="Times New Roman" w:hint="eastAsia"/>
                <w:szCs w:val="21"/>
              </w:rPr>
              <w:t>司振书；陈乐乐</w:t>
            </w:r>
            <w:r w:rsidRPr="00FE0F07">
              <w:rPr>
                <w:rFonts w:ascii="Calibri" w:eastAsia="宋体" w:hAnsi="Calibri" w:cs="Times New Roman"/>
                <w:szCs w:val="21"/>
              </w:rPr>
              <w:t>;</w:t>
            </w:r>
            <w:r w:rsidRPr="00FE0F07">
              <w:rPr>
                <w:rFonts w:ascii="Calibri" w:eastAsia="宋体" w:hAnsi="Calibri" w:cs="Times New Roman" w:hint="eastAsia"/>
                <w:szCs w:val="21"/>
              </w:rPr>
              <w:t>李玉保</w:t>
            </w:r>
            <w:r w:rsidRPr="00FE0F07">
              <w:rPr>
                <w:rFonts w:ascii="Calibri" w:eastAsia="宋体" w:hAnsi="Calibri" w:cs="Times New Roman"/>
                <w:szCs w:val="21"/>
              </w:rPr>
              <w:t>;</w:t>
            </w:r>
            <w:r w:rsidRPr="00FE0F07">
              <w:rPr>
                <w:rFonts w:ascii="Calibri" w:eastAsia="宋体" w:hAnsi="Calibri" w:cs="Times New Roman" w:hint="eastAsia"/>
                <w:szCs w:val="21"/>
              </w:rPr>
              <w:t>刘</w:t>
            </w:r>
            <w:r w:rsidRPr="00FE0F07">
              <w:rPr>
                <w:rFonts w:ascii="Calibri" w:eastAsia="宋体" w:hAnsi="Calibri" w:cs="Times New Roman"/>
                <w:szCs w:val="21"/>
              </w:rPr>
              <w:t xml:space="preserve"> </w:t>
            </w:r>
            <w:r w:rsidRPr="00FE0F07">
              <w:rPr>
                <w:rFonts w:ascii="Calibri" w:eastAsia="宋体" w:hAnsi="Calibri" w:cs="Times New Roman" w:hint="eastAsia"/>
                <w:szCs w:val="21"/>
              </w:rPr>
              <w:t>成</w:t>
            </w:r>
            <w:r w:rsidRPr="00FE0F07">
              <w:rPr>
                <w:rFonts w:ascii="Calibri" w:eastAsia="宋体" w:hAnsi="Calibri" w:cs="Times New Roman"/>
                <w:szCs w:val="21"/>
              </w:rPr>
              <w:t>;</w:t>
            </w:r>
            <w:r w:rsidRPr="00FE0F07">
              <w:rPr>
                <w:rFonts w:ascii="Calibri" w:eastAsia="宋体" w:hAnsi="Calibri" w:cs="Times New Roman" w:hint="eastAsia"/>
                <w:szCs w:val="21"/>
              </w:rPr>
              <w:t>路建彪</w:t>
            </w:r>
            <w:r w:rsidRPr="00FE0F07">
              <w:rPr>
                <w:rFonts w:ascii="Calibri" w:eastAsia="宋体" w:hAnsi="Calibri" w:cs="Times New Roman"/>
                <w:szCs w:val="21"/>
              </w:rPr>
              <w:t>;</w:t>
            </w:r>
            <w:r w:rsidRPr="00FE0F07">
              <w:rPr>
                <w:rFonts w:ascii="Calibri" w:eastAsia="宋体" w:hAnsi="Calibri" w:cs="Times New Roman" w:hint="eastAsia"/>
                <w:szCs w:val="21"/>
              </w:rPr>
              <w:t>王凯莉</w:t>
            </w:r>
            <w:r w:rsidRPr="00FE0F07">
              <w:rPr>
                <w:rFonts w:ascii="Calibri" w:eastAsia="宋体" w:hAnsi="Calibri" w:cs="Times New Roman"/>
                <w:szCs w:val="21"/>
              </w:rPr>
              <w:t>;</w:t>
            </w:r>
            <w:r w:rsidRPr="00FE0F07">
              <w:rPr>
                <w:rFonts w:ascii="Calibri" w:eastAsia="宋体" w:hAnsi="Calibri" w:cs="Times New Roman" w:hint="eastAsia"/>
                <w:szCs w:val="21"/>
              </w:rPr>
              <w:t>曹胜亮；</w:t>
            </w:r>
          </w:p>
          <w:p w14:paraId="5876C97E" w14:textId="77777777" w:rsidR="00FE0F07" w:rsidRPr="00FE0F07" w:rsidRDefault="00FE0F07" w:rsidP="00FE0F07">
            <w:pPr>
              <w:widowControl/>
              <w:jc w:val="left"/>
              <w:rPr>
                <w:rFonts w:ascii="宋体" w:eastAsia="宋体" w:hAnsi="宋体" w:cs="宋体"/>
                <w:szCs w:val="21"/>
              </w:rPr>
            </w:pPr>
            <w:r w:rsidRPr="00FE0F07">
              <w:rPr>
                <w:rFonts w:ascii="Calibri" w:eastAsia="宋体" w:hAnsi="Calibri" w:cs="Times New Roman" w:hint="eastAsia"/>
                <w:szCs w:val="21"/>
              </w:rPr>
              <w:t>裴兰英</w:t>
            </w:r>
          </w:p>
          <w:p w14:paraId="601CC0D6" w14:textId="77777777" w:rsidR="00FE0F07" w:rsidRPr="00FE0F07" w:rsidRDefault="00FE0F07" w:rsidP="00FE0F07">
            <w:pPr>
              <w:rPr>
                <w:rFonts w:ascii="Times New Roman" w:eastAsia="宋体"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A1EB852" w14:textId="77777777" w:rsidR="00FE0F07" w:rsidRPr="00FE0F07" w:rsidRDefault="00FE0F07" w:rsidP="00FE0F07">
            <w:pPr>
              <w:widowControl/>
              <w:jc w:val="left"/>
              <w:rPr>
                <w:rFonts w:ascii="宋体" w:eastAsia="宋体" w:hAnsi="宋体" w:cs="宋体"/>
                <w:color w:val="000000"/>
                <w:kern w:val="0"/>
                <w:szCs w:val="21"/>
                <w:lang w:bidi="ar"/>
              </w:rPr>
            </w:pPr>
            <w:r w:rsidRPr="00FE0F07">
              <w:rPr>
                <w:rFonts w:ascii="宋体" w:eastAsia="宋体" w:hAnsi="宋体" w:cs="宋体" w:hint="eastAsia"/>
                <w:color w:val="000000"/>
                <w:kern w:val="0"/>
                <w:szCs w:val="21"/>
                <w:lang w:bidi="ar"/>
              </w:rPr>
              <w:t xml:space="preserve"> 聊城大学</w:t>
            </w:r>
          </w:p>
          <w:p w14:paraId="1791EED1" w14:textId="77777777" w:rsidR="00FE0F07" w:rsidRPr="00FE0F07" w:rsidRDefault="00FE0F07" w:rsidP="00FE0F07">
            <w:pPr>
              <w:widowControl/>
              <w:jc w:val="left"/>
              <w:rPr>
                <w:rFonts w:ascii="宋体" w:eastAsia="宋体" w:hAnsi="宋体" w:cs="宋体"/>
                <w:color w:val="000000"/>
                <w:kern w:val="0"/>
                <w:szCs w:val="21"/>
                <w:lang w:bidi="ar"/>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4839746" w14:textId="77777777" w:rsidR="00FE0F07" w:rsidRPr="00FE0F07" w:rsidRDefault="00FE0F07" w:rsidP="00FE0F07">
            <w:pPr>
              <w:widowControl/>
              <w:jc w:val="left"/>
              <w:rPr>
                <w:rFonts w:ascii="宋体" w:eastAsia="宋体" w:hAnsi="宋体" w:cs="宋体"/>
                <w:color w:val="000000"/>
                <w:kern w:val="0"/>
                <w:szCs w:val="21"/>
                <w:lang w:val="zh-CN" w:bidi="ar"/>
              </w:rPr>
            </w:pPr>
            <w:r w:rsidRPr="00FE0F07">
              <w:rPr>
                <w:rFonts w:ascii="Times New Roman" w:eastAsia="宋体" w:hAnsi="Times New Roman" w:cs="Times New Roman"/>
                <w:szCs w:val="21"/>
              </w:rPr>
              <w:t>ZL202211398503.X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4F3FFB" w14:textId="77777777" w:rsidR="00FE0F07" w:rsidRPr="00FE0F07" w:rsidRDefault="00FE0F07" w:rsidP="00FE0F07">
            <w:pPr>
              <w:widowControl/>
              <w:jc w:val="left"/>
              <w:rPr>
                <w:rFonts w:ascii="宋体" w:eastAsia="宋体" w:hAnsi="宋体" w:cs="宋体"/>
                <w:color w:val="000000"/>
                <w:kern w:val="0"/>
                <w:szCs w:val="21"/>
                <w:lang w:bidi="ar"/>
              </w:rPr>
            </w:pPr>
            <w:r w:rsidRPr="00FE0F07">
              <w:rPr>
                <w:rFonts w:ascii="宋体" w:eastAsia="宋体" w:hAnsi="宋体" w:cs="宋体" w:hint="eastAsia"/>
                <w:color w:val="000000"/>
                <w:kern w:val="0"/>
                <w:szCs w:val="21"/>
                <w:lang w:bidi="ar"/>
              </w:rPr>
              <w:t>2024.1.30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565B13" w14:textId="77777777" w:rsidR="00FE0F07" w:rsidRPr="00FE0F07" w:rsidRDefault="00FE0F07" w:rsidP="00FE0F07">
            <w:pPr>
              <w:widowControl/>
              <w:jc w:val="center"/>
              <w:rPr>
                <w:rFonts w:ascii="宋体" w:eastAsia="宋体" w:hAnsi="宋体" w:cs="宋体"/>
                <w:color w:val="000000"/>
                <w:kern w:val="0"/>
                <w:szCs w:val="21"/>
                <w:lang w:bidi="ar"/>
              </w:rPr>
            </w:pPr>
            <w:r w:rsidRPr="00FE0F07">
              <w:rPr>
                <w:rFonts w:ascii="宋体" w:eastAsia="宋体" w:hAnsi="宋体" w:cs="宋体" w:hint="eastAsia"/>
                <w:color w:val="000000"/>
                <w:kern w:val="0"/>
                <w:szCs w:val="21"/>
                <w:lang w:bidi="ar"/>
              </w:rPr>
              <w:t>有效</w:t>
            </w:r>
          </w:p>
        </w:tc>
        <w:tc>
          <w:tcPr>
            <w:tcW w:w="800" w:type="dxa"/>
            <w:tcBorders>
              <w:top w:val="single" w:sz="4" w:space="0" w:color="auto"/>
              <w:left w:val="single" w:sz="4" w:space="0" w:color="auto"/>
              <w:bottom w:val="single" w:sz="4" w:space="0" w:color="auto"/>
              <w:right w:val="single" w:sz="4" w:space="0" w:color="auto"/>
            </w:tcBorders>
            <w:vAlign w:val="center"/>
            <w:hideMark/>
          </w:tcPr>
          <w:p w14:paraId="09F0A80B" w14:textId="77777777" w:rsidR="00FE0F07" w:rsidRPr="00FE0F07" w:rsidRDefault="00FE0F07" w:rsidP="00FE0F07">
            <w:pPr>
              <w:widowControl/>
              <w:jc w:val="left"/>
              <w:rPr>
                <w:rFonts w:ascii="宋体" w:eastAsia="宋体" w:hAnsi="宋体" w:cs="宋体"/>
                <w:color w:val="000000"/>
                <w:kern w:val="0"/>
                <w:szCs w:val="21"/>
                <w:lang w:bidi="ar"/>
              </w:rPr>
            </w:pPr>
            <w:r w:rsidRPr="00FE0F07">
              <w:rPr>
                <w:rFonts w:ascii="宋体" w:eastAsia="宋体" w:hAnsi="宋体" w:cs="宋体" w:hint="eastAsia"/>
                <w:color w:val="000000"/>
                <w:kern w:val="0"/>
                <w:szCs w:val="21"/>
                <w:lang w:bidi="ar"/>
              </w:rPr>
              <w:t>发明专利授权证书</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6B740D" w14:textId="77777777" w:rsidR="00FE0F07" w:rsidRPr="00FE0F07" w:rsidRDefault="00FE0F07" w:rsidP="00FE0F07">
            <w:pPr>
              <w:widowControl/>
              <w:jc w:val="center"/>
              <w:rPr>
                <w:rFonts w:ascii="宋体" w:eastAsia="宋体" w:hAnsi="宋体" w:cs="宋体"/>
                <w:color w:val="000000"/>
                <w:kern w:val="0"/>
                <w:szCs w:val="21"/>
                <w:lang w:bidi="ar"/>
              </w:rPr>
            </w:pPr>
            <w:r w:rsidRPr="00FE0F07">
              <w:rPr>
                <w:rFonts w:ascii="宋体" w:eastAsia="宋体" w:hAnsi="宋体" w:cs="宋体" w:hint="eastAsia"/>
                <w:color w:val="000000"/>
                <w:kern w:val="0"/>
                <w:szCs w:val="21"/>
                <w:lang w:bidi="ar"/>
              </w:rPr>
              <w:t>是</w:t>
            </w:r>
          </w:p>
        </w:tc>
        <w:tc>
          <w:tcPr>
            <w:tcW w:w="1276" w:type="dxa"/>
            <w:tcBorders>
              <w:top w:val="single" w:sz="4" w:space="0" w:color="auto"/>
              <w:left w:val="single" w:sz="4" w:space="0" w:color="auto"/>
              <w:bottom w:val="single" w:sz="4" w:space="0" w:color="auto"/>
              <w:right w:val="single" w:sz="12" w:space="0" w:color="auto"/>
            </w:tcBorders>
            <w:vAlign w:val="center"/>
            <w:hideMark/>
          </w:tcPr>
          <w:p w14:paraId="6550108E" w14:textId="77777777" w:rsidR="00FE0F07" w:rsidRPr="00FE0F07" w:rsidRDefault="00FE0F07" w:rsidP="00FE0F07">
            <w:pPr>
              <w:widowControl/>
              <w:jc w:val="center"/>
              <w:rPr>
                <w:rFonts w:ascii="宋体" w:eastAsia="宋体" w:hAnsi="宋体" w:cs="宋体"/>
                <w:color w:val="000000"/>
                <w:kern w:val="0"/>
                <w:szCs w:val="21"/>
                <w:lang w:bidi="ar"/>
              </w:rPr>
            </w:pPr>
            <w:r w:rsidRPr="00FE0F07">
              <w:rPr>
                <w:rFonts w:ascii="宋体" w:eastAsia="宋体" w:hAnsi="宋体" w:cs="宋体" w:hint="eastAsia"/>
                <w:color w:val="000000"/>
                <w:kern w:val="0"/>
                <w:szCs w:val="21"/>
                <w:lang w:bidi="ar"/>
              </w:rPr>
              <w:t>是</w:t>
            </w:r>
          </w:p>
        </w:tc>
      </w:tr>
      <w:tr w:rsidR="00FE0F07" w:rsidRPr="00FE0F07" w14:paraId="429316B5" w14:textId="77777777" w:rsidTr="00FE0F07">
        <w:trPr>
          <w:trHeight w:val="2021"/>
          <w:jc w:val="center"/>
        </w:trPr>
        <w:tc>
          <w:tcPr>
            <w:tcW w:w="774" w:type="dxa"/>
            <w:tcBorders>
              <w:top w:val="single" w:sz="4" w:space="0" w:color="auto"/>
              <w:left w:val="single" w:sz="12" w:space="0" w:color="auto"/>
              <w:bottom w:val="single" w:sz="12" w:space="0" w:color="auto"/>
              <w:right w:val="single" w:sz="4" w:space="0" w:color="auto"/>
            </w:tcBorders>
            <w:vAlign w:val="center"/>
            <w:hideMark/>
          </w:tcPr>
          <w:p w14:paraId="211B1CFE" w14:textId="77777777" w:rsidR="00FE0F07" w:rsidRPr="00FE0F07" w:rsidRDefault="00FE0F07" w:rsidP="00FE0F07">
            <w:pPr>
              <w:jc w:val="center"/>
              <w:rPr>
                <w:rFonts w:ascii="Times New Roman" w:eastAsia="宋体" w:hAnsi="Times New Roman" w:cs="Times New Roman"/>
                <w:b/>
                <w:szCs w:val="24"/>
              </w:rPr>
            </w:pPr>
            <w:r w:rsidRPr="00FE0F07">
              <w:rPr>
                <w:rFonts w:ascii="Times New Roman" w:eastAsia="宋体" w:hAnsi="Times New Roman" w:cs="Times New Roman"/>
                <w:b/>
                <w:szCs w:val="24"/>
              </w:rPr>
              <w:t>2.</w:t>
            </w:r>
          </w:p>
        </w:tc>
        <w:tc>
          <w:tcPr>
            <w:tcW w:w="1499" w:type="dxa"/>
            <w:tcBorders>
              <w:top w:val="single" w:sz="4" w:space="0" w:color="auto"/>
              <w:left w:val="single" w:sz="4" w:space="0" w:color="auto"/>
              <w:bottom w:val="single" w:sz="12" w:space="0" w:color="auto"/>
              <w:right w:val="single" w:sz="4" w:space="0" w:color="auto"/>
            </w:tcBorders>
            <w:vAlign w:val="center"/>
            <w:hideMark/>
          </w:tcPr>
          <w:p w14:paraId="283408C7" w14:textId="77777777" w:rsidR="00FE0F07" w:rsidRPr="00FE0F07" w:rsidRDefault="00FE0F07" w:rsidP="00FE0F07">
            <w:pPr>
              <w:widowControl/>
              <w:jc w:val="left"/>
              <w:rPr>
                <w:rFonts w:ascii="宋体" w:eastAsia="宋体" w:hAnsi="宋体" w:cs="宋体"/>
                <w:color w:val="000000"/>
                <w:kern w:val="0"/>
                <w:szCs w:val="21"/>
                <w:lang w:val="zh-CN" w:bidi="ar"/>
              </w:rPr>
            </w:pPr>
            <w:r w:rsidRPr="00FE0F07">
              <w:rPr>
                <w:rFonts w:ascii="Calibri" w:eastAsia="宋体" w:hAnsi="Calibri" w:cs="Times New Roman" w:hint="eastAsia"/>
                <w:szCs w:val="21"/>
              </w:rPr>
              <w:t>一种环保型动物细菌检测装置及其检测方法</w:t>
            </w:r>
            <w:r w:rsidRPr="00FE0F07">
              <w:rPr>
                <w:rFonts w:ascii="Calibri" w:eastAsia="宋体" w:hAnsi="Calibri" w:cs="Times New Roman"/>
                <w:sz w:val="24"/>
                <w:szCs w:val="24"/>
              </w:rPr>
              <w:tab/>
            </w:r>
          </w:p>
        </w:tc>
        <w:tc>
          <w:tcPr>
            <w:tcW w:w="1559" w:type="dxa"/>
            <w:tcBorders>
              <w:top w:val="single" w:sz="4" w:space="0" w:color="auto"/>
              <w:left w:val="single" w:sz="4" w:space="0" w:color="auto"/>
              <w:bottom w:val="single" w:sz="12" w:space="0" w:color="auto"/>
              <w:right w:val="single" w:sz="4" w:space="0" w:color="auto"/>
            </w:tcBorders>
            <w:vAlign w:val="center"/>
            <w:hideMark/>
          </w:tcPr>
          <w:p w14:paraId="6F417F39" w14:textId="77777777" w:rsidR="00FE0F07" w:rsidRPr="00FE0F07" w:rsidRDefault="00FE0F07" w:rsidP="00FE0F07">
            <w:pPr>
              <w:widowControl/>
              <w:jc w:val="left"/>
              <w:rPr>
                <w:rFonts w:ascii="宋体" w:eastAsia="宋体" w:hAnsi="宋体" w:cs="宋体"/>
                <w:color w:val="000000"/>
                <w:kern w:val="0"/>
                <w:szCs w:val="21"/>
                <w:lang w:bidi="ar"/>
              </w:rPr>
            </w:pPr>
            <w:r w:rsidRPr="00FE0F07">
              <w:rPr>
                <w:rFonts w:ascii="Times New Roman" w:eastAsia="宋体" w:hAnsi="Times New Roman" w:cs="Times New Roman" w:hint="eastAsia"/>
                <w:bCs/>
                <w:szCs w:val="24"/>
              </w:rPr>
              <w:t>发明专利</w:t>
            </w:r>
          </w:p>
        </w:tc>
        <w:tc>
          <w:tcPr>
            <w:tcW w:w="993" w:type="dxa"/>
            <w:tcBorders>
              <w:top w:val="single" w:sz="4" w:space="0" w:color="auto"/>
              <w:left w:val="single" w:sz="4" w:space="0" w:color="auto"/>
              <w:bottom w:val="single" w:sz="12" w:space="0" w:color="auto"/>
              <w:right w:val="single" w:sz="4" w:space="0" w:color="auto"/>
            </w:tcBorders>
            <w:vAlign w:val="center"/>
            <w:hideMark/>
          </w:tcPr>
          <w:p w14:paraId="3EBAB21B" w14:textId="77777777" w:rsidR="00FE0F07" w:rsidRPr="00FE0F07" w:rsidRDefault="00FE0F07" w:rsidP="00FE0F07">
            <w:pPr>
              <w:widowControl/>
              <w:jc w:val="left"/>
              <w:rPr>
                <w:rFonts w:ascii="Calibri" w:eastAsia="宋体" w:hAnsi="Calibri" w:cs="Times New Roman"/>
                <w:szCs w:val="21"/>
              </w:rPr>
            </w:pPr>
            <w:r w:rsidRPr="00FE0F07">
              <w:rPr>
                <w:rFonts w:ascii="Calibri" w:eastAsia="宋体" w:hAnsi="Calibri" w:cs="Times New Roman" w:hint="eastAsia"/>
                <w:szCs w:val="21"/>
              </w:rPr>
              <w:t>裴兰英</w:t>
            </w:r>
            <w:r w:rsidRPr="00FE0F07">
              <w:rPr>
                <w:rFonts w:ascii="Calibri" w:eastAsia="宋体" w:hAnsi="Calibri" w:cs="Times New Roman"/>
                <w:szCs w:val="21"/>
              </w:rPr>
              <w:t>;</w:t>
            </w:r>
            <w:r w:rsidRPr="00FE0F07">
              <w:rPr>
                <w:rFonts w:ascii="Calibri" w:eastAsia="宋体" w:hAnsi="Calibri" w:cs="Times New Roman" w:hint="eastAsia"/>
                <w:szCs w:val="21"/>
              </w:rPr>
              <w:t>李玉保</w:t>
            </w:r>
            <w:r w:rsidRPr="00FE0F07">
              <w:rPr>
                <w:rFonts w:ascii="Calibri" w:eastAsia="宋体" w:hAnsi="Calibri" w:cs="Times New Roman"/>
                <w:szCs w:val="21"/>
              </w:rPr>
              <w:t>;</w:t>
            </w:r>
            <w:r w:rsidRPr="00FE0F07">
              <w:rPr>
                <w:rFonts w:ascii="Calibri" w:eastAsia="宋体" w:hAnsi="Calibri" w:cs="Times New Roman" w:hint="eastAsia"/>
                <w:szCs w:val="21"/>
              </w:rPr>
              <w:t>王志伟</w:t>
            </w:r>
            <w:r w:rsidRPr="00FE0F07">
              <w:rPr>
                <w:rFonts w:ascii="Calibri" w:eastAsia="宋体" w:hAnsi="Calibri" w:cs="Times New Roman"/>
                <w:szCs w:val="21"/>
              </w:rPr>
              <w:t>;</w:t>
            </w:r>
            <w:r w:rsidRPr="00FE0F07">
              <w:rPr>
                <w:rFonts w:ascii="Calibri" w:eastAsia="宋体" w:hAnsi="Calibri" w:cs="Times New Roman" w:hint="eastAsia"/>
                <w:szCs w:val="21"/>
              </w:rPr>
              <w:t>祝希辉</w:t>
            </w:r>
            <w:r w:rsidRPr="00FE0F07">
              <w:rPr>
                <w:rFonts w:ascii="Calibri" w:eastAsia="宋体" w:hAnsi="Calibri" w:cs="Times New Roman"/>
                <w:szCs w:val="21"/>
              </w:rPr>
              <w:t>;</w:t>
            </w:r>
            <w:r w:rsidRPr="00FE0F07">
              <w:rPr>
                <w:rFonts w:ascii="Calibri" w:eastAsia="宋体" w:hAnsi="Calibri" w:cs="Times New Roman" w:hint="eastAsia"/>
                <w:szCs w:val="21"/>
              </w:rPr>
              <w:t>李艳兰</w:t>
            </w:r>
            <w:r w:rsidRPr="00FE0F07">
              <w:rPr>
                <w:rFonts w:ascii="Calibri" w:eastAsia="宋体" w:hAnsi="Calibri" w:cs="Times New Roman"/>
                <w:szCs w:val="21"/>
              </w:rPr>
              <w:t>;</w:t>
            </w:r>
            <w:r w:rsidRPr="00FE0F07">
              <w:rPr>
                <w:rFonts w:ascii="Calibri" w:eastAsia="宋体" w:hAnsi="Calibri" w:cs="Times New Roman" w:hint="eastAsia"/>
                <w:szCs w:val="21"/>
              </w:rPr>
              <w:t>庞喆羽</w:t>
            </w:r>
            <w:r w:rsidRPr="00FE0F07">
              <w:rPr>
                <w:rFonts w:ascii="Calibri" w:eastAsia="宋体" w:hAnsi="Calibri" w:cs="Times New Roman"/>
                <w:szCs w:val="21"/>
              </w:rPr>
              <w:t>;</w:t>
            </w:r>
            <w:r w:rsidRPr="00FE0F07">
              <w:rPr>
                <w:rFonts w:ascii="Calibri" w:eastAsia="宋体" w:hAnsi="Calibri" w:cs="Times New Roman" w:hint="eastAsia"/>
                <w:szCs w:val="21"/>
              </w:rPr>
              <w:t>司振书；</w:t>
            </w:r>
          </w:p>
          <w:p w14:paraId="1B4F8E27" w14:textId="77777777" w:rsidR="00FE0F07" w:rsidRPr="00FE0F07" w:rsidRDefault="00FE0F07" w:rsidP="00FE0F07">
            <w:pPr>
              <w:widowControl/>
              <w:jc w:val="left"/>
              <w:rPr>
                <w:rFonts w:ascii="宋体" w:eastAsia="宋体" w:hAnsi="宋体" w:cs="宋体"/>
                <w:color w:val="000000"/>
                <w:kern w:val="0"/>
                <w:szCs w:val="21"/>
                <w:lang w:val="zh-CN" w:bidi="ar"/>
              </w:rPr>
            </w:pPr>
            <w:r w:rsidRPr="00FE0F07">
              <w:rPr>
                <w:rFonts w:ascii="Calibri" w:eastAsia="宋体" w:hAnsi="Calibri" w:cs="Times New Roman" w:hint="eastAsia"/>
                <w:szCs w:val="21"/>
              </w:rPr>
              <w:t>刘</w:t>
            </w:r>
            <w:r w:rsidRPr="00FE0F07">
              <w:rPr>
                <w:rFonts w:ascii="Calibri" w:eastAsia="宋体" w:hAnsi="Calibri" w:cs="Times New Roman"/>
                <w:szCs w:val="21"/>
              </w:rPr>
              <w:t xml:space="preserve"> </w:t>
            </w:r>
            <w:r w:rsidRPr="00FE0F07">
              <w:rPr>
                <w:rFonts w:ascii="Calibri" w:eastAsia="宋体" w:hAnsi="Calibri" w:cs="Times New Roman" w:hint="eastAsia"/>
                <w:szCs w:val="21"/>
              </w:rPr>
              <w:t>成</w:t>
            </w:r>
            <w:r w:rsidRPr="00FE0F07">
              <w:rPr>
                <w:rFonts w:ascii="Calibri" w:eastAsia="宋体" w:hAnsi="Calibri" w:cs="Times New Roman"/>
                <w:szCs w:val="21"/>
              </w:rPr>
              <w:t>;</w:t>
            </w:r>
            <w:r w:rsidRPr="00FE0F07">
              <w:rPr>
                <w:rFonts w:ascii="Calibri" w:eastAsia="宋体" w:hAnsi="Calibri" w:cs="Times New Roman" w:hint="eastAsia"/>
                <w:szCs w:val="21"/>
              </w:rPr>
              <w:t>曹胜亮</w:t>
            </w:r>
            <w:r w:rsidRPr="00FE0F07">
              <w:rPr>
                <w:rFonts w:ascii="Calibri" w:eastAsia="宋体" w:hAnsi="Calibri" w:cs="Times New Roman"/>
                <w:szCs w:val="21"/>
              </w:rPr>
              <w:t>;</w:t>
            </w:r>
            <w:r w:rsidRPr="00FE0F07">
              <w:rPr>
                <w:rFonts w:ascii="Calibri" w:eastAsia="宋体" w:hAnsi="Calibri" w:cs="Times New Roman" w:hint="eastAsia"/>
                <w:szCs w:val="21"/>
              </w:rPr>
              <w:t>路建彪</w:t>
            </w:r>
          </w:p>
        </w:tc>
        <w:tc>
          <w:tcPr>
            <w:tcW w:w="1559" w:type="dxa"/>
            <w:tcBorders>
              <w:top w:val="single" w:sz="4" w:space="0" w:color="auto"/>
              <w:left w:val="single" w:sz="4" w:space="0" w:color="auto"/>
              <w:bottom w:val="single" w:sz="12" w:space="0" w:color="auto"/>
              <w:right w:val="single" w:sz="4" w:space="0" w:color="auto"/>
            </w:tcBorders>
            <w:vAlign w:val="center"/>
          </w:tcPr>
          <w:p w14:paraId="560D2790" w14:textId="77777777" w:rsidR="00FE0F07" w:rsidRPr="00FE0F07" w:rsidRDefault="00FE0F07" w:rsidP="00FE0F07">
            <w:pPr>
              <w:widowControl/>
              <w:jc w:val="left"/>
              <w:rPr>
                <w:rFonts w:ascii="宋体" w:eastAsia="宋体" w:hAnsi="宋体" w:cs="宋体"/>
                <w:color w:val="000000"/>
                <w:kern w:val="0"/>
                <w:szCs w:val="21"/>
                <w:lang w:bidi="ar"/>
              </w:rPr>
            </w:pPr>
            <w:r w:rsidRPr="00FE0F07">
              <w:rPr>
                <w:rFonts w:ascii="宋体" w:eastAsia="宋体" w:hAnsi="宋体" w:cs="宋体" w:hint="eastAsia"/>
                <w:color w:val="000000"/>
                <w:kern w:val="0"/>
                <w:szCs w:val="21"/>
                <w:lang w:bidi="ar"/>
              </w:rPr>
              <w:t>聊城大学</w:t>
            </w:r>
          </w:p>
          <w:p w14:paraId="51B39E65" w14:textId="77777777" w:rsidR="00FE0F07" w:rsidRPr="00FE0F07" w:rsidRDefault="00FE0F07" w:rsidP="00FE0F07">
            <w:pPr>
              <w:widowControl/>
              <w:jc w:val="left"/>
              <w:rPr>
                <w:rFonts w:ascii="宋体" w:eastAsia="宋体" w:hAnsi="宋体" w:cs="宋体"/>
                <w:color w:val="000000"/>
                <w:kern w:val="0"/>
                <w:szCs w:val="21"/>
                <w:lang w:bidi="ar"/>
              </w:rPr>
            </w:pPr>
          </w:p>
          <w:p w14:paraId="72D075C9" w14:textId="77777777" w:rsidR="00FE0F07" w:rsidRPr="00FE0F07" w:rsidRDefault="00FE0F07" w:rsidP="00FE0F07">
            <w:pPr>
              <w:widowControl/>
              <w:jc w:val="left"/>
              <w:rPr>
                <w:rFonts w:ascii="宋体" w:eastAsia="宋体" w:hAnsi="宋体" w:cs="宋体"/>
                <w:color w:val="000000"/>
                <w:kern w:val="0"/>
                <w:szCs w:val="21"/>
                <w:lang w:bidi="ar"/>
              </w:rPr>
            </w:pPr>
          </w:p>
        </w:tc>
        <w:tc>
          <w:tcPr>
            <w:tcW w:w="1417" w:type="dxa"/>
            <w:tcBorders>
              <w:top w:val="single" w:sz="4" w:space="0" w:color="auto"/>
              <w:left w:val="single" w:sz="4" w:space="0" w:color="auto"/>
              <w:bottom w:val="single" w:sz="12" w:space="0" w:color="auto"/>
              <w:right w:val="single" w:sz="4" w:space="0" w:color="auto"/>
            </w:tcBorders>
            <w:vAlign w:val="center"/>
            <w:hideMark/>
          </w:tcPr>
          <w:p w14:paraId="42438BD7" w14:textId="77777777" w:rsidR="00FE0F07" w:rsidRPr="00FE0F07" w:rsidRDefault="00FE0F07" w:rsidP="00FE0F07">
            <w:pPr>
              <w:widowControl/>
              <w:jc w:val="left"/>
              <w:rPr>
                <w:rFonts w:ascii="Times New Roman" w:eastAsia="宋体" w:hAnsi="Times New Roman" w:cs="Times New Roman"/>
                <w:color w:val="000000"/>
                <w:kern w:val="0"/>
                <w:szCs w:val="21"/>
                <w:lang w:val="zh-CN" w:bidi="ar"/>
              </w:rPr>
            </w:pPr>
            <w:r w:rsidRPr="00FE0F07">
              <w:rPr>
                <w:rFonts w:ascii="Times New Roman" w:eastAsia="宋体" w:hAnsi="Times New Roman" w:cs="Times New Roman"/>
                <w:szCs w:val="21"/>
              </w:rPr>
              <w:t>ZL202210897135.7</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34589FA2" w14:textId="77777777" w:rsidR="00FE0F07" w:rsidRPr="00FE0F07" w:rsidRDefault="00FE0F07" w:rsidP="00FE0F07">
            <w:pPr>
              <w:widowControl/>
              <w:jc w:val="left"/>
              <w:rPr>
                <w:rFonts w:ascii="宋体" w:eastAsia="宋体" w:hAnsi="宋体" w:cs="宋体"/>
                <w:color w:val="000000"/>
                <w:kern w:val="0"/>
                <w:szCs w:val="21"/>
                <w:lang w:bidi="ar"/>
              </w:rPr>
            </w:pPr>
            <w:r w:rsidRPr="00FE0F07">
              <w:rPr>
                <w:rFonts w:ascii="宋体" w:eastAsia="宋体" w:hAnsi="宋体" w:cs="宋体" w:hint="eastAsia"/>
                <w:color w:val="000000"/>
                <w:kern w:val="0"/>
                <w:szCs w:val="21"/>
                <w:lang w:bidi="ar"/>
              </w:rPr>
              <w:t>2024.5.17</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46F0CC3D" w14:textId="77777777" w:rsidR="00FE0F07" w:rsidRPr="00FE0F07" w:rsidRDefault="00FE0F07" w:rsidP="00FE0F07">
            <w:pPr>
              <w:widowControl/>
              <w:jc w:val="center"/>
              <w:rPr>
                <w:rFonts w:ascii="宋体" w:eastAsia="宋体" w:hAnsi="宋体" w:cs="宋体"/>
                <w:color w:val="000000"/>
                <w:kern w:val="0"/>
                <w:szCs w:val="21"/>
                <w:lang w:bidi="ar"/>
              </w:rPr>
            </w:pPr>
            <w:r w:rsidRPr="00FE0F07">
              <w:rPr>
                <w:rFonts w:ascii="宋体" w:eastAsia="宋体" w:hAnsi="宋体" w:cs="宋体" w:hint="eastAsia"/>
                <w:color w:val="000000"/>
                <w:kern w:val="0"/>
                <w:szCs w:val="21"/>
                <w:lang w:bidi="ar"/>
              </w:rPr>
              <w:t>有效</w:t>
            </w:r>
          </w:p>
        </w:tc>
        <w:tc>
          <w:tcPr>
            <w:tcW w:w="800" w:type="dxa"/>
            <w:tcBorders>
              <w:top w:val="single" w:sz="4" w:space="0" w:color="auto"/>
              <w:left w:val="single" w:sz="4" w:space="0" w:color="auto"/>
              <w:bottom w:val="single" w:sz="12" w:space="0" w:color="auto"/>
              <w:right w:val="single" w:sz="4" w:space="0" w:color="auto"/>
            </w:tcBorders>
            <w:vAlign w:val="center"/>
            <w:hideMark/>
          </w:tcPr>
          <w:p w14:paraId="1ED81774" w14:textId="77777777" w:rsidR="00FE0F07" w:rsidRPr="00FE0F07" w:rsidRDefault="00FE0F07" w:rsidP="00FE0F07">
            <w:pPr>
              <w:widowControl/>
              <w:jc w:val="left"/>
              <w:rPr>
                <w:rFonts w:ascii="宋体" w:eastAsia="宋体" w:hAnsi="宋体" w:cs="宋体"/>
                <w:color w:val="000000"/>
                <w:kern w:val="0"/>
                <w:szCs w:val="21"/>
                <w:lang w:val="zh-CN" w:bidi="ar"/>
              </w:rPr>
            </w:pPr>
            <w:r w:rsidRPr="00FE0F07">
              <w:rPr>
                <w:rFonts w:ascii="宋体" w:eastAsia="宋体" w:hAnsi="宋体" w:cs="宋体" w:hint="eastAsia"/>
                <w:color w:val="000000"/>
                <w:kern w:val="0"/>
                <w:szCs w:val="21"/>
                <w:lang w:bidi="ar"/>
              </w:rPr>
              <w:t>发明专利授权证书</w:t>
            </w:r>
          </w:p>
        </w:tc>
        <w:tc>
          <w:tcPr>
            <w:tcW w:w="1418" w:type="dxa"/>
            <w:tcBorders>
              <w:top w:val="single" w:sz="4" w:space="0" w:color="auto"/>
              <w:left w:val="single" w:sz="4" w:space="0" w:color="auto"/>
              <w:bottom w:val="single" w:sz="12" w:space="0" w:color="auto"/>
              <w:right w:val="single" w:sz="4" w:space="0" w:color="auto"/>
            </w:tcBorders>
            <w:vAlign w:val="center"/>
            <w:hideMark/>
          </w:tcPr>
          <w:p w14:paraId="63088811" w14:textId="77777777" w:rsidR="00FE0F07" w:rsidRPr="00FE0F07" w:rsidRDefault="00FE0F07" w:rsidP="00FE0F07">
            <w:pPr>
              <w:widowControl/>
              <w:jc w:val="center"/>
              <w:rPr>
                <w:rFonts w:ascii="宋体" w:eastAsia="宋体" w:hAnsi="宋体" w:cs="宋体"/>
                <w:color w:val="000000"/>
                <w:kern w:val="0"/>
                <w:szCs w:val="21"/>
                <w:lang w:bidi="ar"/>
              </w:rPr>
            </w:pPr>
            <w:r w:rsidRPr="00FE0F07">
              <w:rPr>
                <w:rFonts w:ascii="宋体" w:eastAsia="宋体" w:hAnsi="宋体" w:cs="宋体" w:hint="eastAsia"/>
                <w:color w:val="000000"/>
                <w:kern w:val="0"/>
                <w:szCs w:val="21"/>
                <w:lang w:bidi="ar"/>
              </w:rPr>
              <w:t>是</w:t>
            </w:r>
          </w:p>
        </w:tc>
        <w:tc>
          <w:tcPr>
            <w:tcW w:w="1276" w:type="dxa"/>
            <w:tcBorders>
              <w:top w:val="single" w:sz="4" w:space="0" w:color="auto"/>
              <w:left w:val="single" w:sz="4" w:space="0" w:color="auto"/>
              <w:bottom w:val="single" w:sz="12" w:space="0" w:color="auto"/>
              <w:right w:val="single" w:sz="12" w:space="0" w:color="auto"/>
            </w:tcBorders>
            <w:vAlign w:val="center"/>
            <w:hideMark/>
          </w:tcPr>
          <w:p w14:paraId="5958E697" w14:textId="77777777" w:rsidR="00FE0F07" w:rsidRPr="00FE0F07" w:rsidRDefault="00FE0F07" w:rsidP="00FE0F07">
            <w:pPr>
              <w:widowControl/>
              <w:jc w:val="center"/>
              <w:rPr>
                <w:rFonts w:ascii="宋体" w:eastAsia="宋体" w:hAnsi="宋体" w:cs="宋体"/>
                <w:color w:val="000000"/>
                <w:kern w:val="0"/>
                <w:szCs w:val="21"/>
                <w:lang w:bidi="ar"/>
              </w:rPr>
            </w:pPr>
            <w:r w:rsidRPr="00FE0F07">
              <w:rPr>
                <w:rFonts w:ascii="宋体" w:eastAsia="宋体" w:hAnsi="宋体" w:cs="宋体" w:hint="eastAsia"/>
                <w:color w:val="000000"/>
                <w:kern w:val="0"/>
                <w:szCs w:val="21"/>
                <w:lang w:bidi="ar"/>
              </w:rPr>
              <w:t>是</w:t>
            </w:r>
          </w:p>
        </w:tc>
      </w:tr>
    </w:tbl>
    <w:p w14:paraId="1FDAEE27" w14:textId="77777777" w:rsidR="00FE0F07" w:rsidRPr="00FE0F07" w:rsidRDefault="00FE0F07" w:rsidP="00FE0F07">
      <w:pPr>
        <w:spacing w:line="560" w:lineRule="exact"/>
        <w:ind w:firstLineChars="200" w:firstLine="640"/>
        <w:rPr>
          <w:rFonts w:ascii="黑体" w:eastAsia="黑体" w:hAnsi="黑体" w:cs="Times New Roman"/>
          <w:sz w:val="32"/>
          <w:szCs w:val="24"/>
        </w:rPr>
      </w:pPr>
    </w:p>
    <w:p w14:paraId="2CEF2430" w14:textId="77777777" w:rsidR="00FE0F07" w:rsidRPr="00FE0F07" w:rsidRDefault="00FE0F07" w:rsidP="00FE0F07">
      <w:pPr>
        <w:spacing w:line="560" w:lineRule="exact"/>
        <w:ind w:firstLineChars="200" w:firstLine="640"/>
        <w:rPr>
          <w:rFonts w:ascii="黑体" w:eastAsia="黑体" w:hAnsi="黑体" w:cs="Times New Roman"/>
          <w:sz w:val="32"/>
          <w:szCs w:val="24"/>
        </w:rPr>
      </w:pPr>
    </w:p>
    <w:p w14:paraId="6D4C0CFE" w14:textId="77777777" w:rsidR="00FE0F07" w:rsidRPr="00FE0F07" w:rsidRDefault="00FE0F07" w:rsidP="00FE0F07">
      <w:pPr>
        <w:spacing w:line="560" w:lineRule="exact"/>
        <w:ind w:firstLineChars="200" w:firstLine="640"/>
        <w:rPr>
          <w:rFonts w:ascii="黑体" w:eastAsia="黑体" w:hAnsi="黑体" w:cs="Times New Roman"/>
          <w:sz w:val="32"/>
          <w:szCs w:val="24"/>
        </w:rPr>
      </w:pPr>
    </w:p>
    <w:tbl>
      <w:tblPr>
        <w:tblW w:w="143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0"/>
        <w:gridCol w:w="4131"/>
        <w:gridCol w:w="3057"/>
        <w:gridCol w:w="2125"/>
        <w:gridCol w:w="3403"/>
        <w:gridCol w:w="1114"/>
      </w:tblGrid>
      <w:tr w:rsidR="00FE0F07" w:rsidRPr="00FE0F07" w14:paraId="5DC9FC36" w14:textId="77777777" w:rsidTr="00FE0F07">
        <w:trPr>
          <w:jc w:val="center"/>
        </w:trPr>
        <w:tc>
          <w:tcPr>
            <w:tcW w:w="479" w:type="dxa"/>
            <w:tcBorders>
              <w:top w:val="single" w:sz="12" w:space="0" w:color="auto"/>
              <w:left w:val="single" w:sz="12" w:space="0" w:color="auto"/>
              <w:bottom w:val="single" w:sz="4" w:space="0" w:color="auto"/>
              <w:right w:val="single" w:sz="4" w:space="0" w:color="auto"/>
            </w:tcBorders>
            <w:vAlign w:val="center"/>
            <w:hideMark/>
          </w:tcPr>
          <w:p w14:paraId="199B5806"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
                <w:bCs/>
                <w:szCs w:val="24"/>
              </w:rPr>
              <w:t>序号</w:t>
            </w:r>
          </w:p>
        </w:tc>
        <w:tc>
          <w:tcPr>
            <w:tcW w:w="4130" w:type="dxa"/>
            <w:tcBorders>
              <w:top w:val="single" w:sz="12" w:space="0" w:color="auto"/>
              <w:left w:val="single" w:sz="4" w:space="0" w:color="auto"/>
              <w:bottom w:val="single" w:sz="4" w:space="0" w:color="auto"/>
              <w:right w:val="single" w:sz="4" w:space="0" w:color="auto"/>
            </w:tcBorders>
            <w:vAlign w:val="center"/>
            <w:hideMark/>
          </w:tcPr>
          <w:p w14:paraId="778C9972"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
                <w:bCs/>
                <w:szCs w:val="24"/>
              </w:rPr>
              <w:t>论文专著名称</w:t>
            </w:r>
          </w:p>
        </w:tc>
        <w:tc>
          <w:tcPr>
            <w:tcW w:w="3057" w:type="dxa"/>
            <w:tcBorders>
              <w:top w:val="single" w:sz="12" w:space="0" w:color="auto"/>
              <w:left w:val="single" w:sz="4" w:space="0" w:color="auto"/>
              <w:bottom w:val="single" w:sz="4" w:space="0" w:color="auto"/>
              <w:right w:val="single" w:sz="4" w:space="0" w:color="auto"/>
            </w:tcBorders>
            <w:vAlign w:val="center"/>
            <w:hideMark/>
          </w:tcPr>
          <w:p w14:paraId="67E79E40"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
                <w:bCs/>
                <w:szCs w:val="24"/>
              </w:rPr>
              <w:t>发表刊物（出版社）</w:t>
            </w:r>
          </w:p>
        </w:tc>
        <w:tc>
          <w:tcPr>
            <w:tcW w:w="2125" w:type="dxa"/>
            <w:tcBorders>
              <w:top w:val="single" w:sz="12" w:space="0" w:color="auto"/>
              <w:left w:val="single" w:sz="4" w:space="0" w:color="auto"/>
              <w:bottom w:val="single" w:sz="4" w:space="0" w:color="auto"/>
              <w:right w:val="single" w:sz="4" w:space="0" w:color="auto"/>
            </w:tcBorders>
            <w:vAlign w:val="center"/>
            <w:hideMark/>
          </w:tcPr>
          <w:p w14:paraId="3BAEF68F"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
                <w:bCs/>
                <w:szCs w:val="24"/>
              </w:rPr>
              <w:t>发表（出版）时间</w:t>
            </w:r>
          </w:p>
        </w:tc>
        <w:tc>
          <w:tcPr>
            <w:tcW w:w="3403" w:type="dxa"/>
            <w:tcBorders>
              <w:top w:val="single" w:sz="12" w:space="0" w:color="auto"/>
              <w:left w:val="single" w:sz="4" w:space="0" w:color="auto"/>
              <w:bottom w:val="single" w:sz="4" w:space="0" w:color="auto"/>
              <w:right w:val="single" w:sz="4" w:space="0" w:color="auto"/>
            </w:tcBorders>
            <w:vAlign w:val="center"/>
            <w:hideMark/>
          </w:tcPr>
          <w:p w14:paraId="4235A8B6"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
                <w:bCs/>
                <w:szCs w:val="24"/>
              </w:rPr>
              <w:t>作者（按刊物发表顺序）</w:t>
            </w:r>
          </w:p>
        </w:tc>
        <w:tc>
          <w:tcPr>
            <w:tcW w:w="1114" w:type="dxa"/>
            <w:tcBorders>
              <w:top w:val="single" w:sz="12" w:space="0" w:color="auto"/>
              <w:left w:val="single" w:sz="4" w:space="0" w:color="auto"/>
              <w:bottom w:val="single" w:sz="4" w:space="0" w:color="auto"/>
              <w:right w:val="single" w:sz="12" w:space="0" w:color="auto"/>
            </w:tcBorders>
            <w:vAlign w:val="center"/>
            <w:hideMark/>
          </w:tcPr>
          <w:p w14:paraId="1F962303"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hint="eastAsia"/>
                <w:b/>
                <w:bCs/>
                <w:szCs w:val="24"/>
              </w:rPr>
              <w:t>证明材料对应附件</w:t>
            </w:r>
          </w:p>
        </w:tc>
      </w:tr>
      <w:tr w:rsidR="00FE0F07" w:rsidRPr="00FE0F07" w14:paraId="446A5EDA" w14:textId="77777777" w:rsidTr="00FE0F07">
        <w:trPr>
          <w:trHeight w:val="65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28DD8075"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b/>
                <w:bCs/>
                <w:szCs w:val="24"/>
              </w:rPr>
              <w:t>1</w:t>
            </w:r>
          </w:p>
        </w:tc>
        <w:tc>
          <w:tcPr>
            <w:tcW w:w="4130" w:type="dxa"/>
            <w:tcBorders>
              <w:top w:val="single" w:sz="4" w:space="0" w:color="auto"/>
              <w:left w:val="single" w:sz="4" w:space="0" w:color="auto"/>
              <w:bottom w:val="single" w:sz="4" w:space="0" w:color="auto"/>
              <w:right w:val="single" w:sz="4" w:space="0" w:color="auto"/>
            </w:tcBorders>
            <w:vAlign w:val="center"/>
            <w:hideMark/>
          </w:tcPr>
          <w:p w14:paraId="5495BE00" w14:textId="77777777" w:rsidR="00FE0F07" w:rsidRPr="00FE0F07" w:rsidRDefault="00FE0F07" w:rsidP="00FE0F07">
            <w:pPr>
              <w:rPr>
                <w:rFonts w:ascii="Times New Roman" w:eastAsia="宋体" w:hAnsi="Times New Roman" w:cs="Times New Roman"/>
                <w:b/>
                <w:bCs/>
                <w:szCs w:val="24"/>
              </w:rPr>
            </w:pPr>
            <w:r w:rsidRPr="00FE0F07">
              <w:rPr>
                <w:rFonts w:ascii="宋体" w:eastAsia="宋体" w:hAnsi="宋体" w:cs="Times New Roman" w:hint="eastAsia"/>
                <w:bCs/>
                <w:szCs w:val="21"/>
              </w:rPr>
              <w:t>Antibiotic resistance of Riemerella anatipestifer and comparative analysis of antibiotic-resistance gene detection methods</w:t>
            </w:r>
          </w:p>
        </w:tc>
        <w:tc>
          <w:tcPr>
            <w:tcW w:w="3057" w:type="dxa"/>
            <w:tcBorders>
              <w:top w:val="single" w:sz="4" w:space="0" w:color="auto"/>
              <w:left w:val="single" w:sz="4" w:space="0" w:color="auto"/>
              <w:bottom w:val="single" w:sz="4" w:space="0" w:color="auto"/>
              <w:right w:val="single" w:sz="4" w:space="0" w:color="auto"/>
            </w:tcBorders>
            <w:vAlign w:val="center"/>
            <w:hideMark/>
          </w:tcPr>
          <w:p w14:paraId="0FA6FA5E" w14:textId="77777777" w:rsidR="00FE0F07" w:rsidRPr="00FE0F07" w:rsidRDefault="00FE0F07" w:rsidP="00FE0F07">
            <w:pPr>
              <w:jc w:val="center"/>
              <w:rPr>
                <w:rFonts w:ascii="Times New Roman" w:eastAsia="宋体" w:hAnsi="Times New Roman" w:cs="Times New Roman"/>
                <w:b/>
                <w:bCs/>
                <w:szCs w:val="24"/>
              </w:rPr>
            </w:pPr>
            <w:r w:rsidRPr="00FE0F07">
              <w:rPr>
                <w:rFonts w:ascii="宋体" w:eastAsia="宋体" w:hAnsi="宋体" w:cs="Times New Roman" w:hint="eastAsia"/>
                <w:bCs/>
                <w:szCs w:val="21"/>
              </w:rPr>
              <w:t>POULT SCI</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3DF9F00"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2022.12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E374FB" w14:textId="77777777" w:rsidR="00FE0F07" w:rsidRPr="00FE0F07" w:rsidRDefault="00FE0F07" w:rsidP="00FE0F07">
            <w:pPr>
              <w:jc w:val="center"/>
              <w:rPr>
                <w:rFonts w:ascii="Times New Roman" w:eastAsia="宋体" w:hAnsi="Times New Roman" w:cs="Times New Roman"/>
                <w:b/>
                <w:bCs/>
                <w:szCs w:val="24"/>
              </w:rPr>
            </w:pPr>
            <w:r w:rsidRPr="00FE0F07">
              <w:rPr>
                <w:rFonts w:ascii="宋体" w:eastAsia="宋体" w:hAnsi="宋体" w:cs="Times New Roman" w:hint="eastAsia"/>
                <w:bCs/>
                <w:szCs w:val="21"/>
              </w:rPr>
              <w:t>Zhu Xihui, Li Yanlan, Wang Zhiwei, Pang Zheyu, Si Zhenshu, Liu Cheng, Lu Jianbiao, Cao Shengliang, Pei Lanying, Li Yubao*</w:t>
            </w:r>
          </w:p>
        </w:tc>
        <w:tc>
          <w:tcPr>
            <w:tcW w:w="1114" w:type="dxa"/>
            <w:tcBorders>
              <w:top w:val="single" w:sz="4" w:space="0" w:color="auto"/>
              <w:left w:val="single" w:sz="4" w:space="0" w:color="auto"/>
              <w:bottom w:val="single" w:sz="4" w:space="0" w:color="auto"/>
              <w:right w:val="single" w:sz="12" w:space="0" w:color="auto"/>
            </w:tcBorders>
            <w:vAlign w:val="center"/>
          </w:tcPr>
          <w:p w14:paraId="250B7A95" w14:textId="77777777" w:rsidR="00FE0F07" w:rsidRPr="00FE0F07" w:rsidRDefault="00FE0F07" w:rsidP="00FE0F07">
            <w:pPr>
              <w:jc w:val="center"/>
              <w:rPr>
                <w:rFonts w:ascii="Times New Roman" w:eastAsia="宋体" w:hAnsi="Times New Roman" w:cs="Times New Roman"/>
                <w:b/>
                <w:bCs/>
                <w:szCs w:val="24"/>
              </w:rPr>
            </w:pPr>
          </w:p>
        </w:tc>
      </w:tr>
      <w:tr w:rsidR="00FE0F07" w:rsidRPr="00FE0F07" w14:paraId="6F19A4BC" w14:textId="77777777" w:rsidTr="00FE0F07">
        <w:trPr>
          <w:trHeight w:val="68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3FC597EE"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b/>
                <w:bCs/>
                <w:szCs w:val="24"/>
              </w:rPr>
              <w:t>2</w:t>
            </w:r>
          </w:p>
        </w:tc>
        <w:tc>
          <w:tcPr>
            <w:tcW w:w="4130" w:type="dxa"/>
            <w:tcBorders>
              <w:top w:val="single" w:sz="4" w:space="0" w:color="auto"/>
              <w:left w:val="single" w:sz="4" w:space="0" w:color="auto"/>
              <w:bottom w:val="single" w:sz="4" w:space="0" w:color="auto"/>
              <w:right w:val="single" w:sz="4" w:space="0" w:color="auto"/>
            </w:tcBorders>
            <w:vAlign w:val="center"/>
            <w:hideMark/>
          </w:tcPr>
          <w:p w14:paraId="1A624AEC" w14:textId="77777777" w:rsidR="00FE0F07" w:rsidRPr="00FE0F07" w:rsidRDefault="00FE0F07" w:rsidP="00FE0F07">
            <w:pPr>
              <w:snapToGrid w:val="0"/>
              <w:ind w:right="6"/>
              <w:jc w:val="center"/>
              <w:rPr>
                <w:rFonts w:ascii="宋体" w:eastAsia="宋体" w:hAnsi="宋体" w:cs="Times New Roman"/>
                <w:bCs/>
                <w:szCs w:val="21"/>
              </w:rPr>
            </w:pPr>
            <w:r w:rsidRPr="00FE0F07">
              <w:rPr>
                <w:rFonts w:ascii="Times New Roman" w:eastAsia="宋体" w:hAnsi="Times New Roman" w:cs="Times New Roman" w:hint="eastAsia"/>
                <w:szCs w:val="21"/>
              </w:rPr>
              <w:t>致病性大肠杆菌携带原噬菌体的预测及耐药性与毒力研究</w:t>
            </w:r>
          </w:p>
        </w:tc>
        <w:tc>
          <w:tcPr>
            <w:tcW w:w="3057" w:type="dxa"/>
            <w:tcBorders>
              <w:top w:val="single" w:sz="4" w:space="0" w:color="auto"/>
              <w:left w:val="single" w:sz="4" w:space="0" w:color="auto"/>
              <w:bottom w:val="single" w:sz="4" w:space="0" w:color="auto"/>
              <w:right w:val="single" w:sz="4" w:space="0" w:color="auto"/>
            </w:tcBorders>
            <w:vAlign w:val="center"/>
            <w:hideMark/>
          </w:tcPr>
          <w:p w14:paraId="47E101D2" w14:textId="77777777" w:rsidR="00FE0F07" w:rsidRPr="00FE0F07" w:rsidRDefault="00FE0F07" w:rsidP="00FE0F07">
            <w:pPr>
              <w:snapToGrid w:val="0"/>
              <w:ind w:right="6"/>
              <w:jc w:val="center"/>
              <w:rPr>
                <w:rFonts w:ascii="宋体" w:eastAsia="宋体" w:hAnsi="宋体" w:cs="Times New Roman"/>
                <w:bCs/>
                <w:szCs w:val="21"/>
              </w:rPr>
            </w:pPr>
            <w:r w:rsidRPr="00FE0F07">
              <w:rPr>
                <w:rFonts w:ascii="Times New Roman" w:eastAsia="宋体" w:hAnsi="Times New Roman" w:cs="Times New Roman" w:hint="eastAsia"/>
                <w:szCs w:val="21"/>
              </w:rPr>
              <w:t>中国畜牧兽医</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E0FB713" w14:textId="77777777" w:rsidR="00FE0F07" w:rsidRPr="00FE0F07" w:rsidRDefault="00FE0F07" w:rsidP="00FE0F07">
            <w:pPr>
              <w:snapToGrid w:val="0"/>
              <w:ind w:right="6"/>
              <w:jc w:val="center"/>
              <w:rPr>
                <w:rFonts w:ascii="Times New Roman" w:eastAsia="宋体" w:hAnsi="Times New Roman" w:cs="Times New Roman"/>
                <w:szCs w:val="24"/>
              </w:rPr>
            </w:pPr>
            <w:r w:rsidRPr="00FE0F07">
              <w:rPr>
                <w:rFonts w:ascii="Times New Roman" w:eastAsia="宋体" w:hAnsi="Times New Roman" w:cs="Times New Roman"/>
                <w:szCs w:val="21"/>
              </w:rPr>
              <w:t>2022.03</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BEF08F3" w14:textId="77777777" w:rsidR="00FE0F07" w:rsidRPr="00FE0F07" w:rsidRDefault="00FE0F07" w:rsidP="00FE0F07">
            <w:pPr>
              <w:snapToGrid w:val="0"/>
              <w:ind w:right="6"/>
              <w:jc w:val="center"/>
              <w:rPr>
                <w:rFonts w:ascii="宋体" w:eastAsia="宋体" w:hAnsi="宋体" w:cs="Times New Roman"/>
                <w:bCs/>
                <w:szCs w:val="21"/>
              </w:rPr>
            </w:pPr>
            <w:r w:rsidRPr="00FE0F07">
              <w:rPr>
                <w:rFonts w:ascii="Times New Roman" w:eastAsia="宋体" w:hAnsi="Times New Roman" w:cs="Times New Roman" w:hint="eastAsia"/>
                <w:szCs w:val="21"/>
              </w:rPr>
              <w:t>祝希辉</w:t>
            </w:r>
            <w:r w:rsidRPr="00FE0F07">
              <w:rPr>
                <w:rFonts w:ascii="Times New Roman" w:eastAsia="宋体" w:hAnsi="Times New Roman" w:cs="Times New Roman"/>
                <w:szCs w:val="21"/>
              </w:rPr>
              <w:t xml:space="preserve">, </w:t>
            </w:r>
            <w:r w:rsidRPr="00FE0F07">
              <w:rPr>
                <w:rFonts w:ascii="Times New Roman" w:eastAsia="宋体" w:hAnsi="Times New Roman" w:cs="Times New Roman" w:hint="eastAsia"/>
                <w:szCs w:val="21"/>
              </w:rPr>
              <w:t>庞喆羽</w:t>
            </w:r>
            <w:r w:rsidRPr="00FE0F07">
              <w:rPr>
                <w:rFonts w:ascii="Times New Roman" w:eastAsia="宋体" w:hAnsi="Times New Roman" w:cs="Times New Roman"/>
                <w:szCs w:val="21"/>
              </w:rPr>
              <w:t xml:space="preserve">, </w:t>
            </w:r>
            <w:r w:rsidRPr="00FE0F07">
              <w:rPr>
                <w:rFonts w:ascii="Times New Roman" w:eastAsia="宋体" w:hAnsi="Times New Roman" w:cs="Times New Roman" w:hint="eastAsia"/>
                <w:szCs w:val="21"/>
              </w:rPr>
              <w:t>王志伟</w:t>
            </w:r>
            <w:r w:rsidRPr="00FE0F07">
              <w:rPr>
                <w:rFonts w:ascii="Times New Roman" w:eastAsia="宋体" w:hAnsi="Times New Roman" w:cs="Times New Roman"/>
                <w:szCs w:val="21"/>
              </w:rPr>
              <w:t xml:space="preserve">, </w:t>
            </w:r>
            <w:r w:rsidRPr="00FE0F07">
              <w:rPr>
                <w:rFonts w:ascii="Times New Roman" w:eastAsia="宋体" w:hAnsi="Times New Roman" w:cs="Times New Roman" w:hint="eastAsia"/>
                <w:szCs w:val="21"/>
              </w:rPr>
              <w:t>裴兰英</w:t>
            </w:r>
            <w:r w:rsidRPr="00FE0F07">
              <w:rPr>
                <w:rFonts w:ascii="Times New Roman" w:eastAsia="宋体" w:hAnsi="Times New Roman" w:cs="Times New Roman"/>
                <w:szCs w:val="21"/>
              </w:rPr>
              <w:t xml:space="preserve">, </w:t>
            </w:r>
            <w:r w:rsidRPr="00FE0F07">
              <w:rPr>
                <w:rFonts w:ascii="Times New Roman" w:eastAsia="宋体" w:hAnsi="Times New Roman" w:cs="Times New Roman" w:hint="eastAsia"/>
                <w:szCs w:val="21"/>
              </w:rPr>
              <w:t>曹胜亮</w:t>
            </w:r>
            <w:r w:rsidRPr="00FE0F07">
              <w:rPr>
                <w:rFonts w:ascii="Times New Roman" w:eastAsia="宋体" w:hAnsi="Times New Roman" w:cs="Times New Roman"/>
                <w:szCs w:val="21"/>
              </w:rPr>
              <w:t xml:space="preserve">, </w:t>
            </w:r>
            <w:r w:rsidRPr="00FE0F07">
              <w:rPr>
                <w:rFonts w:ascii="Times New Roman" w:eastAsia="宋体" w:hAnsi="Times New Roman" w:cs="Times New Roman" w:hint="eastAsia"/>
                <w:szCs w:val="21"/>
              </w:rPr>
              <w:t>薛希娟</w:t>
            </w:r>
            <w:r w:rsidRPr="00FE0F07">
              <w:rPr>
                <w:rFonts w:ascii="Times New Roman" w:eastAsia="宋体" w:hAnsi="Times New Roman" w:cs="Times New Roman"/>
                <w:szCs w:val="21"/>
              </w:rPr>
              <w:t xml:space="preserve">, </w:t>
            </w:r>
            <w:r w:rsidRPr="00FE0F07">
              <w:rPr>
                <w:rFonts w:ascii="Times New Roman" w:eastAsia="宋体" w:hAnsi="Times New Roman" w:cs="Times New Roman" w:hint="eastAsia"/>
                <w:szCs w:val="21"/>
              </w:rPr>
              <w:t>李玉保</w:t>
            </w:r>
          </w:p>
        </w:tc>
        <w:tc>
          <w:tcPr>
            <w:tcW w:w="1114" w:type="dxa"/>
            <w:tcBorders>
              <w:top w:val="single" w:sz="4" w:space="0" w:color="auto"/>
              <w:left w:val="single" w:sz="4" w:space="0" w:color="auto"/>
              <w:bottom w:val="single" w:sz="4" w:space="0" w:color="auto"/>
              <w:right w:val="single" w:sz="12" w:space="0" w:color="auto"/>
            </w:tcBorders>
            <w:vAlign w:val="center"/>
          </w:tcPr>
          <w:p w14:paraId="7C374331" w14:textId="77777777" w:rsidR="00FE0F07" w:rsidRPr="00FE0F07" w:rsidRDefault="00FE0F07" w:rsidP="00FE0F07">
            <w:pPr>
              <w:jc w:val="center"/>
              <w:rPr>
                <w:rFonts w:ascii="Times New Roman" w:eastAsia="宋体" w:hAnsi="Times New Roman" w:cs="Times New Roman"/>
                <w:b/>
                <w:bCs/>
                <w:szCs w:val="24"/>
              </w:rPr>
            </w:pPr>
          </w:p>
        </w:tc>
      </w:tr>
      <w:tr w:rsidR="00FE0F07" w:rsidRPr="00FE0F07" w14:paraId="0EFF7A22" w14:textId="77777777" w:rsidTr="00FE0F07">
        <w:trPr>
          <w:trHeight w:val="68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45D1BCE7"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b/>
                <w:bCs/>
                <w:szCs w:val="24"/>
              </w:rPr>
              <w:t>3</w:t>
            </w:r>
          </w:p>
        </w:tc>
        <w:tc>
          <w:tcPr>
            <w:tcW w:w="4130" w:type="dxa"/>
            <w:tcBorders>
              <w:top w:val="single" w:sz="4" w:space="0" w:color="auto"/>
              <w:left w:val="single" w:sz="4" w:space="0" w:color="auto"/>
              <w:bottom w:val="single" w:sz="4" w:space="0" w:color="auto"/>
              <w:right w:val="single" w:sz="4" w:space="0" w:color="auto"/>
            </w:tcBorders>
            <w:vAlign w:val="center"/>
            <w:hideMark/>
          </w:tcPr>
          <w:p w14:paraId="1A48C675" w14:textId="77777777" w:rsidR="00FE0F07" w:rsidRPr="00FE0F07" w:rsidRDefault="00FE0F07" w:rsidP="00FE0F07">
            <w:pPr>
              <w:snapToGrid w:val="0"/>
              <w:ind w:right="6"/>
              <w:jc w:val="center"/>
              <w:rPr>
                <w:rFonts w:ascii="宋体" w:eastAsia="宋体" w:hAnsi="宋体" w:cs="Times New Roman"/>
                <w:bCs/>
                <w:szCs w:val="21"/>
              </w:rPr>
            </w:pPr>
            <w:r w:rsidRPr="00FE0F07">
              <w:rPr>
                <w:rFonts w:ascii="Times New Roman" w:eastAsia="宋体" w:hAnsi="Times New Roman" w:cs="Times New Roman" w:hint="eastAsia"/>
                <w:szCs w:val="21"/>
              </w:rPr>
              <w:t>鸡源大肠杆菌携带毒力基因、血清型及与致病性相关性的研究</w:t>
            </w:r>
          </w:p>
        </w:tc>
        <w:tc>
          <w:tcPr>
            <w:tcW w:w="3057" w:type="dxa"/>
            <w:tcBorders>
              <w:top w:val="single" w:sz="4" w:space="0" w:color="auto"/>
              <w:left w:val="single" w:sz="4" w:space="0" w:color="auto"/>
              <w:bottom w:val="single" w:sz="4" w:space="0" w:color="auto"/>
              <w:right w:val="single" w:sz="4" w:space="0" w:color="auto"/>
            </w:tcBorders>
            <w:vAlign w:val="center"/>
            <w:hideMark/>
          </w:tcPr>
          <w:p w14:paraId="74F2367D" w14:textId="77777777" w:rsidR="00FE0F07" w:rsidRPr="00FE0F07" w:rsidRDefault="00FE0F07" w:rsidP="00FE0F07">
            <w:pPr>
              <w:snapToGrid w:val="0"/>
              <w:ind w:right="6"/>
              <w:jc w:val="center"/>
              <w:rPr>
                <w:rFonts w:ascii="宋体" w:eastAsia="宋体" w:hAnsi="宋体" w:cs="Times New Roman"/>
                <w:bCs/>
                <w:szCs w:val="21"/>
              </w:rPr>
            </w:pPr>
            <w:r w:rsidRPr="00FE0F07">
              <w:rPr>
                <w:rFonts w:ascii="Times New Roman" w:eastAsia="宋体" w:hAnsi="Times New Roman" w:cs="Times New Roman" w:hint="eastAsia"/>
                <w:szCs w:val="21"/>
              </w:rPr>
              <w:t>中国预防兽医学报</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B215E43" w14:textId="77777777" w:rsidR="00FE0F07" w:rsidRPr="00FE0F07" w:rsidRDefault="00FE0F07" w:rsidP="00FE0F07">
            <w:pPr>
              <w:snapToGrid w:val="0"/>
              <w:ind w:right="6"/>
              <w:jc w:val="center"/>
              <w:rPr>
                <w:rFonts w:ascii="Times New Roman" w:eastAsia="宋体" w:hAnsi="Times New Roman" w:cs="Times New Roman"/>
                <w:szCs w:val="24"/>
              </w:rPr>
            </w:pPr>
            <w:r w:rsidRPr="00FE0F07">
              <w:rPr>
                <w:rFonts w:ascii="Times New Roman" w:eastAsia="宋体" w:hAnsi="Times New Roman" w:cs="Times New Roman"/>
                <w:szCs w:val="24"/>
              </w:rPr>
              <w:t>2021.10</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29E5C4" w14:textId="77777777" w:rsidR="00FE0F07" w:rsidRPr="00FE0F07" w:rsidRDefault="00FE0F07" w:rsidP="00FE0F07">
            <w:pPr>
              <w:snapToGrid w:val="0"/>
              <w:ind w:right="6"/>
              <w:jc w:val="center"/>
              <w:rPr>
                <w:rFonts w:ascii="宋体" w:eastAsia="宋体" w:hAnsi="宋体" w:cs="Times New Roman"/>
                <w:bCs/>
                <w:szCs w:val="21"/>
              </w:rPr>
            </w:pPr>
            <w:r w:rsidRPr="00FE0F07">
              <w:rPr>
                <w:rFonts w:ascii="Times New Roman" w:eastAsia="宋体" w:hAnsi="Times New Roman" w:cs="Times New Roman" w:hint="eastAsia"/>
                <w:szCs w:val="21"/>
              </w:rPr>
              <w:t>杨文文</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李玉保</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路建彪</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司振书</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王俊丽</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张凯悦</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管玉堂</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庞喆羽</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徐欣璐</w:t>
            </w:r>
            <w:r w:rsidRPr="00FE0F07">
              <w:rPr>
                <w:rFonts w:ascii="Times New Roman" w:eastAsia="宋体" w:hAnsi="Times New Roman" w:cs="Times New Roman"/>
                <w:szCs w:val="21"/>
              </w:rPr>
              <w:t>.</w:t>
            </w:r>
          </w:p>
        </w:tc>
        <w:tc>
          <w:tcPr>
            <w:tcW w:w="1114" w:type="dxa"/>
            <w:tcBorders>
              <w:top w:val="single" w:sz="4" w:space="0" w:color="auto"/>
              <w:left w:val="single" w:sz="4" w:space="0" w:color="auto"/>
              <w:bottom w:val="single" w:sz="4" w:space="0" w:color="auto"/>
              <w:right w:val="single" w:sz="12" w:space="0" w:color="auto"/>
            </w:tcBorders>
            <w:vAlign w:val="center"/>
          </w:tcPr>
          <w:p w14:paraId="5460573C" w14:textId="77777777" w:rsidR="00FE0F07" w:rsidRPr="00FE0F07" w:rsidRDefault="00FE0F07" w:rsidP="00FE0F07">
            <w:pPr>
              <w:jc w:val="center"/>
              <w:rPr>
                <w:rFonts w:ascii="Times New Roman" w:eastAsia="宋体" w:hAnsi="Times New Roman" w:cs="Times New Roman"/>
                <w:b/>
                <w:bCs/>
                <w:szCs w:val="24"/>
              </w:rPr>
            </w:pPr>
          </w:p>
        </w:tc>
      </w:tr>
      <w:tr w:rsidR="00FE0F07" w:rsidRPr="00FE0F07" w14:paraId="31D195A9" w14:textId="77777777" w:rsidTr="00FE0F07">
        <w:trPr>
          <w:trHeight w:val="68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79FD1BF3"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b/>
                <w:bCs/>
                <w:szCs w:val="24"/>
              </w:rPr>
              <w:t>4</w:t>
            </w:r>
          </w:p>
        </w:tc>
        <w:tc>
          <w:tcPr>
            <w:tcW w:w="4130" w:type="dxa"/>
            <w:tcBorders>
              <w:top w:val="single" w:sz="4" w:space="0" w:color="auto"/>
              <w:left w:val="single" w:sz="4" w:space="0" w:color="auto"/>
              <w:bottom w:val="single" w:sz="4" w:space="0" w:color="auto"/>
              <w:right w:val="single" w:sz="4" w:space="0" w:color="auto"/>
            </w:tcBorders>
            <w:vAlign w:val="center"/>
            <w:hideMark/>
          </w:tcPr>
          <w:p w14:paraId="7E2642EB" w14:textId="77777777" w:rsidR="00FE0F07" w:rsidRPr="00FE0F07" w:rsidRDefault="00FE0F07" w:rsidP="00FE0F07">
            <w:pPr>
              <w:widowControl/>
              <w:wordWrap w:val="0"/>
              <w:jc w:val="left"/>
              <w:rPr>
                <w:rFonts w:ascii="Times New Roman" w:eastAsia="宋体" w:hAnsi="Times New Roman" w:cs="Times New Roman"/>
                <w:szCs w:val="21"/>
              </w:rPr>
            </w:pPr>
            <w:r w:rsidRPr="00FE0F07">
              <w:rPr>
                <w:rFonts w:ascii="Calibri" w:eastAsia="宋体" w:hAnsi="宋体" w:cs="Times New Roman" w:hint="eastAsia"/>
                <w:color w:val="333333"/>
                <w:kern w:val="0"/>
                <w:szCs w:val="21"/>
              </w:rPr>
              <w:t>聊城地区鸡源大肠杆菌毒力基因分析</w:t>
            </w:r>
          </w:p>
        </w:tc>
        <w:tc>
          <w:tcPr>
            <w:tcW w:w="3057" w:type="dxa"/>
            <w:tcBorders>
              <w:top w:val="single" w:sz="4" w:space="0" w:color="auto"/>
              <w:left w:val="single" w:sz="4" w:space="0" w:color="auto"/>
              <w:bottom w:val="single" w:sz="4" w:space="0" w:color="auto"/>
              <w:right w:val="single" w:sz="4" w:space="0" w:color="auto"/>
            </w:tcBorders>
            <w:vAlign w:val="center"/>
            <w:hideMark/>
          </w:tcPr>
          <w:p w14:paraId="1CE22523" w14:textId="77777777" w:rsidR="00FE0F07" w:rsidRPr="00FE0F07" w:rsidRDefault="00FE0F07" w:rsidP="00FE0F07">
            <w:pPr>
              <w:snapToGrid w:val="0"/>
              <w:ind w:right="6"/>
              <w:jc w:val="center"/>
              <w:rPr>
                <w:rFonts w:ascii="Times New Roman" w:eastAsia="宋体" w:hAnsi="Times New Roman" w:cs="Times New Roman"/>
                <w:szCs w:val="21"/>
              </w:rPr>
            </w:pPr>
            <w:r w:rsidRPr="00FE0F07">
              <w:rPr>
                <w:rFonts w:ascii="Times New Roman" w:eastAsia="宋体" w:hAnsi="Times New Roman" w:cs="Times New Roman" w:hint="eastAsia"/>
                <w:szCs w:val="21"/>
              </w:rPr>
              <w:t>黑龙江畜牧兽医</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AB77B9E" w14:textId="77777777" w:rsidR="00FE0F07" w:rsidRPr="00FE0F07" w:rsidRDefault="00FE0F07" w:rsidP="00FE0F07">
            <w:pPr>
              <w:snapToGrid w:val="0"/>
              <w:ind w:right="6"/>
              <w:jc w:val="center"/>
              <w:rPr>
                <w:rFonts w:ascii="Times New Roman" w:eastAsia="宋体" w:hAnsi="Times New Roman" w:cs="Times New Roman"/>
                <w:szCs w:val="24"/>
              </w:rPr>
            </w:pPr>
            <w:r w:rsidRPr="00FE0F07">
              <w:rPr>
                <w:rFonts w:ascii="仿宋_GB2312" w:eastAsia="仿宋_GB2312" w:hAnsi="Calibri" w:cs="Times New Roman" w:hint="eastAsia"/>
                <w:bCs/>
                <w:szCs w:val="21"/>
              </w:rPr>
              <w:t>2021.09</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C0E3650" w14:textId="77777777" w:rsidR="00FE0F07" w:rsidRPr="00FE0F07" w:rsidRDefault="00FE0F07" w:rsidP="00FE0F07">
            <w:pPr>
              <w:snapToGrid w:val="0"/>
              <w:ind w:right="6"/>
              <w:jc w:val="center"/>
              <w:rPr>
                <w:rFonts w:ascii="Times New Roman" w:eastAsia="宋体" w:hAnsi="Times New Roman" w:cs="Times New Roman"/>
                <w:szCs w:val="21"/>
              </w:rPr>
            </w:pPr>
            <w:r w:rsidRPr="00FE0F07">
              <w:rPr>
                <w:rFonts w:ascii="Calibri" w:eastAsia="宋体" w:hAnsi="宋体" w:cs="Times New Roman" w:hint="eastAsia"/>
                <w:color w:val="333333"/>
                <w:kern w:val="0"/>
                <w:szCs w:val="21"/>
              </w:rPr>
              <w:t>王俊丽</w:t>
            </w:r>
            <w:r w:rsidRPr="00FE0F07">
              <w:rPr>
                <w:rFonts w:ascii="Calibri" w:eastAsia="宋体" w:hAnsi="Calibri" w:cs="Times New Roman"/>
                <w:color w:val="333333"/>
                <w:kern w:val="0"/>
                <w:szCs w:val="21"/>
              </w:rPr>
              <w:t>,</w:t>
            </w:r>
            <w:r w:rsidRPr="00FE0F07">
              <w:rPr>
                <w:rFonts w:ascii="Calibri" w:eastAsia="宋体" w:hAnsi="宋体" w:cs="Times New Roman" w:hint="eastAsia"/>
                <w:color w:val="333333"/>
                <w:kern w:val="0"/>
                <w:szCs w:val="21"/>
              </w:rPr>
              <w:t>李玉保</w:t>
            </w:r>
            <w:r w:rsidRPr="00FE0F07">
              <w:rPr>
                <w:rFonts w:ascii="Calibri" w:eastAsia="宋体" w:hAnsi="Calibri" w:cs="Times New Roman"/>
                <w:color w:val="333333"/>
                <w:kern w:val="0"/>
                <w:szCs w:val="21"/>
              </w:rPr>
              <w:t>,</w:t>
            </w:r>
            <w:r w:rsidRPr="00FE0F07">
              <w:rPr>
                <w:rFonts w:ascii="Calibri" w:eastAsia="宋体" w:hAnsi="宋体" w:cs="Times New Roman" w:hint="eastAsia"/>
                <w:color w:val="333333"/>
                <w:kern w:val="0"/>
                <w:szCs w:val="21"/>
              </w:rPr>
              <w:t>赵哲萌</w:t>
            </w:r>
            <w:r w:rsidRPr="00FE0F07">
              <w:rPr>
                <w:rFonts w:ascii="Calibri" w:eastAsia="宋体" w:hAnsi="Calibri" w:cs="Times New Roman"/>
                <w:color w:val="333333"/>
                <w:kern w:val="0"/>
                <w:szCs w:val="21"/>
              </w:rPr>
              <w:t>,</w:t>
            </w:r>
            <w:r w:rsidRPr="00FE0F07">
              <w:rPr>
                <w:rFonts w:ascii="Calibri" w:eastAsia="宋体" w:hAnsi="宋体" w:cs="Times New Roman" w:hint="eastAsia"/>
                <w:color w:val="333333"/>
                <w:kern w:val="0"/>
                <w:szCs w:val="21"/>
              </w:rPr>
              <w:t>路建彪</w:t>
            </w:r>
            <w:r w:rsidRPr="00FE0F07">
              <w:rPr>
                <w:rFonts w:ascii="Calibri" w:eastAsia="宋体" w:hAnsi="Calibri" w:cs="Times New Roman"/>
                <w:color w:val="333333"/>
                <w:kern w:val="0"/>
                <w:szCs w:val="21"/>
              </w:rPr>
              <w:t>,</w:t>
            </w:r>
            <w:r w:rsidRPr="00FE0F07">
              <w:rPr>
                <w:rFonts w:ascii="Calibri" w:eastAsia="宋体" w:hAnsi="宋体" w:cs="Times New Roman" w:hint="eastAsia"/>
                <w:color w:val="333333"/>
                <w:kern w:val="0"/>
                <w:szCs w:val="21"/>
              </w:rPr>
              <w:t>司振书</w:t>
            </w:r>
            <w:r w:rsidRPr="00FE0F07">
              <w:rPr>
                <w:rFonts w:ascii="Calibri" w:eastAsia="宋体" w:hAnsi="Calibri" w:cs="Times New Roman"/>
                <w:color w:val="333333"/>
                <w:kern w:val="0"/>
                <w:szCs w:val="21"/>
              </w:rPr>
              <w:t>,</w:t>
            </w:r>
            <w:r w:rsidRPr="00FE0F07">
              <w:rPr>
                <w:rFonts w:ascii="Calibri" w:eastAsia="宋体" w:hAnsi="宋体" w:cs="Times New Roman" w:hint="eastAsia"/>
                <w:color w:val="333333"/>
                <w:kern w:val="0"/>
                <w:szCs w:val="21"/>
              </w:rPr>
              <w:t>李旭勇</w:t>
            </w:r>
            <w:r w:rsidRPr="00FE0F07">
              <w:rPr>
                <w:rFonts w:ascii="Calibri" w:eastAsia="宋体" w:hAnsi="Calibri" w:cs="Times New Roman"/>
                <w:color w:val="333333"/>
                <w:kern w:val="0"/>
                <w:szCs w:val="21"/>
              </w:rPr>
              <w:t>,</w:t>
            </w:r>
            <w:r w:rsidRPr="00FE0F07">
              <w:rPr>
                <w:rFonts w:ascii="Calibri" w:eastAsia="宋体" w:hAnsi="宋体" w:cs="Times New Roman" w:hint="eastAsia"/>
                <w:color w:val="333333"/>
                <w:kern w:val="0"/>
                <w:szCs w:val="21"/>
              </w:rPr>
              <w:t>杨文文</w:t>
            </w:r>
            <w:r w:rsidRPr="00FE0F07">
              <w:rPr>
                <w:rFonts w:ascii="Calibri" w:eastAsia="宋体" w:hAnsi="Calibri" w:cs="Times New Roman"/>
                <w:color w:val="333333"/>
                <w:kern w:val="0"/>
                <w:szCs w:val="21"/>
              </w:rPr>
              <w:t>,</w:t>
            </w:r>
            <w:r w:rsidRPr="00FE0F07">
              <w:rPr>
                <w:rFonts w:ascii="Calibri" w:eastAsia="宋体" w:hAnsi="宋体" w:cs="Times New Roman" w:hint="eastAsia"/>
                <w:color w:val="333333"/>
                <w:kern w:val="0"/>
                <w:szCs w:val="21"/>
              </w:rPr>
              <w:t>唐乃栋</w:t>
            </w:r>
            <w:r w:rsidRPr="00FE0F07">
              <w:rPr>
                <w:rFonts w:ascii="Calibri" w:eastAsia="宋体" w:hAnsi="Calibri" w:cs="Times New Roman"/>
                <w:color w:val="333333"/>
                <w:kern w:val="0"/>
                <w:szCs w:val="21"/>
              </w:rPr>
              <w:t>,</w:t>
            </w:r>
            <w:r w:rsidRPr="00FE0F07">
              <w:rPr>
                <w:rFonts w:ascii="Calibri" w:eastAsia="宋体" w:hAnsi="宋体" w:cs="Times New Roman" w:hint="eastAsia"/>
                <w:color w:val="333333"/>
                <w:kern w:val="0"/>
                <w:szCs w:val="21"/>
              </w:rPr>
              <w:t>郑继康</w:t>
            </w:r>
          </w:p>
        </w:tc>
        <w:tc>
          <w:tcPr>
            <w:tcW w:w="1114" w:type="dxa"/>
            <w:tcBorders>
              <w:top w:val="single" w:sz="4" w:space="0" w:color="auto"/>
              <w:left w:val="single" w:sz="4" w:space="0" w:color="auto"/>
              <w:bottom w:val="single" w:sz="4" w:space="0" w:color="auto"/>
              <w:right w:val="single" w:sz="12" w:space="0" w:color="auto"/>
            </w:tcBorders>
            <w:vAlign w:val="center"/>
          </w:tcPr>
          <w:p w14:paraId="284673B4" w14:textId="77777777" w:rsidR="00FE0F07" w:rsidRPr="00FE0F07" w:rsidRDefault="00FE0F07" w:rsidP="00FE0F07">
            <w:pPr>
              <w:jc w:val="center"/>
              <w:rPr>
                <w:rFonts w:ascii="Times New Roman" w:eastAsia="宋体" w:hAnsi="Times New Roman" w:cs="Times New Roman"/>
                <w:b/>
                <w:bCs/>
                <w:szCs w:val="24"/>
              </w:rPr>
            </w:pPr>
          </w:p>
        </w:tc>
      </w:tr>
      <w:tr w:rsidR="00FE0F07" w:rsidRPr="00FE0F07" w14:paraId="4C80B4E2" w14:textId="77777777" w:rsidTr="00FE0F07">
        <w:trPr>
          <w:trHeight w:val="68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506742FE"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b/>
                <w:bCs/>
                <w:szCs w:val="24"/>
              </w:rPr>
              <w:t>5</w:t>
            </w:r>
          </w:p>
        </w:tc>
        <w:tc>
          <w:tcPr>
            <w:tcW w:w="4130" w:type="dxa"/>
            <w:tcBorders>
              <w:top w:val="single" w:sz="4" w:space="0" w:color="auto"/>
              <w:left w:val="single" w:sz="4" w:space="0" w:color="auto"/>
              <w:bottom w:val="single" w:sz="4" w:space="0" w:color="auto"/>
              <w:right w:val="single" w:sz="4" w:space="0" w:color="auto"/>
            </w:tcBorders>
            <w:vAlign w:val="center"/>
            <w:hideMark/>
          </w:tcPr>
          <w:p w14:paraId="2481F8DF" w14:textId="77777777" w:rsidR="00FE0F07" w:rsidRPr="00FE0F07" w:rsidRDefault="00FE0F07" w:rsidP="00FE0F07">
            <w:pPr>
              <w:widowControl/>
              <w:wordWrap w:val="0"/>
              <w:jc w:val="left"/>
              <w:rPr>
                <w:rFonts w:ascii="Times New Roman" w:eastAsia="宋体" w:hAnsi="Times New Roman" w:cs="Times New Roman"/>
                <w:szCs w:val="21"/>
              </w:rPr>
            </w:pPr>
            <w:r w:rsidRPr="00FE0F07">
              <w:rPr>
                <w:rFonts w:ascii="Calibri" w:eastAsia="宋体" w:hAnsi="宋体" w:cs="Times New Roman" w:hint="eastAsia"/>
                <w:color w:val="333333"/>
                <w:kern w:val="0"/>
                <w:szCs w:val="21"/>
              </w:rPr>
              <w:t>山东省鸡源沙门氏菌的分离鉴定及毒力基因分析</w:t>
            </w:r>
          </w:p>
        </w:tc>
        <w:tc>
          <w:tcPr>
            <w:tcW w:w="3057" w:type="dxa"/>
            <w:tcBorders>
              <w:top w:val="single" w:sz="4" w:space="0" w:color="auto"/>
              <w:left w:val="single" w:sz="4" w:space="0" w:color="auto"/>
              <w:bottom w:val="single" w:sz="4" w:space="0" w:color="auto"/>
              <w:right w:val="single" w:sz="4" w:space="0" w:color="auto"/>
            </w:tcBorders>
            <w:vAlign w:val="center"/>
            <w:hideMark/>
          </w:tcPr>
          <w:p w14:paraId="29353A63" w14:textId="77777777" w:rsidR="00FE0F07" w:rsidRPr="00FE0F07" w:rsidRDefault="00FE0F07" w:rsidP="00FE0F07">
            <w:pPr>
              <w:widowControl/>
              <w:wordWrap w:val="0"/>
              <w:ind w:firstLineChars="400" w:firstLine="840"/>
              <w:jc w:val="left"/>
              <w:rPr>
                <w:rFonts w:ascii="Times New Roman" w:eastAsia="宋体" w:hAnsi="Times New Roman" w:cs="Times New Roman"/>
                <w:szCs w:val="21"/>
              </w:rPr>
            </w:pPr>
            <w:r w:rsidRPr="00FE0F07">
              <w:rPr>
                <w:rFonts w:ascii="Calibri" w:eastAsia="宋体" w:hAnsi="宋体" w:cs="Times New Roman" w:hint="eastAsia"/>
                <w:color w:val="333333"/>
                <w:kern w:val="0"/>
                <w:szCs w:val="21"/>
              </w:rPr>
              <w:t>中国畜牧兽医</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A0DA45B" w14:textId="77777777" w:rsidR="00FE0F07" w:rsidRPr="00FE0F07" w:rsidRDefault="00FE0F07" w:rsidP="00FE0F07">
            <w:pPr>
              <w:widowControl/>
              <w:wordWrap w:val="0"/>
              <w:ind w:firstLineChars="300" w:firstLine="630"/>
              <w:jc w:val="left"/>
              <w:rPr>
                <w:rFonts w:ascii="Times New Roman" w:eastAsia="宋体" w:hAnsi="Times New Roman" w:cs="Times New Roman"/>
                <w:szCs w:val="24"/>
              </w:rPr>
            </w:pPr>
            <w:r w:rsidRPr="00FE0F07">
              <w:rPr>
                <w:rFonts w:ascii="Calibri" w:eastAsia="宋体" w:hAnsi="宋体" w:cs="Times New Roman"/>
                <w:color w:val="333333"/>
                <w:kern w:val="0"/>
                <w:szCs w:val="21"/>
              </w:rPr>
              <w:t>2021.08</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8672054" w14:textId="77777777" w:rsidR="00FE0F07" w:rsidRPr="00FE0F07" w:rsidRDefault="00FE0F07" w:rsidP="00FE0F07">
            <w:pPr>
              <w:widowControl/>
              <w:wordWrap w:val="0"/>
              <w:jc w:val="left"/>
              <w:rPr>
                <w:rFonts w:ascii="Times New Roman" w:eastAsia="宋体" w:hAnsi="Times New Roman" w:cs="Times New Roman"/>
                <w:szCs w:val="21"/>
              </w:rPr>
            </w:pPr>
            <w:r w:rsidRPr="00FE0F07">
              <w:rPr>
                <w:rFonts w:ascii="Calibri" w:eastAsia="宋体" w:hAnsi="宋体" w:cs="Times New Roman" w:hint="eastAsia"/>
                <w:color w:val="333333"/>
                <w:kern w:val="0"/>
                <w:szCs w:val="21"/>
              </w:rPr>
              <w:t>杨文文</w:t>
            </w:r>
            <w:r w:rsidRPr="00FE0F07">
              <w:rPr>
                <w:rFonts w:ascii="Calibri" w:eastAsia="宋体" w:hAnsi="宋体" w:cs="Times New Roman"/>
                <w:color w:val="333333"/>
                <w:kern w:val="0"/>
                <w:szCs w:val="21"/>
              </w:rPr>
              <w:t>,</w:t>
            </w:r>
            <w:r w:rsidRPr="00FE0F07">
              <w:rPr>
                <w:rFonts w:ascii="Calibri" w:eastAsia="宋体" w:hAnsi="宋体" w:cs="Times New Roman" w:hint="eastAsia"/>
                <w:color w:val="333333"/>
                <w:kern w:val="0"/>
                <w:szCs w:val="21"/>
              </w:rPr>
              <w:t>李玉保</w:t>
            </w:r>
            <w:r w:rsidRPr="00FE0F07">
              <w:rPr>
                <w:rFonts w:ascii="Calibri" w:eastAsia="宋体" w:hAnsi="宋体" w:cs="Times New Roman"/>
                <w:color w:val="333333"/>
                <w:kern w:val="0"/>
                <w:szCs w:val="21"/>
              </w:rPr>
              <w:t>,</w:t>
            </w:r>
            <w:r w:rsidRPr="00FE0F07">
              <w:rPr>
                <w:rFonts w:ascii="Calibri" w:eastAsia="宋体" w:hAnsi="宋体" w:cs="Times New Roman" w:hint="eastAsia"/>
                <w:color w:val="333333"/>
                <w:kern w:val="0"/>
                <w:szCs w:val="21"/>
              </w:rPr>
              <w:t>路建彪</w:t>
            </w:r>
            <w:r w:rsidRPr="00FE0F07">
              <w:rPr>
                <w:rFonts w:ascii="Calibri" w:eastAsia="宋体" w:hAnsi="宋体" w:cs="Times New Roman"/>
                <w:color w:val="333333"/>
                <w:kern w:val="0"/>
                <w:szCs w:val="21"/>
              </w:rPr>
              <w:t>,</w:t>
            </w:r>
            <w:r w:rsidRPr="00FE0F07">
              <w:rPr>
                <w:rFonts w:ascii="Calibri" w:eastAsia="宋体" w:hAnsi="宋体" w:cs="Times New Roman" w:hint="eastAsia"/>
                <w:color w:val="333333"/>
                <w:kern w:val="0"/>
                <w:szCs w:val="21"/>
              </w:rPr>
              <w:t>司振书</w:t>
            </w:r>
            <w:r w:rsidRPr="00FE0F07">
              <w:rPr>
                <w:rFonts w:ascii="Calibri" w:eastAsia="宋体" w:hAnsi="宋体" w:cs="Times New Roman"/>
                <w:color w:val="333333"/>
                <w:kern w:val="0"/>
                <w:szCs w:val="21"/>
              </w:rPr>
              <w:t>,</w:t>
            </w:r>
            <w:r w:rsidRPr="00FE0F07">
              <w:rPr>
                <w:rFonts w:ascii="Calibri" w:eastAsia="宋体" w:hAnsi="宋体" w:cs="Times New Roman" w:hint="eastAsia"/>
                <w:color w:val="333333"/>
                <w:kern w:val="0"/>
                <w:szCs w:val="21"/>
              </w:rPr>
              <w:t>张凯悦</w:t>
            </w:r>
            <w:r w:rsidRPr="00FE0F07">
              <w:rPr>
                <w:rFonts w:ascii="Calibri" w:eastAsia="宋体" w:hAnsi="宋体" w:cs="Times New Roman"/>
                <w:color w:val="333333"/>
                <w:kern w:val="0"/>
                <w:szCs w:val="21"/>
              </w:rPr>
              <w:t>,</w:t>
            </w:r>
            <w:r w:rsidRPr="00FE0F07">
              <w:rPr>
                <w:rFonts w:ascii="Calibri" w:eastAsia="宋体" w:hAnsi="宋体" w:cs="Times New Roman" w:hint="eastAsia"/>
                <w:color w:val="333333"/>
                <w:kern w:val="0"/>
                <w:szCs w:val="21"/>
              </w:rPr>
              <w:t>管玉堂</w:t>
            </w:r>
            <w:r w:rsidRPr="00FE0F07">
              <w:rPr>
                <w:rFonts w:ascii="Calibri" w:eastAsia="宋体" w:hAnsi="宋体" w:cs="Times New Roman"/>
                <w:color w:val="333333"/>
                <w:kern w:val="0"/>
                <w:szCs w:val="21"/>
              </w:rPr>
              <w:t>,</w:t>
            </w:r>
            <w:r w:rsidRPr="00FE0F07">
              <w:rPr>
                <w:rFonts w:ascii="Calibri" w:eastAsia="宋体" w:hAnsi="宋体" w:cs="Times New Roman" w:hint="eastAsia"/>
                <w:color w:val="333333"/>
                <w:kern w:val="0"/>
                <w:szCs w:val="21"/>
              </w:rPr>
              <w:t>庞喆羽</w:t>
            </w:r>
            <w:r w:rsidRPr="00FE0F07">
              <w:rPr>
                <w:rFonts w:ascii="Calibri" w:eastAsia="宋体" w:hAnsi="宋体" w:cs="Times New Roman"/>
                <w:color w:val="333333"/>
                <w:kern w:val="0"/>
                <w:szCs w:val="21"/>
              </w:rPr>
              <w:t>,</w:t>
            </w:r>
            <w:r w:rsidRPr="00FE0F07">
              <w:rPr>
                <w:rFonts w:ascii="Calibri" w:eastAsia="宋体" w:hAnsi="宋体" w:cs="Times New Roman" w:hint="eastAsia"/>
                <w:color w:val="333333"/>
                <w:kern w:val="0"/>
                <w:szCs w:val="21"/>
              </w:rPr>
              <w:t>徐欣璐</w:t>
            </w:r>
            <w:r w:rsidRPr="00FE0F07">
              <w:rPr>
                <w:rFonts w:ascii="Calibri" w:eastAsia="宋体" w:hAnsi="宋体" w:cs="Times New Roman"/>
                <w:color w:val="333333"/>
                <w:kern w:val="0"/>
                <w:szCs w:val="21"/>
              </w:rPr>
              <w:t>,</w:t>
            </w:r>
            <w:r w:rsidRPr="00FE0F07">
              <w:rPr>
                <w:rFonts w:ascii="Calibri" w:eastAsia="宋体" w:hAnsi="宋体" w:cs="Times New Roman" w:hint="eastAsia"/>
                <w:color w:val="333333"/>
                <w:kern w:val="0"/>
                <w:szCs w:val="21"/>
              </w:rPr>
              <w:t>孟凡达</w:t>
            </w:r>
            <w:r w:rsidRPr="00FE0F07">
              <w:rPr>
                <w:rFonts w:ascii="Calibri" w:eastAsia="宋体" w:hAnsi="宋体" w:cs="Times New Roman"/>
                <w:color w:val="333333"/>
                <w:kern w:val="0"/>
                <w:szCs w:val="21"/>
              </w:rPr>
              <w:t>,</w:t>
            </w:r>
            <w:r w:rsidRPr="00FE0F07">
              <w:rPr>
                <w:rFonts w:ascii="Calibri" w:eastAsia="宋体" w:hAnsi="宋体" w:cs="Times New Roman" w:hint="eastAsia"/>
                <w:color w:val="333333"/>
                <w:kern w:val="0"/>
                <w:szCs w:val="21"/>
              </w:rPr>
              <w:t>丁宁宁</w:t>
            </w:r>
          </w:p>
        </w:tc>
        <w:tc>
          <w:tcPr>
            <w:tcW w:w="1114" w:type="dxa"/>
            <w:tcBorders>
              <w:top w:val="single" w:sz="4" w:space="0" w:color="auto"/>
              <w:left w:val="single" w:sz="4" w:space="0" w:color="auto"/>
              <w:bottom w:val="single" w:sz="4" w:space="0" w:color="auto"/>
              <w:right w:val="single" w:sz="12" w:space="0" w:color="auto"/>
            </w:tcBorders>
            <w:vAlign w:val="center"/>
          </w:tcPr>
          <w:p w14:paraId="27503EAA" w14:textId="77777777" w:rsidR="00FE0F07" w:rsidRPr="00FE0F07" w:rsidRDefault="00FE0F07" w:rsidP="00FE0F07">
            <w:pPr>
              <w:jc w:val="center"/>
              <w:rPr>
                <w:rFonts w:ascii="Times New Roman" w:eastAsia="宋体" w:hAnsi="Times New Roman" w:cs="Times New Roman"/>
                <w:b/>
                <w:bCs/>
                <w:szCs w:val="24"/>
              </w:rPr>
            </w:pPr>
          </w:p>
        </w:tc>
      </w:tr>
      <w:tr w:rsidR="00FE0F07" w:rsidRPr="00FE0F07" w14:paraId="7DC330A8" w14:textId="77777777" w:rsidTr="00FE0F07">
        <w:trPr>
          <w:trHeight w:val="68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00A813A1"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b/>
                <w:bCs/>
                <w:szCs w:val="24"/>
              </w:rPr>
              <w:t>6</w:t>
            </w:r>
          </w:p>
        </w:tc>
        <w:tc>
          <w:tcPr>
            <w:tcW w:w="4130" w:type="dxa"/>
            <w:tcBorders>
              <w:top w:val="single" w:sz="4" w:space="0" w:color="auto"/>
              <w:left w:val="single" w:sz="4" w:space="0" w:color="auto"/>
              <w:bottom w:val="single" w:sz="4" w:space="0" w:color="auto"/>
              <w:right w:val="single" w:sz="4" w:space="0" w:color="auto"/>
            </w:tcBorders>
            <w:vAlign w:val="center"/>
            <w:hideMark/>
          </w:tcPr>
          <w:p w14:paraId="4B05AC94" w14:textId="77777777" w:rsidR="00FE0F07" w:rsidRPr="00FE0F07" w:rsidRDefault="00FE0F07" w:rsidP="00FE0F07">
            <w:pPr>
              <w:snapToGrid w:val="0"/>
              <w:ind w:right="6"/>
              <w:jc w:val="center"/>
              <w:rPr>
                <w:rFonts w:ascii="Times New Roman" w:eastAsia="宋体" w:hAnsi="Times New Roman" w:cs="Times New Roman"/>
                <w:szCs w:val="21"/>
              </w:rPr>
            </w:pPr>
            <w:r w:rsidRPr="00FE0F07">
              <w:rPr>
                <w:rFonts w:ascii="Times New Roman" w:eastAsia="宋体" w:hAnsi="Times New Roman" w:cs="Times New Roman" w:hint="eastAsia"/>
                <w:szCs w:val="21"/>
              </w:rPr>
              <w:t>鸡源大肠杆菌噬菌体的分离鉴定及组合应用</w:t>
            </w:r>
          </w:p>
        </w:tc>
        <w:tc>
          <w:tcPr>
            <w:tcW w:w="3057" w:type="dxa"/>
            <w:tcBorders>
              <w:top w:val="single" w:sz="4" w:space="0" w:color="auto"/>
              <w:left w:val="single" w:sz="4" w:space="0" w:color="auto"/>
              <w:bottom w:val="single" w:sz="4" w:space="0" w:color="auto"/>
              <w:right w:val="single" w:sz="4" w:space="0" w:color="auto"/>
            </w:tcBorders>
            <w:vAlign w:val="center"/>
            <w:hideMark/>
          </w:tcPr>
          <w:p w14:paraId="33BA803C" w14:textId="77777777" w:rsidR="00FE0F07" w:rsidRPr="00FE0F07" w:rsidRDefault="00FE0F07" w:rsidP="00FE0F07">
            <w:pPr>
              <w:snapToGrid w:val="0"/>
              <w:ind w:right="6"/>
              <w:jc w:val="center"/>
              <w:rPr>
                <w:rFonts w:ascii="Times New Roman" w:eastAsia="宋体" w:hAnsi="Times New Roman" w:cs="Times New Roman"/>
                <w:szCs w:val="21"/>
              </w:rPr>
            </w:pPr>
            <w:r w:rsidRPr="00FE0F07">
              <w:rPr>
                <w:rFonts w:ascii="Times New Roman" w:eastAsia="宋体" w:hAnsi="Times New Roman" w:cs="Times New Roman" w:hint="eastAsia"/>
                <w:szCs w:val="21"/>
              </w:rPr>
              <w:t>黑龙江畜牧兽医</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4D65444" w14:textId="77777777" w:rsidR="00FE0F07" w:rsidRPr="00FE0F07" w:rsidRDefault="00FE0F07" w:rsidP="00FE0F07">
            <w:pPr>
              <w:snapToGrid w:val="0"/>
              <w:ind w:right="6"/>
              <w:jc w:val="center"/>
              <w:rPr>
                <w:rFonts w:ascii="Times New Roman" w:eastAsia="宋体" w:hAnsi="Times New Roman" w:cs="Times New Roman"/>
                <w:szCs w:val="24"/>
              </w:rPr>
            </w:pPr>
            <w:r w:rsidRPr="00FE0F07">
              <w:rPr>
                <w:rFonts w:ascii="Times New Roman" w:eastAsia="宋体" w:hAnsi="Times New Roman" w:cs="Times New Roman"/>
                <w:szCs w:val="21"/>
              </w:rPr>
              <w:t>2021.10</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D6B7FB4" w14:textId="77777777" w:rsidR="00FE0F07" w:rsidRPr="00FE0F07" w:rsidRDefault="00FE0F07" w:rsidP="00FE0F07">
            <w:pPr>
              <w:snapToGrid w:val="0"/>
              <w:ind w:right="6"/>
              <w:jc w:val="center"/>
              <w:rPr>
                <w:rFonts w:ascii="Times New Roman" w:eastAsia="宋体" w:hAnsi="Times New Roman" w:cs="Times New Roman"/>
                <w:szCs w:val="21"/>
              </w:rPr>
            </w:pPr>
            <w:r w:rsidRPr="00FE0F07">
              <w:rPr>
                <w:rFonts w:ascii="Times New Roman" w:eastAsia="宋体" w:hAnsi="Times New Roman" w:cs="Times New Roman" w:hint="eastAsia"/>
                <w:szCs w:val="21"/>
              </w:rPr>
              <w:t>路建彪</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王顺山</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王俊丽</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李玉保</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司振书</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杨文文</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庞喆羽</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徐欣璐</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管玉堂</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孟凡达</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丁宁宁</w:t>
            </w:r>
          </w:p>
        </w:tc>
        <w:tc>
          <w:tcPr>
            <w:tcW w:w="1114" w:type="dxa"/>
            <w:tcBorders>
              <w:top w:val="single" w:sz="4" w:space="0" w:color="auto"/>
              <w:left w:val="single" w:sz="4" w:space="0" w:color="auto"/>
              <w:bottom w:val="single" w:sz="4" w:space="0" w:color="auto"/>
              <w:right w:val="single" w:sz="12" w:space="0" w:color="auto"/>
            </w:tcBorders>
            <w:vAlign w:val="center"/>
          </w:tcPr>
          <w:p w14:paraId="200F15C7" w14:textId="77777777" w:rsidR="00FE0F07" w:rsidRPr="00FE0F07" w:rsidRDefault="00FE0F07" w:rsidP="00FE0F07">
            <w:pPr>
              <w:jc w:val="center"/>
              <w:rPr>
                <w:rFonts w:ascii="Times New Roman" w:eastAsia="宋体" w:hAnsi="Times New Roman" w:cs="Times New Roman"/>
                <w:b/>
                <w:bCs/>
                <w:szCs w:val="24"/>
              </w:rPr>
            </w:pPr>
          </w:p>
        </w:tc>
      </w:tr>
      <w:tr w:rsidR="00FE0F07" w:rsidRPr="00FE0F07" w14:paraId="184AD63B" w14:textId="77777777" w:rsidTr="00FE0F07">
        <w:trPr>
          <w:trHeight w:val="68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442E942B"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b/>
                <w:bCs/>
                <w:szCs w:val="24"/>
              </w:rPr>
              <w:t>7</w:t>
            </w:r>
          </w:p>
        </w:tc>
        <w:tc>
          <w:tcPr>
            <w:tcW w:w="4130" w:type="dxa"/>
            <w:tcBorders>
              <w:top w:val="single" w:sz="4" w:space="0" w:color="auto"/>
              <w:left w:val="single" w:sz="4" w:space="0" w:color="auto"/>
              <w:bottom w:val="single" w:sz="4" w:space="0" w:color="auto"/>
              <w:right w:val="single" w:sz="4" w:space="0" w:color="auto"/>
            </w:tcBorders>
            <w:vAlign w:val="center"/>
            <w:hideMark/>
          </w:tcPr>
          <w:p w14:paraId="49F70844" w14:textId="77777777" w:rsidR="00FE0F07" w:rsidRPr="00FE0F07" w:rsidRDefault="00FE0F07" w:rsidP="00FE0F07">
            <w:pPr>
              <w:snapToGrid w:val="0"/>
              <w:ind w:right="6"/>
              <w:jc w:val="center"/>
              <w:rPr>
                <w:rFonts w:ascii="Times New Roman" w:eastAsia="宋体" w:hAnsi="Times New Roman" w:cs="Times New Roman"/>
                <w:szCs w:val="21"/>
              </w:rPr>
            </w:pPr>
            <w:r w:rsidRPr="00FE0F07">
              <w:rPr>
                <w:rFonts w:ascii="Times New Roman" w:eastAsia="宋体" w:hAnsi="Times New Roman" w:cs="Times New Roman"/>
                <w:szCs w:val="21"/>
              </w:rPr>
              <w:t>1</w:t>
            </w:r>
            <w:r w:rsidRPr="00FE0F07">
              <w:rPr>
                <w:rFonts w:ascii="Times New Roman" w:eastAsia="宋体" w:hAnsi="Times New Roman" w:cs="Times New Roman" w:hint="eastAsia"/>
                <w:szCs w:val="21"/>
              </w:rPr>
              <w:t>株鸭疫里默氏杆菌的全基因组测序及耐药性与遗传进化分析</w:t>
            </w:r>
          </w:p>
        </w:tc>
        <w:tc>
          <w:tcPr>
            <w:tcW w:w="3057" w:type="dxa"/>
            <w:tcBorders>
              <w:top w:val="single" w:sz="4" w:space="0" w:color="auto"/>
              <w:left w:val="single" w:sz="4" w:space="0" w:color="auto"/>
              <w:bottom w:val="single" w:sz="4" w:space="0" w:color="auto"/>
              <w:right w:val="single" w:sz="4" w:space="0" w:color="auto"/>
            </w:tcBorders>
            <w:vAlign w:val="center"/>
            <w:hideMark/>
          </w:tcPr>
          <w:p w14:paraId="2504FFF5" w14:textId="77777777" w:rsidR="00FE0F07" w:rsidRPr="00FE0F07" w:rsidRDefault="00FE0F07" w:rsidP="00FE0F07">
            <w:pPr>
              <w:snapToGrid w:val="0"/>
              <w:ind w:right="6"/>
              <w:jc w:val="center"/>
              <w:rPr>
                <w:rFonts w:ascii="Times New Roman" w:eastAsia="宋体" w:hAnsi="Times New Roman" w:cs="Times New Roman"/>
                <w:szCs w:val="21"/>
              </w:rPr>
            </w:pPr>
            <w:r w:rsidRPr="00FE0F07">
              <w:rPr>
                <w:rFonts w:ascii="Times New Roman" w:eastAsia="宋体" w:hAnsi="Times New Roman" w:cs="Times New Roman" w:hint="eastAsia"/>
                <w:szCs w:val="21"/>
              </w:rPr>
              <w:t>中国畜牧兽医</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BDC1905" w14:textId="77777777" w:rsidR="00FE0F07" w:rsidRPr="00FE0F07" w:rsidRDefault="00FE0F07" w:rsidP="00FE0F07">
            <w:pPr>
              <w:snapToGrid w:val="0"/>
              <w:ind w:right="6"/>
              <w:jc w:val="center"/>
              <w:rPr>
                <w:rFonts w:ascii="Times New Roman" w:eastAsia="宋体" w:hAnsi="Times New Roman" w:cs="Times New Roman"/>
                <w:szCs w:val="21"/>
              </w:rPr>
            </w:pPr>
            <w:r w:rsidRPr="00FE0F07">
              <w:rPr>
                <w:rFonts w:ascii="Times New Roman" w:eastAsia="宋体" w:hAnsi="Times New Roman" w:cs="Times New Roman"/>
                <w:szCs w:val="21"/>
              </w:rPr>
              <w:t>2023.03</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5B8A570" w14:textId="77777777" w:rsidR="00FE0F07" w:rsidRPr="00FE0F07" w:rsidRDefault="00FE0F07" w:rsidP="00FE0F07">
            <w:pPr>
              <w:snapToGrid w:val="0"/>
              <w:ind w:right="6"/>
              <w:jc w:val="center"/>
              <w:rPr>
                <w:rFonts w:ascii="Times New Roman" w:eastAsia="宋体" w:hAnsi="Times New Roman" w:cs="Times New Roman"/>
                <w:szCs w:val="21"/>
              </w:rPr>
            </w:pPr>
            <w:r w:rsidRPr="00FE0F07">
              <w:rPr>
                <w:rFonts w:ascii="Times New Roman" w:eastAsia="宋体" w:hAnsi="Times New Roman" w:cs="Times New Roman" w:hint="eastAsia"/>
                <w:szCs w:val="21"/>
              </w:rPr>
              <w:t>祝希辉</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李艳兰</w:t>
            </w:r>
            <w:r w:rsidRPr="00FE0F07">
              <w:rPr>
                <w:rFonts w:ascii="Times New Roman" w:eastAsia="宋体" w:hAnsi="Times New Roman" w:cs="Times New Roman"/>
                <w:szCs w:val="21"/>
              </w:rPr>
              <w:t>,</w:t>
            </w:r>
            <w:r w:rsidRPr="00FE0F07">
              <w:rPr>
                <w:rFonts w:ascii="Times New Roman" w:eastAsia="宋体" w:hAnsi="Times New Roman" w:cs="Times New Roman" w:hint="eastAsia"/>
                <w:szCs w:val="21"/>
              </w:rPr>
              <w:t>王志伟，</w:t>
            </w:r>
            <w:hyperlink r:id="rId40" w:tgtFrame="https://kns.cnki.net/kcms2/article/_blank" w:history="1">
              <w:r w:rsidRPr="00FE0F07">
                <w:rPr>
                  <w:rFonts w:ascii="Times New Roman" w:eastAsia="宋体" w:hAnsi="Times New Roman" w:cs="Times New Roman" w:hint="eastAsia"/>
                  <w:color w:val="0000FF"/>
                  <w:szCs w:val="21"/>
                  <w:u w:val="single"/>
                </w:rPr>
                <w:t>庞喆羽，</w:t>
              </w:r>
            </w:hyperlink>
            <w:r w:rsidRPr="00FE0F07">
              <w:rPr>
                <w:rFonts w:ascii="Times New Roman" w:eastAsia="宋体" w:hAnsi="Times New Roman" w:cs="Times New Roman"/>
                <w:szCs w:val="21"/>
              </w:rPr>
              <w:t xml:space="preserve"> </w:t>
            </w:r>
            <w:hyperlink r:id="rId41" w:tgtFrame="https://kns.cnki.net/kcms2/article/_blank" w:history="1">
              <w:r w:rsidRPr="00FE0F07">
                <w:rPr>
                  <w:rFonts w:ascii="Times New Roman" w:eastAsia="宋体" w:hAnsi="Times New Roman" w:cs="Times New Roman" w:hint="eastAsia"/>
                  <w:color w:val="0000FF"/>
                  <w:szCs w:val="21"/>
                  <w:u w:val="single"/>
                </w:rPr>
                <w:t>李玉保，</w:t>
              </w:r>
            </w:hyperlink>
            <w:r w:rsidRPr="00FE0F07">
              <w:rPr>
                <w:rFonts w:ascii="Times New Roman" w:eastAsia="宋体" w:hAnsi="Times New Roman" w:cs="Times New Roman"/>
                <w:szCs w:val="21"/>
              </w:rPr>
              <w:t xml:space="preserve"> </w:t>
            </w:r>
            <w:hyperlink r:id="rId42" w:tgtFrame="https://kns.cnki.net/kcms2/article/_blank" w:history="1">
              <w:r w:rsidRPr="00FE0F07">
                <w:rPr>
                  <w:rFonts w:ascii="Times New Roman" w:eastAsia="宋体" w:hAnsi="Times New Roman" w:cs="Times New Roman" w:hint="eastAsia"/>
                  <w:color w:val="0000FF"/>
                  <w:szCs w:val="21"/>
                  <w:u w:val="single"/>
                </w:rPr>
                <w:t>刘成，</w:t>
              </w:r>
            </w:hyperlink>
            <w:r w:rsidRPr="00FE0F07">
              <w:rPr>
                <w:rFonts w:ascii="Times New Roman" w:eastAsia="宋体" w:hAnsi="Times New Roman" w:cs="Times New Roman"/>
                <w:szCs w:val="21"/>
              </w:rPr>
              <w:t xml:space="preserve"> </w:t>
            </w:r>
            <w:hyperlink r:id="rId43" w:tgtFrame="https://kns.cnki.net/kcms2/article/_blank" w:history="1">
              <w:r w:rsidRPr="00FE0F07">
                <w:rPr>
                  <w:rFonts w:ascii="Times New Roman" w:eastAsia="宋体" w:hAnsi="Times New Roman" w:cs="Times New Roman" w:hint="eastAsia"/>
                  <w:color w:val="0000FF"/>
                  <w:szCs w:val="21"/>
                  <w:u w:val="single"/>
                </w:rPr>
                <w:t>司振书，</w:t>
              </w:r>
            </w:hyperlink>
            <w:r w:rsidRPr="00FE0F07">
              <w:rPr>
                <w:rFonts w:ascii="Times New Roman" w:eastAsia="宋体" w:hAnsi="Times New Roman" w:cs="Times New Roman"/>
                <w:szCs w:val="21"/>
              </w:rPr>
              <w:t xml:space="preserve"> </w:t>
            </w:r>
            <w:hyperlink r:id="rId44" w:tgtFrame="https://kns.cnki.net/kcms2/article/_blank" w:history="1">
              <w:r w:rsidRPr="00FE0F07">
                <w:rPr>
                  <w:rFonts w:ascii="Times New Roman" w:eastAsia="宋体" w:hAnsi="Times New Roman" w:cs="Times New Roman" w:hint="eastAsia"/>
                  <w:color w:val="0000FF"/>
                  <w:szCs w:val="21"/>
                  <w:u w:val="single"/>
                </w:rPr>
                <w:t>路建彪，</w:t>
              </w:r>
            </w:hyperlink>
            <w:r w:rsidRPr="00FE0F07">
              <w:rPr>
                <w:rFonts w:ascii="Times New Roman" w:eastAsia="宋体" w:hAnsi="Times New Roman" w:cs="Times New Roman"/>
                <w:szCs w:val="21"/>
              </w:rPr>
              <w:t xml:space="preserve"> </w:t>
            </w:r>
            <w:hyperlink r:id="rId45" w:tgtFrame="https://kns.cnki.net/kcms2/article/_blank" w:history="1">
              <w:r w:rsidRPr="00FE0F07">
                <w:rPr>
                  <w:rFonts w:ascii="Times New Roman" w:eastAsia="宋体" w:hAnsi="Times New Roman" w:cs="Times New Roman" w:hint="eastAsia"/>
                  <w:color w:val="0000FF"/>
                  <w:szCs w:val="21"/>
                  <w:u w:val="single"/>
                </w:rPr>
                <w:t>曹胜亮，</w:t>
              </w:r>
            </w:hyperlink>
            <w:r w:rsidRPr="00FE0F07">
              <w:rPr>
                <w:rFonts w:ascii="Times New Roman" w:eastAsia="宋体" w:hAnsi="Times New Roman" w:cs="Times New Roman"/>
                <w:szCs w:val="21"/>
              </w:rPr>
              <w:t xml:space="preserve"> </w:t>
            </w:r>
            <w:hyperlink r:id="rId46" w:tgtFrame="https://kns.cnki.net/kcms2/article/_blank" w:history="1">
              <w:r w:rsidRPr="00FE0F07">
                <w:rPr>
                  <w:rFonts w:ascii="Times New Roman" w:eastAsia="宋体" w:hAnsi="Times New Roman" w:cs="Times New Roman" w:hint="eastAsia"/>
                  <w:color w:val="0000FF"/>
                  <w:szCs w:val="21"/>
                  <w:u w:val="single"/>
                </w:rPr>
                <w:t>薛希娟</w:t>
              </w:r>
            </w:hyperlink>
          </w:p>
        </w:tc>
        <w:tc>
          <w:tcPr>
            <w:tcW w:w="1114" w:type="dxa"/>
            <w:tcBorders>
              <w:top w:val="single" w:sz="4" w:space="0" w:color="auto"/>
              <w:left w:val="single" w:sz="4" w:space="0" w:color="auto"/>
              <w:bottom w:val="single" w:sz="4" w:space="0" w:color="auto"/>
              <w:right w:val="single" w:sz="12" w:space="0" w:color="auto"/>
            </w:tcBorders>
            <w:vAlign w:val="center"/>
          </w:tcPr>
          <w:p w14:paraId="27AFA49D" w14:textId="77777777" w:rsidR="00FE0F07" w:rsidRPr="00FE0F07" w:rsidRDefault="00FE0F07" w:rsidP="00FE0F07">
            <w:pPr>
              <w:jc w:val="center"/>
              <w:rPr>
                <w:rFonts w:ascii="Times New Roman" w:eastAsia="宋体" w:hAnsi="Times New Roman" w:cs="Times New Roman"/>
                <w:b/>
                <w:bCs/>
                <w:szCs w:val="24"/>
              </w:rPr>
            </w:pPr>
          </w:p>
        </w:tc>
      </w:tr>
      <w:tr w:rsidR="00FE0F07" w:rsidRPr="00FE0F07" w14:paraId="3A28F203" w14:textId="77777777" w:rsidTr="00FE0F07">
        <w:trPr>
          <w:trHeight w:val="680"/>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0A095BF2"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b/>
                <w:bCs/>
                <w:szCs w:val="24"/>
              </w:rPr>
              <w:t>8</w:t>
            </w:r>
          </w:p>
        </w:tc>
        <w:tc>
          <w:tcPr>
            <w:tcW w:w="4130" w:type="dxa"/>
            <w:tcBorders>
              <w:top w:val="single" w:sz="4" w:space="0" w:color="auto"/>
              <w:left w:val="single" w:sz="4" w:space="0" w:color="auto"/>
              <w:bottom w:val="single" w:sz="4" w:space="0" w:color="auto"/>
              <w:right w:val="single" w:sz="4" w:space="0" w:color="auto"/>
            </w:tcBorders>
            <w:vAlign w:val="center"/>
            <w:hideMark/>
          </w:tcPr>
          <w:p w14:paraId="24190378" w14:textId="77777777" w:rsidR="00FE0F07" w:rsidRPr="00FE0F07" w:rsidRDefault="00FE0F07" w:rsidP="00FE0F07">
            <w:pPr>
              <w:snapToGrid w:val="0"/>
              <w:ind w:right="6"/>
              <w:jc w:val="center"/>
              <w:rPr>
                <w:rFonts w:ascii="Times New Roman" w:eastAsia="宋体" w:hAnsi="Times New Roman" w:cs="Times New Roman"/>
                <w:szCs w:val="21"/>
              </w:rPr>
            </w:pPr>
            <w:r w:rsidRPr="00FE0F07">
              <w:rPr>
                <w:rFonts w:ascii="Times New Roman" w:eastAsia="仿宋_GB2312" w:hAnsi="Times New Roman" w:cs="Times New Roman"/>
                <w:bCs/>
                <w:szCs w:val="21"/>
              </w:rPr>
              <w:t>Phages in sludge from the A/O wastewater treatment process play an important role in the transmission of ARGs</w:t>
            </w:r>
          </w:p>
        </w:tc>
        <w:tc>
          <w:tcPr>
            <w:tcW w:w="3057" w:type="dxa"/>
            <w:tcBorders>
              <w:top w:val="single" w:sz="4" w:space="0" w:color="auto"/>
              <w:left w:val="single" w:sz="4" w:space="0" w:color="auto"/>
              <w:bottom w:val="single" w:sz="4" w:space="0" w:color="auto"/>
              <w:right w:val="single" w:sz="4" w:space="0" w:color="auto"/>
            </w:tcBorders>
            <w:vAlign w:val="center"/>
            <w:hideMark/>
          </w:tcPr>
          <w:p w14:paraId="6EA6E10B" w14:textId="77777777" w:rsidR="00FE0F07" w:rsidRPr="00FE0F07" w:rsidRDefault="00FE0F07" w:rsidP="00FE0F07">
            <w:pPr>
              <w:snapToGrid w:val="0"/>
              <w:ind w:right="6"/>
              <w:jc w:val="center"/>
              <w:rPr>
                <w:rFonts w:ascii="Times New Roman" w:eastAsia="宋体" w:hAnsi="Times New Roman" w:cs="Times New Roman"/>
                <w:szCs w:val="21"/>
              </w:rPr>
            </w:pPr>
            <w:r w:rsidRPr="00FE0F07">
              <w:rPr>
                <w:rFonts w:ascii="Times New Roman" w:eastAsia="仿宋_GB2312" w:hAnsi="Times New Roman" w:cs="Times New Roman"/>
                <w:bCs/>
                <w:szCs w:val="21"/>
              </w:rPr>
              <w:t>SCI TOTAL ENVIRON</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31443A8" w14:textId="77777777" w:rsidR="00FE0F07" w:rsidRPr="00FE0F07" w:rsidRDefault="00FE0F07" w:rsidP="00FE0F07">
            <w:pPr>
              <w:snapToGrid w:val="0"/>
              <w:ind w:right="6"/>
              <w:jc w:val="center"/>
              <w:rPr>
                <w:rFonts w:ascii="Times New Roman" w:eastAsia="宋体" w:hAnsi="Times New Roman" w:cs="Times New Roman"/>
                <w:szCs w:val="21"/>
              </w:rPr>
            </w:pPr>
            <w:r w:rsidRPr="00FE0F07">
              <w:rPr>
                <w:rFonts w:ascii="Times New Roman" w:eastAsia="仿宋_GB2312" w:hAnsi="Times New Roman" w:cs="Times New Roman"/>
                <w:bCs/>
                <w:szCs w:val="21"/>
              </w:rPr>
              <w:t>2024.03</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B7443CC" w14:textId="77777777" w:rsidR="00FE0F07" w:rsidRPr="00FE0F07" w:rsidRDefault="00FE0F07" w:rsidP="00FE0F07">
            <w:pPr>
              <w:snapToGrid w:val="0"/>
              <w:ind w:right="6"/>
              <w:jc w:val="center"/>
              <w:rPr>
                <w:rFonts w:ascii="Times New Roman" w:eastAsia="宋体" w:hAnsi="Times New Roman" w:cs="Times New Roman"/>
                <w:szCs w:val="21"/>
              </w:rPr>
            </w:pPr>
            <w:r w:rsidRPr="00FE0F07">
              <w:rPr>
                <w:rFonts w:ascii="Times New Roman" w:eastAsia="仿宋_GB2312" w:hAnsi="Times New Roman" w:cs="Times New Roman"/>
                <w:bCs/>
                <w:szCs w:val="21"/>
              </w:rPr>
              <w:t>Xiaoting Li, Tao Chen, Qinghai Ren, Jianbiao Lu, Shengliang Cao, Cheng Liu, Yubao Li*</w:t>
            </w:r>
          </w:p>
        </w:tc>
        <w:tc>
          <w:tcPr>
            <w:tcW w:w="1114" w:type="dxa"/>
            <w:tcBorders>
              <w:top w:val="single" w:sz="4" w:space="0" w:color="auto"/>
              <w:left w:val="single" w:sz="4" w:space="0" w:color="auto"/>
              <w:bottom w:val="single" w:sz="4" w:space="0" w:color="auto"/>
              <w:right w:val="single" w:sz="12" w:space="0" w:color="auto"/>
            </w:tcBorders>
            <w:vAlign w:val="center"/>
          </w:tcPr>
          <w:p w14:paraId="0659B2B1" w14:textId="77777777" w:rsidR="00FE0F07" w:rsidRPr="00FE0F07" w:rsidRDefault="00FE0F07" w:rsidP="00FE0F07">
            <w:pPr>
              <w:jc w:val="center"/>
              <w:rPr>
                <w:rFonts w:ascii="Times New Roman" w:eastAsia="宋体" w:hAnsi="Times New Roman" w:cs="Times New Roman"/>
                <w:b/>
                <w:bCs/>
                <w:szCs w:val="24"/>
              </w:rPr>
            </w:pPr>
          </w:p>
        </w:tc>
      </w:tr>
      <w:tr w:rsidR="00FE0F07" w:rsidRPr="00FE0F07" w14:paraId="2400E6E2" w14:textId="77777777" w:rsidTr="00FE0F07">
        <w:trPr>
          <w:trHeight w:val="795"/>
          <w:jc w:val="center"/>
        </w:trPr>
        <w:tc>
          <w:tcPr>
            <w:tcW w:w="479" w:type="dxa"/>
            <w:tcBorders>
              <w:top w:val="single" w:sz="4" w:space="0" w:color="auto"/>
              <w:left w:val="single" w:sz="12" w:space="0" w:color="auto"/>
              <w:bottom w:val="single" w:sz="4" w:space="0" w:color="auto"/>
              <w:right w:val="single" w:sz="4" w:space="0" w:color="auto"/>
            </w:tcBorders>
            <w:vAlign w:val="center"/>
            <w:hideMark/>
          </w:tcPr>
          <w:p w14:paraId="4FD94264" w14:textId="77777777" w:rsidR="00FE0F07" w:rsidRPr="00FE0F07" w:rsidRDefault="00FE0F07" w:rsidP="00FE0F07">
            <w:pPr>
              <w:snapToGrid w:val="0"/>
              <w:ind w:right="6"/>
              <w:jc w:val="center"/>
              <w:rPr>
                <w:rFonts w:ascii="仿宋_GB2312" w:eastAsia="仿宋_GB2312" w:hAnsi="Calibri" w:cs="Times New Roman"/>
                <w:bCs/>
                <w:szCs w:val="21"/>
              </w:rPr>
            </w:pPr>
            <w:r w:rsidRPr="00FE0F07">
              <w:rPr>
                <w:rFonts w:ascii="Times New Roman" w:eastAsia="宋体" w:hAnsi="Times New Roman" w:cs="Times New Roman"/>
                <w:b/>
                <w:bCs/>
                <w:szCs w:val="24"/>
              </w:rPr>
              <w:lastRenderedPageBreak/>
              <w:t>9</w:t>
            </w:r>
          </w:p>
        </w:tc>
        <w:tc>
          <w:tcPr>
            <w:tcW w:w="4130" w:type="dxa"/>
            <w:tcBorders>
              <w:top w:val="single" w:sz="4" w:space="0" w:color="auto"/>
              <w:left w:val="single" w:sz="4" w:space="0" w:color="auto"/>
              <w:bottom w:val="single" w:sz="4" w:space="0" w:color="auto"/>
              <w:right w:val="single" w:sz="4" w:space="0" w:color="auto"/>
            </w:tcBorders>
            <w:vAlign w:val="center"/>
            <w:hideMark/>
          </w:tcPr>
          <w:p w14:paraId="5CD4E658" w14:textId="77777777" w:rsidR="00FE0F07" w:rsidRPr="00FE0F07" w:rsidRDefault="00FE0F07" w:rsidP="00FE0F07">
            <w:pPr>
              <w:snapToGrid w:val="0"/>
              <w:ind w:right="6"/>
              <w:jc w:val="center"/>
              <w:rPr>
                <w:rFonts w:ascii="Times New Roman" w:eastAsia="宋体" w:hAnsi="Times New Roman" w:cs="Times New Roman"/>
                <w:b/>
                <w:bCs/>
                <w:szCs w:val="24"/>
              </w:rPr>
            </w:pPr>
            <w:r w:rsidRPr="00FE0F07">
              <w:rPr>
                <w:rFonts w:ascii="Times New Roman" w:eastAsia="仿宋_GB2312" w:hAnsi="Times New Roman" w:cs="Times New Roman"/>
                <w:bCs/>
                <w:szCs w:val="21"/>
              </w:rPr>
              <w:t>Comparative transcriptomic and molecular biology analyses to explore potential immune responses to Vibrio parahaemolyticus challenge in Eriocheir sinensis</w:t>
            </w:r>
          </w:p>
        </w:tc>
        <w:tc>
          <w:tcPr>
            <w:tcW w:w="3057" w:type="dxa"/>
            <w:tcBorders>
              <w:top w:val="single" w:sz="4" w:space="0" w:color="auto"/>
              <w:left w:val="single" w:sz="4" w:space="0" w:color="auto"/>
              <w:bottom w:val="single" w:sz="4" w:space="0" w:color="auto"/>
              <w:right w:val="single" w:sz="4" w:space="0" w:color="auto"/>
            </w:tcBorders>
            <w:vAlign w:val="center"/>
            <w:hideMark/>
          </w:tcPr>
          <w:p w14:paraId="6E95AD03" w14:textId="77777777" w:rsidR="00FE0F07" w:rsidRPr="00FE0F07" w:rsidRDefault="00FE0F07" w:rsidP="00FE0F07">
            <w:pPr>
              <w:snapToGrid w:val="0"/>
              <w:ind w:right="6"/>
              <w:jc w:val="center"/>
              <w:rPr>
                <w:rFonts w:ascii="Times New Roman" w:eastAsia="宋体" w:hAnsi="Times New Roman" w:cs="Times New Roman"/>
                <w:b/>
                <w:bCs/>
                <w:szCs w:val="24"/>
              </w:rPr>
            </w:pPr>
            <w:r w:rsidRPr="00FE0F07">
              <w:rPr>
                <w:rFonts w:ascii="Times New Roman" w:eastAsia="仿宋_GB2312" w:hAnsi="Times New Roman" w:cs="Times New Roman"/>
                <w:bCs/>
                <w:szCs w:val="21"/>
              </w:rPr>
              <w:t>FRONTIERS IN CELLULAR AND INFECTION MICROBIOLOG</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F1B2D45" w14:textId="77777777" w:rsidR="00FE0F07" w:rsidRPr="00FE0F07" w:rsidRDefault="00FE0F07" w:rsidP="00FE0F07">
            <w:pPr>
              <w:snapToGrid w:val="0"/>
              <w:ind w:right="6"/>
              <w:jc w:val="center"/>
              <w:rPr>
                <w:rFonts w:ascii="Times New Roman" w:eastAsia="仿宋_GB2312" w:hAnsi="Times New Roman" w:cs="Times New Roman"/>
                <w:b/>
                <w:bCs/>
                <w:szCs w:val="24"/>
              </w:rPr>
            </w:pPr>
            <w:r w:rsidRPr="00FE0F07">
              <w:rPr>
                <w:rFonts w:ascii="Times New Roman" w:eastAsia="仿宋_GB2312" w:hAnsi="Times New Roman" w:cs="Times New Roman"/>
                <w:bCs/>
                <w:szCs w:val="21"/>
              </w:rPr>
              <w:t>2024.12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0A4A088" w14:textId="77777777" w:rsidR="00FE0F07" w:rsidRPr="00FE0F07" w:rsidRDefault="00FE0F07" w:rsidP="00FE0F07">
            <w:pPr>
              <w:snapToGrid w:val="0"/>
              <w:ind w:right="6"/>
              <w:jc w:val="center"/>
              <w:rPr>
                <w:rFonts w:ascii="Times New Roman" w:eastAsia="宋体" w:hAnsi="Times New Roman" w:cs="Times New Roman"/>
                <w:b/>
                <w:bCs/>
                <w:szCs w:val="24"/>
              </w:rPr>
            </w:pPr>
            <w:r w:rsidRPr="00FE0F07">
              <w:rPr>
                <w:rFonts w:ascii="Times New Roman" w:eastAsia="仿宋_GB2312" w:hAnsi="Times New Roman" w:cs="Times New Roman"/>
                <w:bCs/>
                <w:szCs w:val="21"/>
              </w:rPr>
              <w:t>Duanduan Chen*, Yunteng Xin , Jian Teng, Xiaodong Zhao, Jianbiao Lu, Yubao Li*, Hui Wang*</w:t>
            </w:r>
          </w:p>
        </w:tc>
        <w:tc>
          <w:tcPr>
            <w:tcW w:w="1114" w:type="dxa"/>
            <w:tcBorders>
              <w:top w:val="single" w:sz="4" w:space="0" w:color="auto"/>
              <w:left w:val="single" w:sz="4" w:space="0" w:color="auto"/>
              <w:bottom w:val="single" w:sz="4" w:space="0" w:color="auto"/>
              <w:right w:val="single" w:sz="12" w:space="0" w:color="auto"/>
            </w:tcBorders>
            <w:vAlign w:val="center"/>
          </w:tcPr>
          <w:p w14:paraId="56AF73F8" w14:textId="77777777" w:rsidR="00FE0F07" w:rsidRPr="00FE0F07" w:rsidRDefault="00FE0F07" w:rsidP="00FE0F07">
            <w:pPr>
              <w:jc w:val="center"/>
              <w:rPr>
                <w:rFonts w:ascii="Times New Roman" w:eastAsia="宋体" w:hAnsi="Times New Roman" w:cs="Times New Roman"/>
                <w:b/>
                <w:bCs/>
                <w:szCs w:val="24"/>
              </w:rPr>
            </w:pPr>
          </w:p>
        </w:tc>
      </w:tr>
      <w:tr w:rsidR="00FE0F07" w:rsidRPr="00FE0F07" w14:paraId="0811801C" w14:textId="77777777" w:rsidTr="00FE0F07">
        <w:trPr>
          <w:trHeight w:val="710"/>
          <w:jc w:val="center"/>
        </w:trPr>
        <w:tc>
          <w:tcPr>
            <w:tcW w:w="479" w:type="dxa"/>
            <w:tcBorders>
              <w:top w:val="single" w:sz="4" w:space="0" w:color="auto"/>
              <w:left w:val="single" w:sz="12" w:space="0" w:color="auto"/>
              <w:bottom w:val="single" w:sz="12" w:space="0" w:color="auto"/>
              <w:right w:val="single" w:sz="4" w:space="0" w:color="auto"/>
            </w:tcBorders>
            <w:vAlign w:val="center"/>
            <w:hideMark/>
          </w:tcPr>
          <w:p w14:paraId="51A63442"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b/>
                <w:bCs/>
                <w:szCs w:val="24"/>
              </w:rPr>
              <w:t>10</w:t>
            </w:r>
          </w:p>
        </w:tc>
        <w:tc>
          <w:tcPr>
            <w:tcW w:w="4130" w:type="dxa"/>
            <w:tcBorders>
              <w:top w:val="single" w:sz="4" w:space="0" w:color="auto"/>
              <w:left w:val="single" w:sz="4" w:space="0" w:color="auto"/>
              <w:bottom w:val="single" w:sz="12" w:space="0" w:color="auto"/>
              <w:right w:val="single" w:sz="4" w:space="0" w:color="auto"/>
            </w:tcBorders>
            <w:vAlign w:val="center"/>
            <w:hideMark/>
          </w:tcPr>
          <w:p w14:paraId="702F9EBE" w14:textId="77777777" w:rsidR="00FE0F07" w:rsidRPr="00FE0F07" w:rsidRDefault="00FE0F07" w:rsidP="00FE0F07">
            <w:pPr>
              <w:snapToGrid w:val="0"/>
              <w:ind w:right="6"/>
              <w:jc w:val="center"/>
              <w:rPr>
                <w:rFonts w:ascii="Times New Roman" w:eastAsia="宋体" w:hAnsi="Times New Roman" w:cs="Times New Roman"/>
                <w:bCs/>
                <w:szCs w:val="21"/>
              </w:rPr>
            </w:pPr>
            <w:r w:rsidRPr="00FE0F07">
              <w:rPr>
                <w:rFonts w:ascii="Times New Roman" w:eastAsia="宋体" w:hAnsi="Times New Roman" w:cs="Times New Roman"/>
                <w:bCs/>
                <w:szCs w:val="21"/>
              </w:rPr>
              <w:t>Characterization and genomic analysis of a broad-spectrum lytic phage</w:t>
            </w:r>
          </w:p>
          <w:p w14:paraId="6DE9C5E6" w14:textId="77777777" w:rsidR="00FE0F07" w:rsidRPr="00FE0F07" w:rsidRDefault="00FE0F07" w:rsidP="00FE0F07">
            <w:pPr>
              <w:snapToGrid w:val="0"/>
              <w:ind w:right="6"/>
              <w:jc w:val="center"/>
              <w:rPr>
                <w:rFonts w:ascii="Times New Roman" w:eastAsia="宋体" w:hAnsi="Times New Roman" w:cs="Times New Roman"/>
                <w:bCs/>
                <w:szCs w:val="21"/>
              </w:rPr>
            </w:pPr>
            <w:r w:rsidRPr="00FE0F07">
              <w:rPr>
                <w:rFonts w:ascii="Times New Roman" w:eastAsia="宋体" w:hAnsi="Times New Roman" w:cs="Times New Roman"/>
                <w:bCs/>
                <w:szCs w:val="21"/>
              </w:rPr>
              <w:t>vB_EcoM_SD350 and its application on raw chicken and beef meats against</w:t>
            </w:r>
          </w:p>
          <w:p w14:paraId="3C59F188" w14:textId="77777777" w:rsidR="00FE0F07" w:rsidRPr="00FE0F07" w:rsidRDefault="00FE0F07" w:rsidP="00FE0F07">
            <w:pPr>
              <w:rPr>
                <w:rFonts w:ascii="Times New Roman" w:eastAsia="宋体" w:hAnsi="Times New Roman" w:cs="Times New Roman"/>
                <w:b/>
                <w:bCs/>
                <w:szCs w:val="24"/>
              </w:rPr>
            </w:pPr>
            <w:r w:rsidRPr="00FE0F07">
              <w:rPr>
                <w:rFonts w:ascii="Times New Roman" w:eastAsia="宋体" w:hAnsi="Times New Roman" w:cs="Times New Roman"/>
                <w:bCs/>
                <w:szCs w:val="21"/>
              </w:rPr>
              <w:t xml:space="preserve">Avian pathogenic </w:t>
            </w:r>
            <w:r w:rsidRPr="00FE0F07">
              <w:rPr>
                <w:rFonts w:ascii="Times New Roman" w:eastAsia="宋体" w:hAnsi="Times New Roman" w:cs="Times New Roman"/>
                <w:bCs/>
                <w:i/>
                <w:iCs/>
                <w:szCs w:val="21"/>
              </w:rPr>
              <w:t>Escherichia coli</w:t>
            </w:r>
          </w:p>
        </w:tc>
        <w:tc>
          <w:tcPr>
            <w:tcW w:w="3057" w:type="dxa"/>
            <w:tcBorders>
              <w:top w:val="single" w:sz="4" w:space="0" w:color="auto"/>
              <w:left w:val="single" w:sz="4" w:space="0" w:color="auto"/>
              <w:bottom w:val="single" w:sz="12" w:space="0" w:color="auto"/>
              <w:right w:val="single" w:sz="4" w:space="0" w:color="auto"/>
            </w:tcBorders>
            <w:vAlign w:val="center"/>
            <w:hideMark/>
          </w:tcPr>
          <w:p w14:paraId="6193B450"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bCs/>
                <w:szCs w:val="21"/>
              </w:rPr>
              <w:t>LWT - Food Science and Technology</w:t>
            </w:r>
          </w:p>
        </w:tc>
        <w:tc>
          <w:tcPr>
            <w:tcW w:w="2125" w:type="dxa"/>
            <w:tcBorders>
              <w:top w:val="single" w:sz="4" w:space="0" w:color="auto"/>
              <w:left w:val="single" w:sz="4" w:space="0" w:color="auto"/>
              <w:bottom w:val="single" w:sz="12" w:space="0" w:color="auto"/>
              <w:right w:val="single" w:sz="4" w:space="0" w:color="auto"/>
            </w:tcBorders>
            <w:vAlign w:val="center"/>
            <w:hideMark/>
          </w:tcPr>
          <w:p w14:paraId="7A794CF5" w14:textId="77777777" w:rsidR="00FE0F07" w:rsidRPr="00FE0F07" w:rsidRDefault="00FE0F07" w:rsidP="00FE0F07">
            <w:pPr>
              <w:jc w:val="center"/>
              <w:rPr>
                <w:rFonts w:ascii="Times New Roman" w:eastAsia="宋体" w:hAnsi="Times New Roman" w:cs="Times New Roman"/>
                <w:b/>
                <w:bCs/>
                <w:szCs w:val="24"/>
              </w:rPr>
            </w:pPr>
            <w:r w:rsidRPr="00FE0F07">
              <w:rPr>
                <w:rFonts w:ascii="Times New Roman" w:eastAsia="宋体" w:hAnsi="Times New Roman" w:cs="Times New Roman"/>
                <w:szCs w:val="24"/>
              </w:rPr>
              <w:t>2025.03</w:t>
            </w:r>
          </w:p>
        </w:tc>
        <w:tc>
          <w:tcPr>
            <w:tcW w:w="3403" w:type="dxa"/>
            <w:tcBorders>
              <w:top w:val="single" w:sz="4" w:space="0" w:color="auto"/>
              <w:left w:val="single" w:sz="4" w:space="0" w:color="auto"/>
              <w:bottom w:val="single" w:sz="12" w:space="0" w:color="auto"/>
              <w:right w:val="single" w:sz="4" w:space="0" w:color="auto"/>
            </w:tcBorders>
            <w:vAlign w:val="center"/>
            <w:hideMark/>
          </w:tcPr>
          <w:p w14:paraId="1A8A426D" w14:textId="77777777" w:rsidR="00FE0F07" w:rsidRPr="00FE0F07" w:rsidRDefault="00FE0F07" w:rsidP="00FE0F07">
            <w:pPr>
              <w:snapToGrid w:val="0"/>
              <w:ind w:right="6"/>
              <w:jc w:val="center"/>
              <w:rPr>
                <w:rFonts w:ascii="Times New Roman" w:eastAsia="宋体" w:hAnsi="Times New Roman" w:cs="Times New Roman"/>
                <w:bCs/>
                <w:szCs w:val="21"/>
              </w:rPr>
            </w:pPr>
            <w:r w:rsidRPr="00FE0F07">
              <w:rPr>
                <w:rFonts w:ascii="Times New Roman" w:eastAsia="宋体" w:hAnsi="Times New Roman" w:cs="Times New Roman"/>
                <w:bCs/>
                <w:szCs w:val="21"/>
              </w:rPr>
              <w:t>Yucui Huang, Zheyu Pang, Xinyang Zhu, Jiaxin Wang, Xiaojie Gao,</w:t>
            </w:r>
          </w:p>
          <w:p w14:paraId="452306F8" w14:textId="77777777" w:rsidR="00FE0F07" w:rsidRPr="00FE0F07" w:rsidRDefault="00FE0F07" w:rsidP="00FE0F07">
            <w:pPr>
              <w:snapToGrid w:val="0"/>
              <w:ind w:right="6"/>
              <w:jc w:val="left"/>
              <w:rPr>
                <w:rFonts w:ascii="Times New Roman" w:eastAsia="宋体" w:hAnsi="Times New Roman" w:cs="Times New Roman"/>
                <w:b/>
                <w:bCs/>
                <w:szCs w:val="24"/>
              </w:rPr>
            </w:pPr>
            <w:r w:rsidRPr="00FE0F07">
              <w:rPr>
                <w:rFonts w:ascii="Times New Roman" w:eastAsia="宋体" w:hAnsi="Times New Roman" w:cs="Times New Roman"/>
                <w:bCs/>
                <w:szCs w:val="21"/>
              </w:rPr>
              <w:t>Duanduan Chen, Cheng Liu, Jianbiao Lu, Zhenshu Si, Lanying Pei,Minge Wang, Shengliang Cao*, Yubao Li*</w:t>
            </w:r>
          </w:p>
        </w:tc>
        <w:tc>
          <w:tcPr>
            <w:tcW w:w="1114" w:type="dxa"/>
            <w:tcBorders>
              <w:top w:val="single" w:sz="4" w:space="0" w:color="auto"/>
              <w:left w:val="single" w:sz="4" w:space="0" w:color="auto"/>
              <w:bottom w:val="single" w:sz="12" w:space="0" w:color="auto"/>
              <w:right w:val="single" w:sz="12" w:space="0" w:color="auto"/>
            </w:tcBorders>
            <w:vAlign w:val="center"/>
          </w:tcPr>
          <w:p w14:paraId="6BCF3AD9" w14:textId="77777777" w:rsidR="00FE0F07" w:rsidRPr="00FE0F07" w:rsidRDefault="00FE0F07" w:rsidP="00FE0F07">
            <w:pPr>
              <w:jc w:val="center"/>
              <w:rPr>
                <w:rFonts w:ascii="Times New Roman" w:eastAsia="宋体" w:hAnsi="Times New Roman" w:cs="Times New Roman"/>
                <w:b/>
                <w:bCs/>
                <w:szCs w:val="24"/>
              </w:rPr>
            </w:pPr>
          </w:p>
        </w:tc>
      </w:tr>
    </w:tbl>
    <w:p w14:paraId="38AC6043" w14:textId="77777777" w:rsidR="00E31C43" w:rsidRPr="00FE0F07" w:rsidRDefault="00E31C43" w:rsidP="00336513">
      <w:pPr>
        <w:spacing w:line="560" w:lineRule="exact"/>
        <w:jc w:val="left"/>
        <w:rPr>
          <w:rFonts w:ascii="Times New Roman" w:eastAsia="黑体" w:hAnsi="Times New Roman"/>
          <w:sz w:val="32"/>
          <w:szCs w:val="32"/>
        </w:rPr>
      </w:pPr>
    </w:p>
    <w:sectPr w:rsidR="00E31C43" w:rsidRPr="00FE0F07" w:rsidSect="000901EF">
      <w:pgSz w:w="16838" w:h="11906" w:orient="landscape"/>
      <w:pgMar w:top="1587" w:right="2098" w:bottom="1474" w:left="1984" w:header="850"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E460E" w14:textId="77777777" w:rsidR="00412A07" w:rsidRDefault="00412A07" w:rsidP="006F4E3B">
      <w:r>
        <w:separator/>
      </w:r>
    </w:p>
  </w:endnote>
  <w:endnote w:type="continuationSeparator" w:id="0">
    <w:p w14:paraId="631BBAA1" w14:textId="77777777" w:rsidR="00412A07" w:rsidRDefault="00412A07" w:rsidP="006F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DejaVuSansCondensed">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EE20" w14:textId="77777777" w:rsidR="006F4E3B" w:rsidRDefault="006F4E3B">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21FF" w14:textId="77777777" w:rsidR="00E31C43" w:rsidRDefault="00E31C43">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7C24" w14:textId="77777777" w:rsidR="00E31C43" w:rsidRPr="002B64CD" w:rsidRDefault="00E31C43" w:rsidP="002B64CD">
    <w:pPr>
      <w:ind w:rightChars="200" w:right="42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noProof/>
        <w:sz w:val="28"/>
      </w:rPr>
      <w:t>5</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87BC" w14:textId="7ECACE97" w:rsidR="006F4E3B" w:rsidRPr="006F4E3B" w:rsidRDefault="006F4E3B" w:rsidP="006F4E3B">
    <w:pPr>
      <w:ind w:rightChars="200" w:right="42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D0EA" w14:textId="77777777" w:rsidR="006F4E3B" w:rsidRDefault="006F4E3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1313" w14:textId="77777777" w:rsidR="00482D56" w:rsidRPr="002B64CD" w:rsidRDefault="00482D56" w:rsidP="002B64CD">
    <w:pPr>
      <w:ind w:rightChars="200" w:right="42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noProof/>
        <w:sz w:val="28"/>
      </w:rPr>
      <w:t>1</w:t>
    </w:r>
    <w:r>
      <w:rPr>
        <w:rFonts w:ascii="宋体" w:hAnsi="宋体"/>
        <w:sz w:val="28"/>
      </w:rPr>
      <w:fldChar w:fldCharType="end"/>
    </w:r>
    <w:r>
      <w:rPr>
        <w:rFonts w:ascii="宋体" w:hAnsi="宋体"/>
        <w:sz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4CCE" w14:textId="77777777" w:rsidR="00E31C43" w:rsidRPr="002B64CD" w:rsidRDefault="00E31C43" w:rsidP="002B64CD">
    <w:pPr>
      <w:ind w:rightChars="200" w:right="42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noProof/>
        <w:sz w:val="28"/>
      </w:rPr>
      <w:t>9</w:t>
    </w:r>
    <w:r>
      <w:rPr>
        <w:rFonts w:ascii="宋体" w:hAnsi="宋体"/>
        <w:sz w:val="28"/>
      </w:rPr>
      <w:fldChar w:fldCharType="end"/>
    </w:r>
    <w:r>
      <w:rPr>
        <w:rFonts w:ascii="宋体" w:hAnsi="宋体"/>
        <w:sz w:val="2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304F" w14:textId="77777777" w:rsidR="00E31C43" w:rsidRPr="002B64CD" w:rsidRDefault="00E31C43" w:rsidP="002B64CD">
    <w:pPr>
      <w:ind w:rightChars="200" w:right="42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noProof/>
        <w:sz w:val="28"/>
      </w:rPr>
      <w:t>1</w:t>
    </w:r>
    <w:r>
      <w:rPr>
        <w:rFonts w:ascii="宋体" w:hAnsi="宋体"/>
        <w:sz w:val="28"/>
      </w:rPr>
      <w:fldChar w:fldCharType="end"/>
    </w:r>
    <w:r>
      <w:rPr>
        <w:rFonts w:ascii="宋体" w:hAnsi="宋体"/>
        <w:sz w:val="2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FDA3" w14:textId="77777777" w:rsidR="00E31C43" w:rsidRPr="002B64CD" w:rsidRDefault="00E31C43" w:rsidP="002B64CD">
    <w:pPr>
      <w:ind w:rightChars="200" w:right="42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noProof/>
        <w:sz w:val="28"/>
      </w:rPr>
      <w:t>1</w:t>
    </w:r>
    <w:r>
      <w:rPr>
        <w:rFonts w:ascii="宋体" w:hAnsi="宋体"/>
        <w:sz w:val="28"/>
      </w:rPr>
      <w:fldChar w:fldCharType="end"/>
    </w:r>
    <w:r>
      <w:rPr>
        <w:rFonts w:ascii="宋体" w:hAnsi="宋体"/>
        <w:sz w:val="2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A4A7" w14:textId="77777777" w:rsidR="00E31C43" w:rsidRDefault="00E31C43">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85C3" w14:textId="77777777" w:rsidR="00E31C43" w:rsidRDefault="00E31C43">
    <w:pPr>
      <w:ind w:rightChars="200" w:right="42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7273" w14:textId="77777777" w:rsidR="00412A07" w:rsidRDefault="00412A07" w:rsidP="006F4E3B">
      <w:r>
        <w:separator/>
      </w:r>
    </w:p>
  </w:footnote>
  <w:footnote w:type="continuationSeparator" w:id="0">
    <w:p w14:paraId="7DFB4BE9" w14:textId="77777777" w:rsidR="00412A07" w:rsidRDefault="00412A07" w:rsidP="006F4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0775" w14:textId="77777777" w:rsidR="006F4E3B" w:rsidRDefault="006F4E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B84F" w14:textId="77777777" w:rsidR="006F4E3B" w:rsidRDefault="006F4E3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2158" w14:textId="77777777" w:rsidR="006F4E3B" w:rsidRDefault="006F4E3B">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9E2B" w14:textId="77777777" w:rsidR="00E31C43" w:rsidRDefault="00E31C43">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64FD" w14:textId="77777777" w:rsidR="00E31C43" w:rsidRDefault="00E31C43">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17F2" w14:textId="77777777" w:rsidR="00E31C43" w:rsidRDefault="00E31C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EAF"/>
    <w:rsid w:val="00020DA3"/>
    <w:rsid w:val="000901EF"/>
    <w:rsid w:val="001255DC"/>
    <w:rsid w:val="00134C99"/>
    <w:rsid w:val="0015005C"/>
    <w:rsid w:val="001C20FB"/>
    <w:rsid w:val="001D21AA"/>
    <w:rsid w:val="001D5526"/>
    <w:rsid w:val="00254840"/>
    <w:rsid w:val="002A2AB4"/>
    <w:rsid w:val="002B5243"/>
    <w:rsid w:val="002E2CBA"/>
    <w:rsid w:val="00336513"/>
    <w:rsid w:val="0034162D"/>
    <w:rsid w:val="00345375"/>
    <w:rsid w:val="00384B4F"/>
    <w:rsid w:val="003D0AFD"/>
    <w:rsid w:val="00412A07"/>
    <w:rsid w:val="00482D56"/>
    <w:rsid w:val="0048381C"/>
    <w:rsid w:val="0056420F"/>
    <w:rsid w:val="00617827"/>
    <w:rsid w:val="006A1A0D"/>
    <w:rsid w:val="006F4E3B"/>
    <w:rsid w:val="006F61CB"/>
    <w:rsid w:val="00797345"/>
    <w:rsid w:val="007D023E"/>
    <w:rsid w:val="00837BCF"/>
    <w:rsid w:val="00881759"/>
    <w:rsid w:val="0088206E"/>
    <w:rsid w:val="008C461A"/>
    <w:rsid w:val="008F0996"/>
    <w:rsid w:val="00924CF3"/>
    <w:rsid w:val="009B0AFC"/>
    <w:rsid w:val="00A140E0"/>
    <w:rsid w:val="00B31F1A"/>
    <w:rsid w:val="00B621A6"/>
    <w:rsid w:val="00CA4ED8"/>
    <w:rsid w:val="00D90EAF"/>
    <w:rsid w:val="00DF23A5"/>
    <w:rsid w:val="00E16B1B"/>
    <w:rsid w:val="00E24686"/>
    <w:rsid w:val="00E31C43"/>
    <w:rsid w:val="00E3269B"/>
    <w:rsid w:val="00F037B8"/>
    <w:rsid w:val="00F77A24"/>
    <w:rsid w:val="00FE0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3D948"/>
  <w15:chartTrackingRefBased/>
  <w15:docId w15:val="{22CD46EF-3A58-45F7-B5A6-42F76D88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E3B"/>
    <w:pPr>
      <w:tabs>
        <w:tab w:val="center" w:pos="4153"/>
        <w:tab w:val="right" w:pos="8306"/>
      </w:tabs>
      <w:snapToGrid w:val="0"/>
      <w:jc w:val="center"/>
    </w:pPr>
    <w:rPr>
      <w:sz w:val="18"/>
      <w:szCs w:val="18"/>
    </w:rPr>
  </w:style>
  <w:style w:type="character" w:customStyle="1" w:styleId="a4">
    <w:name w:val="页眉 字符"/>
    <w:basedOn w:val="a0"/>
    <w:link w:val="a3"/>
    <w:uiPriority w:val="99"/>
    <w:rsid w:val="006F4E3B"/>
    <w:rPr>
      <w:sz w:val="18"/>
      <w:szCs w:val="18"/>
    </w:rPr>
  </w:style>
  <w:style w:type="paragraph" w:styleId="a5">
    <w:name w:val="footer"/>
    <w:basedOn w:val="a"/>
    <w:link w:val="a6"/>
    <w:uiPriority w:val="99"/>
    <w:unhideWhenUsed/>
    <w:rsid w:val="006F4E3B"/>
    <w:pPr>
      <w:tabs>
        <w:tab w:val="center" w:pos="4153"/>
        <w:tab w:val="right" w:pos="8306"/>
      </w:tabs>
      <w:snapToGrid w:val="0"/>
      <w:jc w:val="left"/>
    </w:pPr>
    <w:rPr>
      <w:sz w:val="18"/>
      <w:szCs w:val="18"/>
    </w:rPr>
  </w:style>
  <w:style w:type="character" w:customStyle="1" w:styleId="a6">
    <w:name w:val="页脚 字符"/>
    <w:basedOn w:val="a0"/>
    <w:link w:val="a5"/>
    <w:uiPriority w:val="99"/>
    <w:rsid w:val="006F4E3B"/>
    <w:rPr>
      <w:sz w:val="18"/>
      <w:szCs w:val="18"/>
    </w:rPr>
  </w:style>
  <w:style w:type="paragraph" w:styleId="a7">
    <w:name w:val="Date"/>
    <w:basedOn w:val="a"/>
    <w:next w:val="a"/>
    <w:link w:val="a8"/>
    <w:uiPriority w:val="99"/>
    <w:semiHidden/>
    <w:unhideWhenUsed/>
    <w:rsid w:val="001C20FB"/>
    <w:pPr>
      <w:ind w:leftChars="2500" w:left="100"/>
    </w:pPr>
  </w:style>
  <w:style w:type="character" w:customStyle="1" w:styleId="a8">
    <w:name w:val="日期 字符"/>
    <w:basedOn w:val="a0"/>
    <w:link w:val="a7"/>
    <w:uiPriority w:val="99"/>
    <w:semiHidden/>
    <w:rsid w:val="001C20FB"/>
  </w:style>
  <w:style w:type="paragraph" w:styleId="a9">
    <w:name w:val="Plain Text"/>
    <w:basedOn w:val="a"/>
    <w:link w:val="aa"/>
    <w:uiPriority w:val="99"/>
    <w:qFormat/>
    <w:rsid w:val="00482D56"/>
    <w:pPr>
      <w:spacing w:line="360" w:lineRule="auto"/>
      <w:ind w:firstLineChars="200" w:firstLine="480"/>
    </w:pPr>
    <w:rPr>
      <w:rFonts w:ascii="仿宋_GB2312" w:eastAsia="宋体" w:hAnsi="Times New Roman" w:cs="Times New Roman"/>
      <w:sz w:val="24"/>
      <w:szCs w:val="24"/>
    </w:rPr>
  </w:style>
  <w:style w:type="character" w:customStyle="1" w:styleId="aa">
    <w:name w:val="纯文本 字符"/>
    <w:basedOn w:val="a0"/>
    <w:link w:val="a9"/>
    <w:uiPriority w:val="99"/>
    <w:qFormat/>
    <w:rsid w:val="00482D56"/>
    <w:rPr>
      <w:rFonts w:ascii="仿宋_GB2312" w:eastAsia="宋体" w:hAnsi="Times New Roman" w:cs="Times New Roman"/>
      <w:sz w:val="24"/>
      <w:szCs w:val="24"/>
    </w:rPr>
  </w:style>
  <w:style w:type="character" w:customStyle="1" w:styleId="fontstyle01">
    <w:name w:val="fontstyle01"/>
    <w:rsid w:val="00482D56"/>
    <w:rPr>
      <w:rFonts w:ascii="宋体" w:eastAsia="宋体" w:hAnsi="宋体" w:hint="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9984">
      <w:bodyDiv w:val="1"/>
      <w:marLeft w:val="0"/>
      <w:marRight w:val="0"/>
      <w:marTop w:val="0"/>
      <w:marBottom w:val="0"/>
      <w:divBdr>
        <w:top w:val="none" w:sz="0" w:space="0" w:color="auto"/>
        <w:left w:val="none" w:sz="0" w:space="0" w:color="auto"/>
        <w:bottom w:val="none" w:sz="0" w:space="0" w:color="auto"/>
        <w:right w:val="none" w:sz="0" w:space="0" w:color="auto"/>
      </w:divBdr>
    </w:div>
    <w:div w:id="624624223">
      <w:bodyDiv w:val="1"/>
      <w:marLeft w:val="0"/>
      <w:marRight w:val="0"/>
      <w:marTop w:val="0"/>
      <w:marBottom w:val="0"/>
      <w:divBdr>
        <w:top w:val="none" w:sz="0" w:space="0" w:color="auto"/>
        <w:left w:val="none" w:sz="0" w:space="0" w:color="auto"/>
        <w:bottom w:val="none" w:sz="0" w:space="0" w:color="auto"/>
        <w:right w:val="none" w:sz="0" w:space="0" w:color="auto"/>
      </w:divBdr>
    </w:div>
    <w:div w:id="1297249751">
      <w:bodyDiv w:val="1"/>
      <w:marLeft w:val="0"/>
      <w:marRight w:val="0"/>
      <w:marTop w:val="0"/>
      <w:marBottom w:val="0"/>
      <w:divBdr>
        <w:top w:val="none" w:sz="0" w:space="0" w:color="auto"/>
        <w:left w:val="none" w:sz="0" w:space="0" w:color="auto"/>
        <w:bottom w:val="none" w:sz="0" w:space="0" w:color="auto"/>
        <w:right w:val="none" w:sz="0" w:space="0" w:color="auto"/>
      </w:divBdr>
    </w:div>
    <w:div w:id="1311519041">
      <w:bodyDiv w:val="1"/>
      <w:marLeft w:val="0"/>
      <w:marRight w:val="0"/>
      <w:marTop w:val="0"/>
      <w:marBottom w:val="0"/>
      <w:divBdr>
        <w:top w:val="none" w:sz="0" w:space="0" w:color="auto"/>
        <w:left w:val="none" w:sz="0" w:space="0" w:color="auto"/>
        <w:bottom w:val="none" w:sz="0" w:space="0" w:color="auto"/>
        <w:right w:val="none" w:sz="0" w:space="0" w:color="auto"/>
      </w:divBdr>
    </w:div>
    <w:div w:id="1469055397">
      <w:bodyDiv w:val="1"/>
      <w:marLeft w:val="0"/>
      <w:marRight w:val="0"/>
      <w:marTop w:val="0"/>
      <w:marBottom w:val="0"/>
      <w:divBdr>
        <w:top w:val="none" w:sz="0" w:space="0" w:color="auto"/>
        <w:left w:val="none" w:sz="0" w:space="0" w:color="auto"/>
        <w:bottom w:val="none" w:sz="0" w:space="0" w:color="auto"/>
        <w:right w:val="none" w:sz="0" w:space="0" w:color="auto"/>
      </w:divBdr>
    </w:div>
    <w:div w:id="179189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223523422005785" TargetMode="External"/><Relationship Id="rId18" Type="http://schemas.openxmlformats.org/officeDocument/2006/relationships/hyperlink" Target="https://www.sciencedirect.com/science/article/pii/S0223523422005785" TargetMode="External"/><Relationship Id="rId26" Type="http://schemas.openxmlformats.org/officeDocument/2006/relationships/hyperlink" Target="https://www.sciencedirect.com/science/article/pii/S0223523421007996" TargetMode="External"/><Relationship Id="rId39" Type="http://schemas.openxmlformats.org/officeDocument/2006/relationships/footer" Target="footer11.xml"/><Relationship Id="rId21" Type="http://schemas.openxmlformats.org/officeDocument/2006/relationships/hyperlink" Target="https://pubmed.ncbi.nlm.nih.gov/?term=Sun+Z&amp;cauthor_id=34772530" TargetMode="External"/><Relationship Id="rId34" Type="http://schemas.openxmlformats.org/officeDocument/2006/relationships/header" Target="header5.xml"/><Relationship Id="rId42" Type="http://schemas.openxmlformats.org/officeDocument/2006/relationships/hyperlink" Target="https://kns.cnki.net/kcms2/author/detail?v=atTvJGd2f8qG93I6IyQcL8tszDh2F0AA-oYE-9O7kLJc_8bEOrhIZj39z3y5WFSNAx_5T5P7UuHi_xSs6Gp7NmexXK6D4za6f7I51zRbGJsLCzkmP10vVw==&amp;uniplatform=NZKPT&amp;language=CHS" TargetMode="Externa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ciencedirect.com/science/article/pii/S0223523422005785"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pubmed.ncbi.nlm.nih.gov/?term=Fan+H&amp;cauthor_id=34772530" TargetMode="External"/><Relationship Id="rId32" Type="http://schemas.openxmlformats.org/officeDocument/2006/relationships/footer" Target="footer7.xml"/><Relationship Id="rId37" Type="http://schemas.openxmlformats.org/officeDocument/2006/relationships/header" Target="header6.xml"/><Relationship Id="rId40" Type="http://schemas.openxmlformats.org/officeDocument/2006/relationships/hyperlink" Target="https://kns.cnki.net/kcms2/author/detail?v=atTvJGd2f8qG93I6IyQcL8tszDh2F0AARnVKehvRrSFztj6nJ9jM0P8TsO7kDbZDVGTWwimmPc3olDk_MVk3aGQcsmiAsJxqYbvSvj7FiYuHC2rBX8QpQF20uf20xZe5&amp;uniplatform=NZKPT&amp;language=CHS" TargetMode="External"/><Relationship Id="rId45" Type="http://schemas.openxmlformats.org/officeDocument/2006/relationships/hyperlink" Target="https://kns.cnki.net/kcms2/author/detail?v=atTvJGd2f8qG93I6IyQcL8tszDh2F0AAU4QLWvgu06Df8thRSNCnpPylQoRsBekwnjPF8gOzIXR2Y6_zsI87jG0_9Ya1QkVD3jE7WFFg8DKGYe59MsVFu8UkiX24k_WS&amp;uniplatform=NZKPT&amp;language=CHS" TargetMode="External"/><Relationship Id="rId5" Type="http://schemas.openxmlformats.org/officeDocument/2006/relationships/footnotes" Target="footnotes.xml"/><Relationship Id="rId15" Type="http://schemas.openxmlformats.org/officeDocument/2006/relationships/hyperlink" Target="https://www.sciencedirect.com/science/article/pii/S0223523422005785" TargetMode="External"/><Relationship Id="rId23" Type="http://schemas.openxmlformats.org/officeDocument/2006/relationships/hyperlink" Target="https://pubmed.ncbi.nlm.nih.gov/?term=Liu+Y&amp;cauthor_id=34772530" TargetMode="External"/><Relationship Id="rId28" Type="http://schemas.openxmlformats.org/officeDocument/2006/relationships/hyperlink" Target="https://www.sciencedirect.com/science/article/pii/S0223523421007996" TargetMode="External"/><Relationship Id="rId36" Type="http://schemas.openxmlformats.org/officeDocument/2006/relationships/footer" Target="footer9.xml"/><Relationship Id="rId10" Type="http://schemas.openxmlformats.org/officeDocument/2006/relationships/footer" Target="footer2.xml"/><Relationship Id="rId19" Type="http://schemas.openxmlformats.org/officeDocument/2006/relationships/hyperlink" Target="https://www.sciencedirect.com/science/article/pii/S0223523422005785" TargetMode="External"/><Relationship Id="rId31" Type="http://schemas.openxmlformats.org/officeDocument/2006/relationships/footer" Target="footer6.xml"/><Relationship Id="rId44" Type="http://schemas.openxmlformats.org/officeDocument/2006/relationships/hyperlink" Target="https://kns.cnki.net/kcms2/author/detail?v=atTvJGd2f8qG93I6IyQcL8tszDh2F0AA9V_rlbDs-Jqorlb5fBSeUqb3Cyxwbgwi8zFhzxHeo6KI7OECPqyWKFQH5ldDpG3c982mVp5H0IaABiHNvf7MlISzS6AOz8h6&amp;uniplatform=NZKPT&amp;language=CH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ciencedirect.com/science/article/pii/S0223523422005785" TargetMode="External"/><Relationship Id="rId22" Type="http://schemas.openxmlformats.org/officeDocument/2006/relationships/hyperlink" Target="https://pubmed.ncbi.nlm.nih.gov/?term=An+Y&amp;cauthor_id=34772530" TargetMode="External"/><Relationship Id="rId27" Type="http://schemas.openxmlformats.org/officeDocument/2006/relationships/hyperlink" Target="https://www.sciencedirect.com/science/article/pii/S0223523421007996" TargetMode="External"/><Relationship Id="rId30" Type="http://schemas.openxmlformats.org/officeDocument/2006/relationships/footer" Target="footer5.xml"/><Relationship Id="rId35" Type="http://schemas.openxmlformats.org/officeDocument/2006/relationships/footer" Target="footer8.xml"/><Relationship Id="rId43" Type="http://schemas.openxmlformats.org/officeDocument/2006/relationships/hyperlink" Target="https://kns.cnki.net/kcms2/author/detail?v=atTvJGd2f8qG93I6IyQcL8tszDh2F0AAwELmNBKVuJqQm4RPs7eltmZlJJ56v7wqucYlQ_a3sNXb03_U7CelJ0jpMEmkloK16qW6Y8lXQtu492g2HWXUUHS5e1dR4RJX&amp;uniplatform=NZKPT&amp;language=CHS" TargetMode="External"/><Relationship Id="rId48"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sciencedirect.com/science/article/pii/S0223523422005785" TargetMode="External"/><Relationship Id="rId25" Type="http://schemas.openxmlformats.org/officeDocument/2006/relationships/hyperlink" Target="https://pubmed.ncbi.nlm.nih.gov/?term=Han+J&amp;cauthor_id=34772530" TargetMode="External"/><Relationship Id="rId33" Type="http://schemas.openxmlformats.org/officeDocument/2006/relationships/header" Target="header4.xml"/><Relationship Id="rId38" Type="http://schemas.openxmlformats.org/officeDocument/2006/relationships/footer" Target="footer10.xml"/><Relationship Id="rId46" Type="http://schemas.openxmlformats.org/officeDocument/2006/relationships/hyperlink" Target="https://kns.cnki.net/kcms2/author/detail?v=atTvJGd2f8qG93I6IyQcL8tszDh2F0AAtFevFc_VLYbHltMGgrD9sX4wWbVAs4HXrsQz61DIp2x7VJicPZa4lI7osXA7K3-fBVqvyTD12bygwPr8aQFfvOxMn80IfK4X&amp;uniplatform=NZKPT&amp;language=CHS" TargetMode="External"/><Relationship Id="rId20" Type="http://schemas.openxmlformats.org/officeDocument/2006/relationships/hyperlink" Target="https://pubmed.ncbi.nlm.nih.gov/?term=Liu+W&amp;cauthor_id=34772530" TargetMode="External"/><Relationship Id="rId41" Type="http://schemas.openxmlformats.org/officeDocument/2006/relationships/hyperlink" Target="https://kns.cnki.net/kcms2/author/detail?v=atTvJGd2f8qG93I6IyQcL8tszDh2F0AA1b0lkaZ5_Hw19lSD_zZtUniLXJV6oMPMTn4mCCXVASJDBd2BfTpohQKMa-PLYQHVkJP8IGfCKur2OQnL-IoeA5Ws-4Pp9d8W&amp;uniplatform=NZKPT&amp;language=CH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13844-D904-407F-9620-2F037C39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65</Pages>
  <Words>6779</Words>
  <Characters>38643</Characters>
  <Application>Microsoft Office Word</Application>
  <DocSecurity>0</DocSecurity>
  <Lines>322</Lines>
  <Paragraphs>90</Paragraphs>
  <ScaleCrop>false</ScaleCrop>
  <Company>聊城大学</Company>
  <LinksUpToDate>false</LinksUpToDate>
  <CharactersWithSpaces>45332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lcu</dc:creator>
  <cp:keywords/>
  <dc:description/>
  <cp:lastModifiedBy>Administrator</cp:lastModifiedBy>
  <cp:revision>33</cp:revision>
  <cp:lastPrinted>2025-03-19T03:37:00Z</cp:lastPrinted>
  <dcterms:created xsi:type="dcterms:W3CDTF">2023-02-07T02:19:00Z</dcterms:created>
  <dcterms:modified xsi:type="dcterms:W3CDTF">2025-09-15T00:40:00Z</dcterms:modified>
</cp:coreProperties>
</file>